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02CD" w:rsidRDefault="00B702CD" w:rsidP="00A21378">
      <w:pPr>
        <w:pStyle w:val="Ttulo"/>
        <w:rPr>
          <w:lang w:val="pt-BR"/>
        </w:rPr>
      </w:pPr>
      <w:r>
        <w:rPr>
          <w:lang w:val="pt-BR"/>
        </w:rPr>
        <w:t>OnMuseum</w:t>
      </w:r>
      <w:r w:rsidR="00285ED7" w:rsidRPr="00B702CD">
        <w:rPr>
          <w:lang w:val="pt-BR"/>
        </w:rPr>
        <w:br/>
        <w:t xml:space="preserve">Caso de Uso: </w:t>
      </w:r>
      <w:r>
        <w:rPr>
          <w:lang w:val="pt-BR"/>
        </w:rPr>
        <w:t>Exibir Obra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Resumida</w:t>
      </w:r>
    </w:p>
    <w:p w:rsidR="00285ED7" w:rsidRPr="00B702CD" w:rsidRDefault="00B23B75" w:rsidP="00A2137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B702CD">
        <w:rPr>
          <w:lang w:val="pt-BR"/>
        </w:rPr>
        <w:t>exibir uma obra resgatada da base</w:t>
      </w:r>
      <w:r w:rsidR="001246E4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dos Atores</w:t>
      </w:r>
    </w:p>
    <w:p w:rsidR="00285ED7" w:rsidRPr="00B702CD" w:rsidRDefault="00B702CD" w:rsidP="00A21378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1246E4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Pré-condições</w:t>
      </w:r>
    </w:p>
    <w:p w:rsidR="00285ED7" w:rsidRPr="00B702CD" w:rsidRDefault="000076A7" w:rsidP="00A2137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Ler um </w:t>
      </w:r>
      <w:r w:rsidR="00197052">
        <w:rPr>
          <w:lang w:val="pt-BR"/>
        </w:rPr>
        <w:t xml:space="preserve">ID via </w:t>
      </w:r>
      <w:r>
        <w:rPr>
          <w:lang w:val="pt-BR"/>
        </w:rPr>
        <w:t>QR Code.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 Principal</w:t>
      </w:r>
    </w:p>
    <w:p w:rsidR="00285ED7" w:rsidRDefault="003C6BB0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02CD">
        <w:rPr>
          <w:lang w:val="pt-BR"/>
        </w:rPr>
        <w:t>Ess</w:t>
      </w:r>
      <w:r w:rsidR="00D37E46">
        <w:rPr>
          <w:lang w:val="pt-BR"/>
        </w:rPr>
        <w:t xml:space="preserve">e caso de uso começa quando o </w:t>
      </w:r>
      <w:r w:rsidR="000076A7">
        <w:rPr>
          <w:lang w:val="pt-BR"/>
        </w:rPr>
        <w:t xml:space="preserve">visitante </w:t>
      </w:r>
      <w:r w:rsidR="006E3B12">
        <w:rPr>
          <w:lang w:val="pt-BR"/>
        </w:rPr>
        <w:t>recebe</w:t>
      </w:r>
      <w:r w:rsidR="000076A7">
        <w:rPr>
          <w:lang w:val="pt-BR"/>
        </w:rPr>
        <w:t xml:space="preserve"> um ID</w:t>
      </w:r>
      <w:r w:rsidR="009C4548">
        <w:rPr>
          <w:lang w:val="pt-BR"/>
        </w:rPr>
        <w:t>.</w:t>
      </w:r>
    </w:p>
    <w:p w:rsidR="000076A7" w:rsidRPr="00B702CD" w:rsidRDefault="000076A7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uma obra com aquele ID na base</w:t>
      </w:r>
      <w:r w:rsidR="009C4548">
        <w:rPr>
          <w:lang w:val="pt-BR"/>
        </w:rPr>
        <w:t>. [FA1] [FA2]</w:t>
      </w:r>
    </w:p>
    <w:p w:rsidR="00285ED7" w:rsidRPr="00D37E46" w:rsidRDefault="00D37E46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obra e seus detalhes para o visitante</w:t>
      </w:r>
      <w:r w:rsidR="009C4548">
        <w:rPr>
          <w:lang w:val="pt-BR"/>
        </w:rPr>
        <w:t>.</w:t>
      </w:r>
    </w:p>
    <w:p w:rsidR="00285ED7" w:rsidRPr="00B702CD" w:rsidRDefault="003C6BB0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Fluxos Alternativos</w:t>
      </w:r>
    </w:p>
    <w:p w:rsidR="00D37E46" w:rsidRDefault="009C4548" w:rsidP="00A21378">
      <w:pPr>
        <w:pStyle w:val="Cabealho2"/>
        <w:jc w:val="both"/>
        <w:rPr>
          <w:lang w:val="pt-BR"/>
        </w:rPr>
      </w:pPr>
      <w:r>
        <w:rPr>
          <w:lang w:val="pt-BR"/>
        </w:rPr>
        <w:t xml:space="preserve"> [FA1]</w:t>
      </w:r>
    </w:p>
    <w:p w:rsidR="009C4548" w:rsidRPr="009C4548" w:rsidRDefault="00C10378" w:rsidP="001246E4">
      <w:pPr>
        <w:pStyle w:val="Corpodetexto"/>
        <w:ind w:left="576"/>
        <w:jc w:val="both"/>
        <w:rPr>
          <w:lang w:val="pt-BR"/>
        </w:rPr>
      </w:pPr>
      <w:r>
        <w:rPr>
          <w:lang w:val="pt-BR"/>
        </w:rPr>
        <w:t xml:space="preserve">Durante </w:t>
      </w:r>
      <w:r w:rsidR="009C4548">
        <w:rPr>
          <w:lang w:val="pt-BR"/>
        </w:rPr>
        <w:t>o passo 2 do fluxo principal, o sistema pode não encontrar o base da aplicação, seja por falta de internet ou por queda do servidor da aplicação</w:t>
      </w:r>
      <w:r w:rsidR="001246E4">
        <w:rPr>
          <w:lang w:val="pt-BR"/>
        </w:rPr>
        <w:t>, então:</w:t>
      </w:r>
    </w:p>
    <w:p w:rsidR="000076A7" w:rsidRDefault="005D2CAF" w:rsidP="00A2137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 um</w:t>
      </w:r>
      <w:r w:rsidR="009C4548">
        <w:rPr>
          <w:lang w:val="pt-BR"/>
        </w:rPr>
        <w:t xml:space="preserve"> alert ao visitante</w:t>
      </w:r>
      <w:r>
        <w:rPr>
          <w:lang w:val="pt-BR"/>
        </w:rPr>
        <w:t>,</w:t>
      </w:r>
      <w:r w:rsidR="009C4548">
        <w:rPr>
          <w:lang w:val="pt-BR"/>
        </w:rPr>
        <w:t xml:space="preserve"> informando sobre a falta de conex</w:t>
      </w:r>
      <w:r>
        <w:rPr>
          <w:lang w:val="pt-BR"/>
        </w:rPr>
        <w:t>ão com o servidor, pedindo</w:t>
      </w:r>
      <w:r w:rsidR="009C4548">
        <w:rPr>
          <w:lang w:val="pt-BR"/>
        </w:rPr>
        <w:t xml:space="preserve"> para tentar novamente e poucos instantes.</w:t>
      </w:r>
    </w:p>
    <w:p w:rsidR="009C4548" w:rsidRDefault="009C4548" w:rsidP="00A2137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6E3B12" w:rsidRDefault="009C4548" w:rsidP="00A21378">
      <w:pPr>
        <w:pStyle w:val="Cabealho2"/>
        <w:jc w:val="both"/>
        <w:rPr>
          <w:lang w:val="pt-BR"/>
        </w:rPr>
      </w:pPr>
      <w:r>
        <w:rPr>
          <w:lang w:val="pt-BR"/>
        </w:rPr>
        <w:t xml:space="preserve"> [FA2]</w:t>
      </w:r>
    </w:p>
    <w:p w:rsidR="006E3B12" w:rsidRPr="00B702CD" w:rsidRDefault="001246E4" w:rsidP="001246E4">
      <w:pPr>
        <w:pStyle w:val="Corpodetexto"/>
        <w:ind w:left="576"/>
        <w:jc w:val="both"/>
        <w:rPr>
          <w:lang w:val="pt-BR"/>
        </w:rPr>
      </w:pPr>
      <w:r>
        <w:rPr>
          <w:lang w:val="pt-BR"/>
        </w:rPr>
        <w:t>Durante o passo 2 do fluxo principal, o sistema pode não encontrar o ID lido no QR Code, então:</w:t>
      </w:r>
      <w:r w:rsidR="005D2CAF">
        <w:rPr>
          <w:lang w:val="pt-BR"/>
        </w:rPr>
        <w:t>.</w:t>
      </w:r>
    </w:p>
    <w:p w:rsidR="000076A7" w:rsidRDefault="009C4548" w:rsidP="00A21378">
      <w:pPr>
        <w:pStyle w:val="Corpodetexto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</w:t>
      </w:r>
      <w:r w:rsidR="005D2CAF">
        <w:rPr>
          <w:lang w:val="pt-BR"/>
        </w:rPr>
        <w:t>tema exibe um alert ao visitante, informando que a obra não está devidamente cadastrada, pedindo para entrar em contato com o algum funcionário da galeria e avisar sobre o problema.</w:t>
      </w:r>
    </w:p>
    <w:p w:rsidR="00B23B75" w:rsidRDefault="00B23B75" w:rsidP="00B23B75">
      <w:pPr>
        <w:pStyle w:val="Cabealho2"/>
        <w:jc w:val="both"/>
        <w:rPr>
          <w:lang w:val="pt-BR"/>
        </w:rPr>
      </w:pPr>
      <w:r>
        <w:rPr>
          <w:lang w:val="pt-BR"/>
        </w:rPr>
        <w:t>[FA3]</w:t>
      </w:r>
    </w:p>
    <w:p w:rsidR="000F000F" w:rsidRPr="000F000F" w:rsidRDefault="00B23B75" w:rsidP="0027311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do caso de uso o visitante pode </w:t>
      </w:r>
      <w:r w:rsidR="001246E4">
        <w:rPr>
          <w:lang w:val="pt-BR"/>
        </w:rPr>
        <w:t>cancelar a operação clicando no botão “voltar”</w:t>
      </w:r>
      <w:r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Cenários Principais</w:t>
      </w:r>
    </w:p>
    <w:p w:rsidR="00285ED7" w:rsidRPr="00B702CD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D37E46" w:rsidP="00A21378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17322F">
        <w:rPr>
          <w:lang w:val="pt-BR"/>
        </w:rPr>
        <w:t>.</w:t>
      </w:r>
    </w:p>
    <w:p w:rsidR="0017322F" w:rsidRPr="0017322F" w:rsidRDefault="0017322F" w:rsidP="0017322F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17322F" w:rsidRDefault="005D2CAF" w:rsidP="0017322F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Passo 2 do fluxo </w:t>
      </w:r>
      <w:r w:rsidR="0017322F">
        <w:rPr>
          <w:lang w:val="pt-BR"/>
        </w:rPr>
        <w:t>principal.</w:t>
      </w:r>
    </w:p>
    <w:p w:rsidR="005D2CAF" w:rsidRDefault="005D2CAF" w:rsidP="0017322F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17322F" w:rsidRPr="0017322F" w:rsidRDefault="0017322F" w:rsidP="0017322F">
      <w:pPr>
        <w:pStyle w:val="Cabealho2"/>
        <w:jc w:val="both"/>
        <w:rPr>
          <w:lang w:val="pt-BR"/>
        </w:rPr>
      </w:pPr>
      <w:r>
        <w:rPr>
          <w:lang w:val="pt-BR"/>
        </w:rPr>
        <w:t>Cenário 3</w:t>
      </w:r>
    </w:p>
    <w:p w:rsidR="0017322F" w:rsidRDefault="005D2CAF" w:rsidP="0017322F">
      <w:pPr>
        <w:pStyle w:val="Corpodetexto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P</w:t>
      </w:r>
      <w:r w:rsidR="0017322F">
        <w:rPr>
          <w:lang w:val="pt-BR"/>
        </w:rPr>
        <w:t>asso 2 do fluxo principal.</w:t>
      </w:r>
    </w:p>
    <w:p w:rsidR="005D2CAF" w:rsidRDefault="005D2CAF" w:rsidP="0017322F">
      <w:pPr>
        <w:pStyle w:val="Corpodetexto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Fluxo Alternativo 2.</w:t>
      </w:r>
    </w:p>
    <w:p w:rsidR="005D2CAF" w:rsidRPr="00B702CD" w:rsidRDefault="005D2CAF" w:rsidP="00A21378">
      <w:pPr>
        <w:pStyle w:val="Corpodetexto"/>
        <w:ind w:left="1440"/>
        <w:jc w:val="both"/>
        <w:rPr>
          <w:lang w:val="pt-BR"/>
        </w:rPr>
      </w:pP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lastRenderedPageBreak/>
        <w:t>Pós-condições</w:t>
      </w:r>
    </w:p>
    <w:p w:rsidR="00285ED7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Obra Exibida</w:t>
      </w:r>
    </w:p>
    <w:p w:rsidR="00D37E46" w:rsidRPr="008F3889" w:rsidRDefault="00D37E46" w:rsidP="00A21378">
      <w:pPr>
        <w:jc w:val="both"/>
        <w:rPr>
          <w:lang w:val="pt-BR"/>
        </w:rPr>
      </w:pPr>
      <w:r w:rsidRPr="008F3889">
        <w:rPr>
          <w:lang w:val="pt-BR"/>
        </w:rPr>
        <w:t xml:space="preserve">Ao final da execução do caso de uso o </w:t>
      </w:r>
      <w:r w:rsidR="009C4548" w:rsidRPr="008F3889">
        <w:rPr>
          <w:lang w:val="pt-BR"/>
        </w:rPr>
        <w:t>sistema deve persistir qualquer informação que falte persistir na base</w:t>
      </w:r>
      <w:r w:rsidR="008F3889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Requisitos Adicionais</w:t>
      </w:r>
    </w:p>
    <w:p w:rsidR="00285ED7" w:rsidRPr="00D37E46" w:rsidRDefault="00A123BC" w:rsidP="00A21378">
      <w:pPr>
        <w:pStyle w:val="Corpodetexto"/>
        <w:jc w:val="both"/>
        <w:rPr>
          <w:b/>
          <w:sz w:val="24"/>
          <w:lang w:val="pt-BR"/>
        </w:rPr>
      </w:pPr>
      <w:r>
        <w:rPr>
          <w:b/>
          <w:noProof/>
          <w:sz w:val="24"/>
          <w:lang w:val="pt-BR" w:eastAsia="pt-BR"/>
        </w:rPr>
        <w:drawing>
          <wp:inline distT="0" distB="0" distL="0" distR="0">
            <wp:extent cx="4086100" cy="6705600"/>
            <wp:effectExtent l="0" t="0" r="0" b="0"/>
            <wp:docPr id="2" name="Imagem 2" descr="C:\Users\Dennys\Desktop\exibir_ob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exibir_ob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85" cy="673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9E" w:rsidRPr="00B702CD" w:rsidRDefault="00B9279E" w:rsidP="00A21378">
      <w:pPr>
        <w:jc w:val="both"/>
        <w:rPr>
          <w:lang w:val="pt-BR"/>
        </w:rPr>
      </w:pPr>
    </w:p>
    <w:sectPr w:rsidR="00B9279E" w:rsidRPr="00B702C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27" w:rsidRDefault="00D44327">
      <w:r>
        <w:separator/>
      </w:r>
    </w:p>
  </w:endnote>
  <w:endnote w:type="continuationSeparator" w:id="0">
    <w:p w:rsidR="00D44327" w:rsidRDefault="00D4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123B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123B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27" w:rsidRDefault="00D44327">
      <w:r>
        <w:separator/>
      </w:r>
    </w:p>
  </w:footnote>
  <w:footnote w:type="continuationSeparator" w:id="0">
    <w:p w:rsidR="00D44327" w:rsidRDefault="00D44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B702CD" w:rsidRDefault="00B702CD" w:rsidP="00B702CD">
          <w:pPr>
            <w:rPr>
              <w:b/>
              <w:sz w:val="20"/>
              <w:lang w:val="pt-BR"/>
            </w:rPr>
          </w:pPr>
          <w:r w:rsidRPr="00B702CD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A123BC" w:rsidRDefault="00A123BC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B702CD" w:rsidRDefault="00285ED7" w:rsidP="00B702C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702CD">
            <w:rPr>
              <w:sz w:val="20"/>
              <w:lang w:val="pt-BR"/>
            </w:rPr>
            <w:t>Exibir Obra</w:t>
          </w:r>
        </w:p>
      </w:tc>
      <w:tc>
        <w:tcPr>
          <w:tcW w:w="2369" w:type="dxa"/>
        </w:tcPr>
        <w:p w:rsidR="00285ED7" w:rsidRDefault="008F5DAF" w:rsidP="00A123B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</w:t>
          </w:r>
          <w:r w:rsidR="00A123BC">
            <w:rPr>
              <w:sz w:val="20"/>
              <w:lang w:val="pt-BR"/>
            </w:rPr>
            <w:t>3</w:t>
          </w:r>
          <w:r w:rsidR="00B702CD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D507A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41D0A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0CED1148"/>
    <w:multiLevelType w:val="hybridMultilevel"/>
    <w:tmpl w:val="75AE1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62B48"/>
    <w:multiLevelType w:val="hybridMultilevel"/>
    <w:tmpl w:val="5DAC1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D18D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29761F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6E77CE"/>
    <w:multiLevelType w:val="hybridMultilevel"/>
    <w:tmpl w:val="8BCED11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DA86697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ED20502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42261C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B935A00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0A6304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9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5"/>
  </w:num>
  <w:num w:numId="18">
    <w:abstractNumId w:val="8"/>
  </w:num>
  <w:num w:numId="19">
    <w:abstractNumId w:val="17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CD"/>
    <w:rsid w:val="000076A7"/>
    <w:rsid w:val="000F000F"/>
    <w:rsid w:val="001246E4"/>
    <w:rsid w:val="001464D6"/>
    <w:rsid w:val="0017322F"/>
    <w:rsid w:val="00197052"/>
    <w:rsid w:val="001C5716"/>
    <w:rsid w:val="00273110"/>
    <w:rsid w:val="00285ED7"/>
    <w:rsid w:val="00332FA3"/>
    <w:rsid w:val="003C6BB0"/>
    <w:rsid w:val="00401A56"/>
    <w:rsid w:val="005D2CAF"/>
    <w:rsid w:val="005D32C2"/>
    <w:rsid w:val="00682ED2"/>
    <w:rsid w:val="006E3B12"/>
    <w:rsid w:val="007115AC"/>
    <w:rsid w:val="007C58CD"/>
    <w:rsid w:val="0085757D"/>
    <w:rsid w:val="008F3889"/>
    <w:rsid w:val="008F5DAF"/>
    <w:rsid w:val="009C4548"/>
    <w:rsid w:val="009E7A7F"/>
    <w:rsid w:val="00A123BC"/>
    <w:rsid w:val="00A21378"/>
    <w:rsid w:val="00B23B75"/>
    <w:rsid w:val="00B702CD"/>
    <w:rsid w:val="00B9279E"/>
    <w:rsid w:val="00C10378"/>
    <w:rsid w:val="00D37E46"/>
    <w:rsid w:val="00D44327"/>
    <w:rsid w:val="00DC2B93"/>
    <w:rsid w:val="00DC640B"/>
    <w:rsid w:val="00E54CF3"/>
    <w:rsid w:val="00F8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41C8264-067D-4004-97D2-67FC9B2A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FA3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rsid w:val="000076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0076A7"/>
    <w:rPr>
      <w:lang w:val="en-US" w:eastAsia="en-US"/>
    </w:rPr>
  </w:style>
  <w:style w:type="character" w:customStyle="1" w:styleId="Cabealho4Carter">
    <w:name w:val="Cabeçalho 4 Caráter"/>
    <w:basedOn w:val="Tipodeletrapredefinidodopargrafo"/>
    <w:link w:val="Cabealho4"/>
    <w:rsid w:val="00197052"/>
    <w:rPr>
      <w:b/>
      <w:bCs/>
      <w:sz w:val="28"/>
      <w:szCs w:val="2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E7A7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E7A7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255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10</cp:revision>
  <cp:lastPrinted>2015-04-05T02:04:00Z</cp:lastPrinted>
  <dcterms:created xsi:type="dcterms:W3CDTF">2015-04-05T01:27:00Z</dcterms:created>
  <dcterms:modified xsi:type="dcterms:W3CDTF">2015-04-13T16:38:00Z</dcterms:modified>
</cp:coreProperties>
</file>