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4A4" w:rsidRDefault="001421B8" w:rsidP="001421B8">
      <w:pPr>
        <w:pStyle w:val="MTDisplayEquation"/>
      </w:pPr>
      <w:r>
        <w:tab/>
      </w:r>
    </w:p>
    <w:p w:rsidR="006774A4" w:rsidRDefault="006774A4" w:rsidP="006774A4">
      <w:pPr>
        <w:pStyle w:val="MTDisplayEquation"/>
      </w:pPr>
      <w:r>
        <w:tab/>
      </w:r>
      <w:r w:rsidRPr="006774A4">
        <w:rPr>
          <w:position w:val="-10"/>
        </w:rPr>
        <w:object w:dxaOrig="12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8pt;height:16.8pt" o:ole="">
            <v:imagedata r:id="rId5" o:title=""/>
          </v:shape>
          <o:OLEObject Type="Embed" ProgID="Equation.DSMT4" ShapeID="_x0000_i1025" DrawAspect="Content" ObjectID="_1388876570" r:id="rId6"/>
        </w:object>
      </w:r>
    </w:p>
    <w:p w:rsidR="0083588B" w:rsidRDefault="006774A4" w:rsidP="001421B8">
      <w:pPr>
        <w:pStyle w:val="MTDisplayEquation"/>
      </w:pPr>
      <w:r>
        <w:tab/>
      </w:r>
      <w:r w:rsidR="001421B8" w:rsidRPr="001421B8">
        <w:rPr>
          <w:position w:val="-6"/>
        </w:rPr>
        <w:object w:dxaOrig="1320" w:dyaOrig="279">
          <v:shape id="_x0000_i1026" type="#_x0000_t75" style="width:66pt;height:13.8pt" o:ole="">
            <v:imagedata r:id="rId7" o:title=""/>
          </v:shape>
          <o:OLEObject Type="Embed" ProgID="Equation.DSMT4" ShapeID="_x0000_i1026" DrawAspect="Content" ObjectID="_1388876571" r:id="rId8"/>
        </w:object>
      </w:r>
    </w:p>
    <w:p w:rsidR="00D810E0" w:rsidRPr="00D810E0" w:rsidRDefault="00D810E0" w:rsidP="00D810E0">
      <w:pPr>
        <w:pStyle w:val="MTDisplayEquation"/>
      </w:pPr>
      <w:r>
        <w:tab/>
      </w:r>
      <w:r w:rsidRPr="00D810E0">
        <w:rPr>
          <w:position w:val="-30"/>
        </w:rPr>
        <w:object w:dxaOrig="2160" w:dyaOrig="720">
          <v:shape id="_x0000_i1027" type="#_x0000_t75" style="width:108pt;height:36pt" o:ole="">
            <v:imagedata r:id="rId9" o:title=""/>
          </v:shape>
          <o:OLEObject Type="Embed" ProgID="Equation.DSMT4" ShapeID="_x0000_i1027" DrawAspect="Content" ObjectID="_1388876572" r:id="rId10"/>
        </w:object>
      </w:r>
    </w:p>
    <w:p w:rsidR="00D810E0" w:rsidRDefault="006774A4" w:rsidP="00D810E0">
      <w:r w:rsidRPr="006774A4">
        <w:rPr>
          <w:position w:val="-28"/>
        </w:rPr>
        <w:object w:dxaOrig="2920" w:dyaOrig="680">
          <v:shape id="_x0000_i1028" type="#_x0000_t75" style="width:145.8pt;height:34.8pt" o:ole="">
            <v:imagedata r:id="rId11" o:title=""/>
          </v:shape>
          <o:OLEObject Type="Embed" ProgID="Equation.DSMT4" ShapeID="_x0000_i1028" DrawAspect="Content" ObjectID="_1388876573" r:id="rId12"/>
        </w:object>
      </w:r>
    </w:p>
    <w:p w:rsidR="006774A4" w:rsidRPr="00D810E0" w:rsidRDefault="006774A4" w:rsidP="00D810E0">
      <w:r w:rsidRPr="006774A4">
        <w:rPr>
          <w:position w:val="-30"/>
        </w:rPr>
        <w:object w:dxaOrig="920" w:dyaOrig="680">
          <v:shape id="_x0000_i1029" type="#_x0000_t75" style="width:46.8pt;height:34.8pt" o:ole="">
            <v:imagedata r:id="rId13" o:title=""/>
          </v:shape>
          <o:OLEObject Type="Embed" ProgID="Equation.DSMT4" ShapeID="_x0000_i1029" DrawAspect="Content" ObjectID="_1388876574" r:id="rId14"/>
        </w:object>
      </w:r>
    </w:p>
    <w:p w:rsidR="001421B8" w:rsidRDefault="00BC592D" w:rsidP="00BC592D">
      <w:pPr>
        <w:pStyle w:val="MTDisplayEquation"/>
      </w:pPr>
      <w:r>
        <w:tab/>
      </w:r>
    </w:p>
    <w:p w:rsidR="00BC592D" w:rsidRDefault="00571E04">
      <w:r w:rsidRPr="00BC592D">
        <w:rPr>
          <w:position w:val="-24"/>
        </w:rPr>
        <w:object w:dxaOrig="2640" w:dyaOrig="660">
          <v:shape id="_x0000_i1030" type="#_x0000_t75" style="width:132pt;height:33pt" o:ole="">
            <v:imagedata r:id="rId15" o:title=""/>
          </v:shape>
          <o:OLEObject Type="Embed" ProgID="Equation.DSMT4" ShapeID="_x0000_i1030" DrawAspect="Content" ObjectID="_1388876575" r:id="rId16"/>
        </w:object>
      </w:r>
    </w:p>
    <w:p w:rsidR="00571E04" w:rsidRDefault="00000893">
      <w:r w:rsidRPr="00571E04">
        <w:rPr>
          <w:position w:val="-28"/>
        </w:rPr>
        <w:object w:dxaOrig="4000" w:dyaOrig="660">
          <v:shape id="_x0000_i1031" type="#_x0000_t75" style="width:200.4pt;height:33pt" o:ole="">
            <v:imagedata r:id="rId17" o:title=""/>
          </v:shape>
          <o:OLEObject Type="Embed" ProgID="Equation.DSMT4" ShapeID="_x0000_i1031" DrawAspect="Content" ObjectID="_1388876576" r:id="rId18"/>
        </w:object>
      </w:r>
    </w:p>
    <w:p w:rsidR="00000893" w:rsidRDefault="00967177">
      <w:r w:rsidRPr="00000893">
        <w:rPr>
          <w:position w:val="-24"/>
        </w:rPr>
        <w:object w:dxaOrig="4480" w:dyaOrig="620">
          <v:shape id="_x0000_i1032" type="#_x0000_t75" style="width:224.4pt;height:30.6pt" o:ole="">
            <v:imagedata r:id="rId19" o:title=""/>
          </v:shape>
          <o:OLEObject Type="Embed" ProgID="Equation.DSMT4" ShapeID="_x0000_i1032" DrawAspect="Content" ObjectID="_1388876577" r:id="rId20"/>
        </w:object>
      </w:r>
    </w:p>
    <w:p w:rsidR="00BE6F5C" w:rsidRDefault="00BE6F5C" w:rsidP="00BE6F5C">
      <w:pPr>
        <w:pStyle w:val="MTDisplayEquation"/>
      </w:pPr>
      <w:r>
        <w:tab/>
      </w:r>
      <w:r w:rsidRPr="00BE6F5C">
        <w:rPr>
          <w:position w:val="-28"/>
        </w:rPr>
        <w:object w:dxaOrig="2160" w:dyaOrig="660">
          <v:shape id="_x0000_i1033" type="#_x0000_t75" style="width:108pt;height:33pt" o:ole="">
            <v:imagedata r:id="rId21" o:title=""/>
          </v:shape>
          <o:OLEObject Type="Embed" ProgID="Equation.DSMT4" ShapeID="_x0000_i1033" DrawAspect="Content" ObjectID="_1388876578" r:id="rId22"/>
        </w:object>
      </w:r>
    </w:p>
    <w:p w:rsidR="00BE6F5C" w:rsidRDefault="00B74793" w:rsidP="00B74793">
      <w:pPr>
        <w:pStyle w:val="MTDisplayEquation"/>
      </w:pPr>
      <w:r>
        <w:tab/>
      </w:r>
      <w:r w:rsidRPr="00B74793">
        <w:rPr>
          <w:position w:val="-10"/>
        </w:rPr>
        <w:object w:dxaOrig="760" w:dyaOrig="260">
          <v:shape id="_x0000_i1034" type="#_x0000_t75" style="width:37.8pt;height:13.2pt" o:ole="">
            <v:imagedata r:id="rId23" o:title=""/>
          </v:shape>
          <o:OLEObject Type="Embed" ProgID="Equation.DSMT4" ShapeID="_x0000_i1034" DrawAspect="Content" ObjectID="_1388876579" r:id="rId24"/>
        </w:object>
      </w:r>
    </w:p>
    <w:p w:rsidR="00B74793" w:rsidRPr="00B74793" w:rsidRDefault="00B74793" w:rsidP="00B74793">
      <w:pPr>
        <w:pStyle w:val="MTDisplayEquation"/>
      </w:pPr>
      <w:r>
        <w:tab/>
      </w:r>
      <w:r w:rsidR="00A23BE9" w:rsidRPr="00B37278">
        <w:rPr>
          <w:position w:val="-108"/>
        </w:rPr>
        <w:object w:dxaOrig="3379" w:dyaOrig="2280">
          <v:shape id="_x0000_i1036" type="#_x0000_t75" style="width:169.2pt;height:114pt" o:ole="">
            <v:imagedata r:id="rId25" o:title=""/>
          </v:shape>
          <o:OLEObject Type="Embed" ProgID="Equation.DSMT4" ShapeID="_x0000_i1036" DrawAspect="Content" ObjectID="_1388876580" r:id="rId26"/>
        </w:object>
      </w:r>
    </w:p>
    <w:p w:rsidR="00B74793" w:rsidRDefault="00A23BE9">
      <w:r w:rsidRPr="00A23BE9">
        <w:rPr>
          <w:position w:val="-30"/>
        </w:rPr>
        <w:object w:dxaOrig="6120" w:dyaOrig="720">
          <v:shape id="_x0000_i1035" type="#_x0000_t75" style="width:306pt;height:36pt" o:ole="">
            <v:imagedata r:id="rId27" o:title=""/>
          </v:shape>
          <o:OLEObject Type="Embed" ProgID="Equation.DSMT4" ShapeID="_x0000_i1035" DrawAspect="Content" ObjectID="_1388876581" r:id="rId28"/>
        </w:object>
      </w:r>
    </w:p>
    <w:p w:rsidR="00A21499" w:rsidRDefault="00A21499">
      <w:r w:rsidRPr="00A21499">
        <w:rPr>
          <w:position w:val="-24"/>
        </w:rPr>
        <w:object w:dxaOrig="2820" w:dyaOrig="620">
          <v:shape id="_x0000_i1037" type="#_x0000_t75" style="width:141pt;height:31.2pt" o:ole="">
            <v:imagedata r:id="rId29" o:title=""/>
          </v:shape>
          <o:OLEObject Type="Embed" ProgID="Equation.DSMT4" ShapeID="_x0000_i1037" DrawAspect="Content" ObjectID="_1388876582" r:id="rId30"/>
        </w:object>
      </w:r>
    </w:p>
    <w:p w:rsidR="00A21499" w:rsidRDefault="00A21499">
      <w:r w:rsidRPr="00A21499">
        <w:rPr>
          <w:position w:val="-24"/>
        </w:rPr>
        <w:object w:dxaOrig="3840" w:dyaOrig="620">
          <v:shape id="_x0000_i1038" type="#_x0000_t75" style="width:192pt;height:31.2pt" o:ole="">
            <v:imagedata r:id="rId31" o:title=""/>
          </v:shape>
          <o:OLEObject Type="Embed" ProgID="Equation.DSMT4" ShapeID="_x0000_i1038" DrawAspect="Content" ObjectID="_1388876583" r:id="rId32"/>
        </w:object>
      </w:r>
    </w:p>
    <w:p w:rsidR="00D47ACD" w:rsidRDefault="00D47ACD" w:rsidP="00D47ACD">
      <w:pPr>
        <w:pStyle w:val="MTDisplayEquation"/>
      </w:pPr>
      <w:r>
        <w:tab/>
      </w:r>
      <w:r w:rsidRPr="00D47ACD">
        <w:rPr>
          <w:position w:val="-30"/>
        </w:rPr>
        <w:object w:dxaOrig="4580" w:dyaOrig="680">
          <v:shape id="_x0000_i1039" type="#_x0000_t75" style="width:229.2pt;height:34.2pt" o:ole="">
            <v:imagedata r:id="rId33" o:title=""/>
          </v:shape>
          <o:OLEObject Type="Embed" ProgID="Equation.DSMT4" ShapeID="_x0000_i1039" DrawAspect="Content" ObjectID="_1388876584" r:id="rId34"/>
        </w:object>
      </w:r>
    </w:p>
    <w:p w:rsidR="00D47ACD" w:rsidRPr="00D47ACD" w:rsidRDefault="00ED616E" w:rsidP="00D47ACD">
      <w:r w:rsidRPr="00D47ACD">
        <w:rPr>
          <w:position w:val="-28"/>
        </w:rPr>
        <w:object w:dxaOrig="1880" w:dyaOrig="680">
          <v:shape id="_x0000_i1043" type="#_x0000_t75" style="width:94.2pt;height:34.2pt" o:ole="">
            <v:imagedata r:id="rId35" o:title=""/>
          </v:shape>
          <o:OLEObject Type="Embed" ProgID="Equation.DSMT4" ShapeID="_x0000_i1043" DrawAspect="Content" ObjectID="_1388876585" r:id="rId36"/>
        </w:object>
      </w:r>
    </w:p>
    <w:p w:rsidR="00D47ACD" w:rsidRDefault="00BE5811">
      <w:r w:rsidRPr="0019529E">
        <w:rPr>
          <w:position w:val="-106"/>
        </w:rPr>
        <w:object w:dxaOrig="2820" w:dyaOrig="2180">
          <v:shape id="_x0000_i1040" type="#_x0000_t75" style="width:141pt;height:109.2pt" o:ole="">
            <v:imagedata r:id="rId37" o:title=""/>
          </v:shape>
          <o:OLEObject Type="Embed" ProgID="Equation.DSMT4" ShapeID="_x0000_i1040" DrawAspect="Content" ObjectID="_1388876586" r:id="rId38"/>
        </w:object>
      </w:r>
      <w:r>
        <w:t>.</w:t>
      </w:r>
    </w:p>
    <w:p w:rsidR="00BE5811" w:rsidRDefault="00BE5811" w:rsidP="00BE5811">
      <w:pPr>
        <w:pStyle w:val="MTDisplayEquation"/>
      </w:pPr>
      <w:r>
        <w:tab/>
      </w:r>
      <w:r w:rsidR="00ED616E" w:rsidRPr="00ED616E">
        <w:rPr>
          <w:position w:val="-28"/>
        </w:rPr>
        <w:object w:dxaOrig="3280" w:dyaOrig="660">
          <v:shape id="_x0000_i1041" type="#_x0000_t75" style="width:163.8pt;height:33pt" o:ole="">
            <v:imagedata r:id="rId39" o:title=""/>
          </v:shape>
          <o:OLEObject Type="Embed" ProgID="Equation.DSMT4" ShapeID="_x0000_i1041" DrawAspect="Content" ObjectID="_1388876587" r:id="rId40"/>
        </w:object>
      </w:r>
    </w:p>
    <w:p w:rsidR="00BE5811" w:rsidRDefault="00ED616E">
      <w:r w:rsidRPr="00ED616E">
        <w:rPr>
          <w:position w:val="-28"/>
        </w:rPr>
        <w:object w:dxaOrig="1480" w:dyaOrig="660">
          <v:shape id="_x0000_i1042" type="#_x0000_t75" style="width:73.8pt;height:33pt" o:ole="">
            <v:imagedata r:id="rId41" o:title=""/>
          </v:shape>
          <o:OLEObject Type="Embed" ProgID="Equation.DSMT4" ShapeID="_x0000_i1042" DrawAspect="Content" ObjectID="_1388876588" r:id="rId42"/>
        </w:object>
      </w:r>
    </w:p>
    <w:p w:rsidR="00ED616E" w:rsidRDefault="00ED616E">
      <w:r w:rsidRPr="00ED616E">
        <w:rPr>
          <w:position w:val="-28"/>
        </w:rPr>
        <w:object w:dxaOrig="1820" w:dyaOrig="680">
          <v:shape id="_x0000_i1044" type="#_x0000_t75" style="width:91.2pt;height:34.2pt" o:ole="">
            <v:imagedata r:id="rId43" o:title=""/>
          </v:shape>
          <o:OLEObject Type="Embed" ProgID="Equation.DSMT4" ShapeID="_x0000_i1044" DrawAspect="Content" ObjectID="_1388876589" r:id="rId44"/>
        </w:object>
      </w:r>
    </w:p>
    <w:p w:rsidR="00ED616E" w:rsidRDefault="00ED616E">
      <w:r w:rsidRPr="00ED616E">
        <w:rPr>
          <w:position w:val="-14"/>
        </w:rPr>
        <w:object w:dxaOrig="1340" w:dyaOrig="380">
          <v:shape id="_x0000_i1045" type="#_x0000_t75" style="width:67.2pt;height:19.2pt" o:ole="">
            <v:imagedata r:id="rId45" o:title=""/>
          </v:shape>
          <o:OLEObject Type="Embed" ProgID="Equation.DSMT4" ShapeID="_x0000_i1045" DrawAspect="Content" ObjectID="_1388876590" r:id="rId46"/>
        </w:object>
      </w:r>
    </w:p>
    <w:p w:rsidR="00CF41D4" w:rsidRDefault="00CF41D4">
      <w:bookmarkStart w:id="0" w:name="_GoBack"/>
      <w:r>
        <w:t>\[\</w:t>
      </w:r>
      <w:proofErr w:type="spellStart"/>
      <w:r>
        <w:t>nabla</w:t>
      </w:r>
      <w:proofErr w:type="spellEnd"/>
      <w:r>
        <w:t xml:space="preserve"> \</w:t>
      </w:r>
      <w:proofErr w:type="spellStart"/>
      <w:r>
        <w:t>cdot</w:t>
      </w:r>
      <w:proofErr w:type="spellEnd"/>
      <w:r>
        <w:t xml:space="preserve"> \</w:t>
      </w:r>
      <w:proofErr w:type="gramStart"/>
      <w:r>
        <w:t>left(</w:t>
      </w:r>
      <w:proofErr w:type="gramEnd"/>
      <w:r>
        <w:t xml:space="preserve"> \</w:t>
      </w:r>
      <w:proofErr w:type="spellStart"/>
      <w:r>
        <w:t>frac</w:t>
      </w:r>
      <w:proofErr w:type="spellEnd"/>
      <w:r>
        <w:t>{\</w:t>
      </w:r>
      <w:proofErr w:type="spellStart"/>
      <w:r>
        <w:t>mathbf</w:t>
      </w:r>
      <w:proofErr w:type="spellEnd"/>
      <w:r>
        <w:t>{k}}{\mu B}\left( \</w:t>
      </w:r>
      <w:proofErr w:type="spellStart"/>
      <w:r>
        <w:t>nabla</w:t>
      </w:r>
      <w:proofErr w:type="spellEnd"/>
      <w:r>
        <w:t xml:space="preserve"> p-\rho g\</w:t>
      </w:r>
      <w:proofErr w:type="spellStart"/>
      <w:r>
        <w:t>nabla</w:t>
      </w:r>
      <w:proofErr w:type="spellEnd"/>
      <w:r>
        <w:t xml:space="preserve"> z' \right) \right)=\</w:t>
      </w:r>
      <w:proofErr w:type="spellStart"/>
      <w:r>
        <w:t>frac</w:t>
      </w:r>
      <w:proofErr w:type="spellEnd"/>
      <w:r>
        <w:t>{\phi {{c}_{t}}}{B}\</w:t>
      </w:r>
      <w:proofErr w:type="spellStart"/>
      <w:r>
        <w:t>frac</w:t>
      </w:r>
      <w:proofErr w:type="spellEnd"/>
      <w:r>
        <w:t>{\partial p}{\partial t}\]</w:t>
      </w:r>
      <w:bookmarkEnd w:id="0"/>
    </w:p>
    <w:sectPr w:rsidR="00CF4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1B8"/>
    <w:rsid w:val="00000893"/>
    <w:rsid w:val="000A0B3F"/>
    <w:rsid w:val="000C3549"/>
    <w:rsid w:val="001421B8"/>
    <w:rsid w:val="0019529E"/>
    <w:rsid w:val="00504C6C"/>
    <w:rsid w:val="00571E04"/>
    <w:rsid w:val="006774A4"/>
    <w:rsid w:val="0083588B"/>
    <w:rsid w:val="00967177"/>
    <w:rsid w:val="00A21499"/>
    <w:rsid w:val="00A23BE9"/>
    <w:rsid w:val="00AD59FE"/>
    <w:rsid w:val="00B37278"/>
    <w:rsid w:val="00B74793"/>
    <w:rsid w:val="00BC592D"/>
    <w:rsid w:val="00BE5811"/>
    <w:rsid w:val="00BE6F5C"/>
    <w:rsid w:val="00CF41D4"/>
    <w:rsid w:val="00D47ACD"/>
    <w:rsid w:val="00D810E0"/>
    <w:rsid w:val="00ED616E"/>
    <w:rsid w:val="00ED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1421B8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1421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1421B8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142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Cinar</dc:creator>
  <cp:lastModifiedBy>Cinar</cp:lastModifiedBy>
  <cp:revision>13</cp:revision>
  <dcterms:created xsi:type="dcterms:W3CDTF">2012-01-21T16:24:00Z</dcterms:created>
  <dcterms:modified xsi:type="dcterms:W3CDTF">2012-01-24T00:14:00Z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