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SignalFlowEEG</w:t>
      </w:r>
      <w:r>
        <w:t xml:space="preserve"> </w:t>
      </w:r>
      <w:r>
        <w:t xml:space="preserve">Book</w:t>
      </w:r>
    </w:p>
    <w:p>
      <w:pPr>
        <w:pStyle w:val="Author"/>
      </w:pPr>
      <w:r>
        <w:t xml:space="preserve">Ernie</w:t>
      </w:r>
      <w:r>
        <w:t xml:space="preserve"> </w:t>
      </w:r>
      <w:r>
        <w:t xml:space="preserve">Pedapati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numPr>
          <w:ilvl w:val="0"/>
          <w:numId w:val="1002"/>
        </w:numPr>
        <w:pStyle w:val="Compact"/>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8">
        <w:r>
          <w:rPr>
            <w:rStyle w:val="Hyperlink"/>
          </w:rPr>
          <w:t xml:space="preserve">Quarto gallery</w:t>
        </w:r>
      </w:hyperlink>
    </w:p>
    <w:p>
      <w:pPr>
        <w:numPr>
          <w:ilvl w:val="0"/>
          <w:numId w:val="1003"/>
        </w:numPr>
        <w:pStyle w:val="Compact"/>
      </w:pPr>
      <w:hyperlink r:id="rId29">
        <w:r>
          <w:rPr>
            <w:rStyle w:val="Hyperlink"/>
          </w:rPr>
          <w:t xml:space="preserve">nmfs-openscapes</w:t>
        </w:r>
      </w:hyperlink>
    </w:p>
    <w:p>
      <w:pPr>
        <w:numPr>
          <w:ilvl w:val="0"/>
          <w:numId w:val="1003"/>
        </w:numPr>
        <w:pStyle w:val="Compact"/>
      </w:pPr>
      <w:hyperlink r:id="rId30">
        <w:r>
          <w:rPr>
            <w:rStyle w:val="Hyperlink"/>
          </w:rPr>
          <w:t xml:space="preserve">Faye lab manual</w:t>
        </w:r>
      </w:hyperlink>
    </w:p>
    <w:p>
      <w:pPr>
        <w:numPr>
          <w:ilvl w:val="0"/>
          <w:numId w:val="1003"/>
        </w:numPr>
        <w:pStyle w:val="Compact"/>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6"/>
    <w:bookmarkEnd w:id="37"/>
    <w:bookmarkStart w:id="47" w:name="r-markdown"/>
    <w:p>
      <w:pPr>
        <w:pStyle w:val="Heading1"/>
      </w:pPr>
      <w:r>
        <w:t xml:space="preserve">5. R Markdown</w:t>
      </w:r>
    </w:p>
    <w:p>
      <w:pPr>
        <w:pStyle w:val="FirstParagraph"/>
      </w:pPr>
      <w:r>
        <w:t xml:space="preserve">You can include R Markdown files in your project.</w:t>
      </w:r>
    </w:p>
    <w:bookmarkStart w:id="39" w:name="r-markdown-1"/>
    <w:p>
      <w:pPr>
        <w:pStyle w:val="Heading2"/>
      </w:pPr>
      <w:r>
        <w:t xml:space="preserve">5.1 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 w:name="fig-pressure"/>
          <w:p>
            <w:pPr>
              <w:pStyle w:val="Compact"/>
              <w:jc w:val="center"/>
            </w:pPr>
            <w:r>
              <w:drawing>
                <wp:inline>
                  <wp:extent cx="4620126" cy="3696101"/>
                  <wp:effectExtent b="0" l="0" r="0" t="0"/>
                  <wp:docPr descr="" title="" id="41" name="Picture"/>
                  <a:graphic>
                    <a:graphicData uri="http://schemas.openxmlformats.org/drawingml/2006/picture">
                      <pic:pic>
                        <pic:nvPicPr>
                          <pic:cNvPr descr="content/rmarkdown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ook w:firstRow="0" w:lastRow="0" w:firstColumn="0" w:lastColumn="0" w:noHBand="0" w:noVBand="0" w:val="0000"/>
        <w:jc w:val="start"/>
        <w:tblLayout w:type="fixed"/>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SignalFlowEEG Book</dc:title>
  <dc:creator>Ernie Pedapati</dc:creator>
  <cp:keywords/>
  <dcterms:created xsi:type="dcterms:W3CDTF">2024-03-22T14:33:32Z</dcterms:created>
  <dcterms:modified xsi:type="dcterms:W3CDTF">2024-03-22T14:33:32Z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