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AD51" w14:textId="2C530828" w:rsidR="00576F1E" w:rsidRPr="00EF0AFF" w:rsidRDefault="00605FF1" w:rsidP="00805FC5">
      <w:pPr>
        <w:jc w:val="both"/>
        <w:rPr>
          <w:rFonts w:ascii="Garamond" w:eastAsia="MS Mincho" w:hAnsi="Garamond" w:cs="Arial"/>
          <w:i/>
          <w:lang w:eastAsia="ja-JP"/>
        </w:rPr>
      </w:pPr>
      <w:r>
        <w:rPr>
          <w:rFonts w:ascii="Garamond" w:eastAsia="MS Mincho" w:hAnsi="Garamond" w:cs="Arial"/>
          <w:lang w:eastAsia="ja-JP"/>
        </w:rPr>
        <w:t xml:space="preserve">Course </w:t>
      </w:r>
      <w:proofErr w:type="gramStart"/>
      <w:r>
        <w:rPr>
          <w:rFonts w:ascii="Garamond" w:eastAsia="MS Mincho" w:hAnsi="Garamond" w:cs="Arial"/>
          <w:lang w:eastAsia="ja-JP"/>
        </w:rPr>
        <w:t xml:space="preserve">Schedule </w:t>
      </w:r>
      <w:r w:rsidR="00805FC5" w:rsidRPr="00EF0AFF">
        <w:rPr>
          <w:rFonts w:ascii="Garamond" w:eastAsia="MS Mincho" w:hAnsi="Garamond" w:cs="Arial"/>
          <w:lang w:eastAsia="ja-JP"/>
        </w:rPr>
        <w:t xml:space="preserve"> </w:t>
      </w:r>
      <w:r w:rsidR="002F15E2">
        <w:rPr>
          <w:rFonts w:ascii="Garamond" w:eastAsia="MS Mincho" w:hAnsi="Garamond" w:cs="Arial"/>
          <w:lang w:eastAsia="ja-JP"/>
        </w:rPr>
        <w:t>(</w:t>
      </w:r>
      <w:proofErr w:type="gramEnd"/>
      <w:r w:rsidR="002F15E2">
        <w:rPr>
          <w:rFonts w:ascii="Garamond" w:eastAsia="MS Mincho" w:hAnsi="Garamond" w:cs="Arial"/>
          <w:lang w:eastAsia="ja-JP"/>
        </w:rPr>
        <w:t>SUBJECT TO CHANGE</w:t>
      </w:r>
      <w:r w:rsidR="004E43D0">
        <w:rPr>
          <w:rFonts w:ascii="Garamond" w:eastAsia="MS Mincho" w:hAnsi="Garamond" w:cs="Arial"/>
          <w:lang w:eastAsia="ja-JP"/>
        </w:rPr>
        <w:t>, updated 10/5</w:t>
      </w:r>
      <w:r w:rsidR="00A136E1">
        <w:rPr>
          <w:rFonts w:ascii="Garamond" w:eastAsia="MS Mincho" w:hAnsi="Garamond" w:cs="Arial"/>
          <w:lang w:eastAsia="ja-JP"/>
        </w:rPr>
        <w:t>/17</w:t>
      </w:r>
      <w:r w:rsidR="002F15E2">
        <w:rPr>
          <w:rFonts w:ascii="Garamond" w:eastAsia="MS Mincho" w:hAnsi="Garamond" w:cs="Arial"/>
          <w:lang w:eastAsia="ja-JP"/>
        </w:rPr>
        <w:t>)</w:t>
      </w:r>
    </w:p>
    <w:p w14:paraId="6343C973" w14:textId="77777777" w:rsidR="00B05EFA" w:rsidRPr="00EF0AFF" w:rsidRDefault="00B05EFA" w:rsidP="00805FC5">
      <w:pPr>
        <w:jc w:val="both"/>
        <w:rPr>
          <w:rFonts w:ascii="Garamond" w:eastAsia="MS Mincho" w:hAnsi="Garamond" w:cs="Arial"/>
          <w:i/>
          <w:lang w:eastAsia="ja-JP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1179"/>
        <w:gridCol w:w="981"/>
        <w:gridCol w:w="1233"/>
        <w:gridCol w:w="5035"/>
      </w:tblGrid>
      <w:tr w:rsidR="00D220A5" w:rsidRPr="00962F4F" w14:paraId="05B784A7" w14:textId="4C0E9B87" w:rsidTr="006F3BDB">
        <w:trPr>
          <w:trHeight w:val="80"/>
        </w:trPr>
        <w:tc>
          <w:tcPr>
            <w:tcW w:w="922" w:type="dxa"/>
          </w:tcPr>
          <w:p w14:paraId="54CB375E" w14:textId="6312D8BF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962F4F">
              <w:rPr>
                <w:rFonts w:ascii="Garamond" w:hAnsi="Garamond" w:cs="Arial"/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B68DFBD" w14:textId="723FFD46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962F4F">
              <w:rPr>
                <w:rFonts w:ascii="Garamond" w:hAnsi="Garamond" w:cs="Arial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15C1EDE" w14:textId="77777777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962F4F">
              <w:rPr>
                <w:rFonts w:ascii="Garamond" w:hAnsi="Garamond" w:cs="Arial"/>
                <w:b/>
                <w:bCs/>
                <w:sz w:val="28"/>
                <w:szCs w:val="28"/>
              </w:rPr>
              <w:t>Dates</w:t>
            </w:r>
          </w:p>
        </w:tc>
        <w:tc>
          <w:tcPr>
            <w:tcW w:w="1233" w:type="dxa"/>
          </w:tcPr>
          <w:p w14:paraId="1C586ECF" w14:textId="5F59DC65" w:rsidR="00D220A5" w:rsidRPr="00962F4F" w:rsidRDefault="00D220A5" w:rsidP="007B1623">
            <w:pPr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962F4F">
              <w:rPr>
                <w:rFonts w:ascii="Garamond" w:hAnsi="Garamond" w:cs="Arial"/>
                <w:b/>
                <w:bCs/>
                <w:sz w:val="28"/>
                <w:szCs w:val="28"/>
              </w:rPr>
              <w:t xml:space="preserve">Class meeting </w:t>
            </w:r>
          </w:p>
        </w:tc>
        <w:tc>
          <w:tcPr>
            <w:tcW w:w="5035" w:type="dxa"/>
            <w:shd w:val="clear" w:color="auto" w:fill="auto"/>
            <w:vAlign w:val="bottom"/>
            <w:hideMark/>
          </w:tcPr>
          <w:p w14:paraId="0618EFE3" w14:textId="5B49B80A" w:rsidR="00D220A5" w:rsidRPr="00962F4F" w:rsidRDefault="00D220A5" w:rsidP="007B1623">
            <w:pPr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962F4F">
              <w:rPr>
                <w:rFonts w:ascii="Garamond" w:hAnsi="Garamond" w:cs="Arial"/>
                <w:b/>
                <w:bCs/>
                <w:sz w:val="28"/>
                <w:szCs w:val="28"/>
              </w:rPr>
              <w:t>Topics and Assignments</w:t>
            </w:r>
          </w:p>
        </w:tc>
      </w:tr>
      <w:tr w:rsidR="00D220A5" w:rsidRPr="00962F4F" w14:paraId="65EFE953" w14:textId="0314B228" w:rsidTr="006F3BDB">
        <w:trPr>
          <w:trHeight w:val="1152"/>
        </w:trPr>
        <w:tc>
          <w:tcPr>
            <w:tcW w:w="922" w:type="dxa"/>
            <w:vMerge w:val="restart"/>
            <w:vAlign w:val="center"/>
          </w:tcPr>
          <w:p w14:paraId="00FE38C8" w14:textId="6486C7C5" w:rsidR="00D220A5" w:rsidRPr="004E43D0" w:rsidRDefault="00D220A5" w:rsidP="00DC299B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Week 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C689C15" w14:textId="20E3CD66" w:rsidR="00D220A5" w:rsidRPr="004E43D0" w:rsidRDefault="00D220A5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0438D249" w14:textId="6B8FC15B" w:rsidR="00D220A5" w:rsidRPr="004E43D0" w:rsidRDefault="00F839B8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Aug 29</w:t>
            </w:r>
          </w:p>
        </w:tc>
        <w:tc>
          <w:tcPr>
            <w:tcW w:w="1233" w:type="dxa"/>
          </w:tcPr>
          <w:p w14:paraId="150E083D" w14:textId="35CBBB61" w:rsidR="00D220A5" w:rsidRPr="004E43D0" w:rsidRDefault="0044716C" w:rsidP="006F3BDB">
            <w:pPr>
              <w:jc w:val="center"/>
              <w:rPr>
                <w:rFonts w:ascii="Garamond" w:hAnsi="Garamond" w:cs="Arial"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color w:val="808080" w:themeColor="background1" w:themeShade="80"/>
                <w:sz w:val="20"/>
                <w:szCs w:val="20"/>
              </w:rPr>
              <w:t>NO CLASS MEETING</w:t>
            </w:r>
            <w:r w:rsidR="009642E4" w:rsidRPr="004E43D0">
              <w:rPr>
                <w:rFonts w:ascii="Garamond" w:hAnsi="Garamond" w:cs="Arial"/>
                <w:color w:val="808080" w:themeColor="background1" w:themeShade="80"/>
                <w:sz w:val="20"/>
                <w:szCs w:val="20"/>
              </w:rPr>
              <w:t xml:space="preserve"> watch “Slumdog Millionaire”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5442B970" w14:textId="26BC092C" w:rsidR="00D220A5" w:rsidRPr="004E43D0" w:rsidRDefault="00D220A5" w:rsidP="00D220A5">
            <w:pPr>
              <w:contextualSpacing/>
              <w:rPr>
                <w:rFonts w:ascii="Garamond" w:hAnsi="Garamond"/>
                <w:b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b/>
                <w:color w:val="808080" w:themeColor="background1" w:themeShade="80"/>
              </w:rPr>
              <w:t xml:space="preserve">Complete lectures, readings, </w:t>
            </w:r>
            <w:r w:rsidR="002D55B4" w:rsidRPr="004E43D0">
              <w:rPr>
                <w:rFonts w:ascii="Garamond" w:hAnsi="Garamond"/>
                <w:b/>
                <w:color w:val="808080" w:themeColor="background1" w:themeShade="80"/>
              </w:rPr>
              <w:t>and other media for</w:t>
            </w:r>
            <w:r w:rsidRPr="004E43D0">
              <w:rPr>
                <w:rFonts w:ascii="Garamond" w:hAnsi="Garamond"/>
                <w:b/>
                <w:color w:val="808080" w:themeColor="background1" w:themeShade="80"/>
              </w:rPr>
              <w:t xml:space="preserve"> </w:t>
            </w:r>
            <w:r w:rsidR="00B60ADC" w:rsidRPr="004E43D0">
              <w:rPr>
                <w:rFonts w:ascii="Garamond" w:hAnsi="Garamond"/>
                <w:b/>
                <w:color w:val="808080" w:themeColor="background1" w:themeShade="80"/>
              </w:rPr>
              <w:t>MODULE I</w:t>
            </w:r>
          </w:p>
          <w:p w14:paraId="44AF7612" w14:textId="59E88BBE" w:rsidR="00D220A5" w:rsidRPr="004E43D0" w:rsidRDefault="00B60ADC" w:rsidP="00D220A5">
            <w:pPr>
              <w:contextualSpacing/>
              <w:rPr>
                <w:rFonts w:ascii="Garamond" w:hAnsi="Garamond"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color w:val="808080" w:themeColor="background1" w:themeShade="80"/>
              </w:rPr>
              <w:t>What is Sustainable Development?</w:t>
            </w:r>
          </w:p>
          <w:p w14:paraId="12E7E95A" w14:textId="079FB5CC" w:rsidR="00D220A5" w:rsidRPr="004E43D0" w:rsidRDefault="00D220A5" w:rsidP="007B1623">
            <w:pPr>
              <w:rPr>
                <w:rFonts w:ascii="Garamond" w:hAnsi="Garamond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D220A5" w:rsidRPr="00962F4F" w14:paraId="2A6859E2" w14:textId="3A772D2C" w:rsidTr="006F3BDB">
        <w:trPr>
          <w:trHeight w:val="1152"/>
        </w:trPr>
        <w:tc>
          <w:tcPr>
            <w:tcW w:w="922" w:type="dxa"/>
            <w:vMerge/>
          </w:tcPr>
          <w:p w14:paraId="52D7505E" w14:textId="77777777" w:rsidR="00D220A5" w:rsidRPr="004E43D0" w:rsidRDefault="00D220A5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FD707DE" w14:textId="123039D4" w:rsidR="00D220A5" w:rsidRPr="004E43D0" w:rsidRDefault="00D220A5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755AD03" w14:textId="3D924660" w:rsidR="00D220A5" w:rsidRPr="004E43D0" w:rsidRDefault="00F839B8" w:rsidP="00EA45B0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Aug 31</w:t>
            </w:r>
          </w:p>
        </w:tc>
        <w:tc>
          <w:tcPr>
            <w:tcW w:w="1233" w:type="dxa"/>
          </w:tcPr>
          <w:p w14:paraId="409E74EF" w14:textId="66E08647" w:rsidR="0044716C" w:rsidRPr="004E43D0" w:rsidRDefault="0044716C" w:rsidP="006F3BDB">
            <w:pPr>
              <w:jc w:val="center"/>
              <w:rPr>
                <w:rFonts w:ascii="Garamond" w:hAnsi="Garamond" w:cs="Arial"/>
                <w:b/>
                <w:color w:val="808080" w:themeColor="background1" w:themeShade="80"/>
                <w:sz w:val="20"/>
                <w:szCs w:val="20"/>
                <w:highlight w:val="yellow"/>
              </w:rPr>
            </w:pPr>
            <w:r w:rsidRPr="004E43D0">
              <w:rPr>
                <w:rFonts w:ascii="Garamond" w:hAnsi="Garamond" w:cs="Arial"/>
                <w:b/>
                <w:color w:val="808080" w:themeColor="background1" w:themeShade="80"/>
                <w:sz w:val="20"/>
                <w:szCs w:val="20"/>
                <w:highlight w:val="yellow"/>
              </w:rPr>
              <w:t>YES!</w:t>
            </w:r>
          </w:p>
          <w:p w14:paraId="397BC310" w14:textId="24C1F9F2" w:rsidR="00D220A5" w:rsidRPr="004E43D0" w:rsidRDefault="00F839B8" w:rsidP="006F3BDB">
            <w:pPr>
              <w:jc w:val="center"/>
              <w:rPr>
                <w:rFonts w:ascii="Garamond" w:hAnsi="Garamond" w:cs="Arial"/>
                <w:b/>
                <w:color w:val="808080" w:themeColor="background1" w:themeShade="80"/>
                <w:sz w:val="20"/>
                <w:szCs w:val="20"/>
                <w:highlight w:val="yellow"/>
              </w:rPr>
            </w:pPr>
            <w:r w:rsidRPr="004E43D0">
              <w:rPr>
                <w:rFonts w:ascii="Garamond" w:hAnsi="Garamond" w:cs="Arial"/>
                <w:b/>
                <w:color w:val="808080" w:themeColor="background1" w:themeShade="80"/>
                <w:sz w:val="20"/>
                <w:szCs w:val="20"/>
                <w:highlight w:val="yellow"/>
              </w:rPr>
              <w:t>Meet in Class</w:t>
            </w:r>
          </w:p>
          <w:p w14:paraId="0AAB903F" w14:textId="7268D0F6" w:rsidR="00F839B8" w:rsidRPr="004E43D0" w:rsidRDefault="0044716C" w:rsidP="006F3BDB">
            <w:pPr>
              <w:jc w:val="center"/>
              <w:rPr>
                <w:rFonts w:ascii="Garamond" w:hAnsi="Garamond" w:cs="Arial"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color w:val="808080" w:themeColor="background1" w:themeShade="80"/>
                <w:sz w:val="20"/>
                <w:szCs w:val="20"/>
                <w:highlight w:val="yellow"/>
              </w:rPr>
              <w:t>Colburn 102</w:t>
            </w:r>
          </w:p>
        </w:tc>
        <w:tc>
          <w:tcPr>
            <w:tcW w:w="5035" w:type="dxa"/>
            <w:vMerge/>
            <w:shd w:val="clear" w:color="auto" w:fill="auto"/>
            <w:vAlign w:val="center"/>
          </w:tcPr>
          <w:p w14:paraId="6CDB0C00" w14:textId="565EB751" w:rsidR="00D220A5" w:rsidRPr="004E43D0" w:rsidRDefault="00D220A5" w:rsidP="002E2968">
            <w:pPr>
              <w:rPr>
                <w:rFonts w:ascii="Garamond" w:hAnsi="Garamond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B60ADC" w:rsidRPr="00962F4F" w14:paraId="6FA67B19" w14:textId="4C96DDC3" w:rsidTr="006F3BDB">
        <w:trPr>
          <w:trHeight w:val="1152"/>
        </w:trPr>
        <w:tc>
          <w:tcPr>
            <w:tcW w:w="922" w:type="dxa"/>
            <w:vMerge w:val="restart"/>
            <w:vAlign w:val="center"/>
          </w:tcPr>
          <w:p w14:paraId="6B2BD4AC" w14:textId="77777777" w:rsidR="00B60ADC" w:rsidRPr="004E43D0" w:rsidRDefault="00B60AD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Week 2</w:t>
            </w:r>
          </w:p>
          <w:p w14:paraId="0B8AB87C" w14:textId="63D41309" w:rsidR="00B60ADC" w:rsidRPr="004E43D0" w:rsidRDefault="00B60ADC" w:rsidP="00DC299B">
            <w:pPr>
              <w:ind w:left="113" w:right="113"/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214A5016" w14:textId="2CA2DA8F" w:rsidR="00B60ADC" w:rsidRPr="004E43D0" w:rsidRDefault="00B60ADC" w:rsidP="00DC299B">
            <w:pPr>
              <w:ind w:left="113" w:right="113"/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04CEC93" w14:textId="7EA779A3" w:rsidR="00B60ADC" w:rsidRPr="004E43D0" w:rsidRDefault="00B60AD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21C8318" w14:textId="27C32217" w:rsidR="00B60ADC" w:rsidRPr="004E43D0" w:rsidRDefault="00CD3DB9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Sept 5</w:t>
            </w:r>
          </w:p>
        </w:tc>
        <w:tc>
          <w:tcPr>
            <w:tcW w:w="1233" w:type="dxa"/>
          </w:tcPr>
          <w:p w14:paraId="35008B47" w14:textId="71DA7470" w:rsidR="00B60ADC" w:rsidRPr="004E43D0" w:rsidRDefault="00B60ADC" w:rsidP="0044716C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5564F1E5" w14:textId="19C89300" w:rsidR="00B60ADC" w:rsidRPr="004E43D0" w:rsidRDefault="002D55B4" w:rsidP="00B60ADC">
            <w:pPr>
              <w:contextualSpacing/>
              <w:rPr>
                <w:rFonts w:ascii="Garamond" w:hAnsi="Garamond"/>
                <w:b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b/>
                <w:color w:val="808080" w:themeColor="background1" w:themeShade="80"/>
              </w:rPr>
              <w:t xml:space="preserve">Complete lectures, readings, and other media for </w:t>
            </w:r>
            <w:r w:rsidR="00B60ADC" w:rsidRPr="004E43D0">
              <w:rPr>
                <w:rFonts w:ascii="Garamond" w:hAnsi="Garamond"/>
                <w:b/>
                <w:color w:val="808080" w:themeColor="background1" w:themeShade="80"/>
              </w:rPr>
              <w:t>MODULE II</w:t>
            </w:r>
          </w:p>
          <w:p w14:paraId="2DFAE3CC" w14:textId="7D9A9214" w:rsidR="00B60ADC" w:rsidRPr="004E43D0" w:rsidRDefault="00B60ADC" w:rsidP="00B60ADC">
            <w:pPr>
              <w:contextualSpacing/>
              <w:rPr>
                <w:rFonts w:ascii="Garamond" w:hAnsi="Garamond"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color w:val="808080" w:themeColor="background1" w:themeShade="80"/>
              </w:rPr>
              <w:t>International Development and Poverty</w:t>
            </w:r>
          </w:p>
          <w:p w14:paraId="3ADDF255" w14:textId="72C970FD" w:rsidR="00B60ADC" w:rsidRPr="004E43D0" w:rsidRDefault="00B60ADC" w:rsidP="007B1623">
            <w:pPr>
              <w:rPr>
                <w:rFonts w:ascii="Garamond" w:hAnsi="Garamond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B60ADC" w:rsidRPr="00962F4F" w14:paraId="7534BE21" w14:textId="1E30D9F7" w:rsidTr="006F3BDB">
        <w:trPr>
          <w:trHeight w:val="1152"/>
        </w:trPr>
        <w:tc>
          <w:tcPr>
            <w:tcW w:w="922" w:type="dxa"/>
            <w:vMerge/>
          </w:tcPr>
          <w:p w14:paraId="709D6804" w14:textId="435C0F05" w:rsidR="00B60ADC" w:rsidRPr="004E43D0" w:rsidRDefault="00B60ADC" w:rsidP="00DC299B">
            <w:pPr>
              <w:ind w:left="113" w:right="113"/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0CD4E37" w14:textId="683C9C9B" w:rsidR="00B60ADC" w:rsidRPr="004E43D0" w:rsidRDefault="00B60AD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F3E6F9E" w14:textId="37D47768" w:rsidR="00B60ADC" w:rsidRPr="004E43D0" w:rsidRDefault="00CD3DB9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Sept 7</w:t>
            </w:r>
          </w:p>
        </w:tc>
        <w:tc>
          <w:tcPr>
            <w:tcW w:w="1233" w:type="dxa"/>
          </w:tcPr>
          <w:p w14:paraId="2744F02A" w14:textId="7BB4B03E" w:rsidR="00B60ADC" w:rsidRPr="004E43D0" w:rsidRDefault="00B60ADC" w:rsidP="0044716C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shd w:val="clear" w:color="auto" w:fill="auto"/>
            <w:vAlign w:val="center"/>
          </w:tcPr>
          <w:p w14:paraId="594CDFDB" w14:textId="70EBF5E3" w:rsidR="00B60ADC" w:rsidRPr="004E43D0" w:rsidRDefault="00B60ADC" w:rsidP="00380FFD">
            <w:pPr>
              <w:rPr>
                <w:rFonts w:ascii="Garamond" w:hAnsi="Garamond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B60ADC" w:rsidRPr="00962F4F" w14:paraId="02326577" w14:textId="09143C79" w:rsidTr="006F3BDB">
        <w:trPr>
          <w:trHeight w:val="1152"/>
        </w:trPr>
        <w:tc>
          <w:tcPr>
            <w:tcW w:w="922" w:type="dxa"/>
            <w:vMerge w:val="restart"/>
          </w:tcPr>
          <w:p w14:paraId="7FD9D176" w14:textId="725A9C3D" w:rsidR="00B60ADC" w:rsidRPr="004E43D0" w:rsidRDefault="00B60AD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Week 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36EF592" w14:textId="7CDE3899" w:rsidR="00B60ADC" w:rsidRPr="004E43D0" w:rsidRDefault="00B60AD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52CFA600" w14:textId="1EE49BC1" w:rsidR="00B60ADC" w:rsidRPr="004E43D0" w:rsidRDefault="0044716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Sept 12</w:t>
            </w:r>
          </w:p>
        </w:tc>
        <w:tc>
          <w:tcPr>
            <w:tcW w:w="1233" w:type="dxa"/>
          </w:tcPr>
          <w:p w14:paraId="10D98885" w14:textId="1B6C1EE5" w:rsidR="00B60ADC" w:rsidRPr="004E43D0" w:rsidRDefault="005318B9" w:rsidP="0044716C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36CB371C" w14:textId="0A62DD65" w:rsidR="00B60ADC" w:rsidRPr="004E43D0" w:rsidRDefault="002D55B4" w:rsidP="00B60ADC">
            <w:pPr>
              <w:contextualSpacing/>
              <w:rPr>
                <w:rFonts w:ascii="Garamond" w:hAnsi="Garamond"/>
                <w:b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b/>
                <w:color w:val="808080" w:themeColor="background1" w:themeShade="80"/>
              </w:rPr>
              <w:t xml:space="preserve">Complete lectures, readings, and other media for </w:t>
            </w:r>
            <w:r w:rsidR="00B60ADC" w:rsidRPr="004E43D0">
              <w:rPr>
                <w:rFonts w:ascii="Garamond" w:hAnsi="Garamond"/>
                <w:b/>
                <w:color w:val="808080" w:themeColor="background1" w:themeShade="80"/>
              </w:rPr>
              <w:t>MODULE III</w:t>
            </w:r>
          </w:p>
          <w:p w14:paraId="2D0E08E3" w14:textId="480132B7" w:rsidR="00B60ADC" w:rsidRPr="004E43D0" w:rsidRDefault="00B60ADC" w:rsidP="00B60ADC">
            <w:pPr>
              <w:contextualSpacing/>
              <w:rPr>
                <w:rFonts w:ascii="Garamond" w:hAnsi="Garamond"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color w:val="808080" w:themeColor="background1" w:themeShade="80"/>
              </w:rPr>
              <w:t>Ethics and Resource Sustainability</w:t>
            </w:r>
          </w:p>
          <w:p w14:paraId="03201E2D" w14:textId="1ABE47E9" w:rsidR="00B60ADC" w:rsidRPr="004E43D0" w:rsidRDefault="00B60ADC" w:rsidP="000F1DFB">
            <w:pPr>
              <w:rPr>
                <w:rFonts w:ascii="Garamond" w:hAnsi="Garamond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B60ADC" w:rsidRPr="00962F4F" w14:paraId="46890FF5" w14:textId="5DD0547D" w:rsidTr="006F3BDB">
        <w:trPr>
          <w:trHeight w:val="1152"/>
        </w:trPr>
        <w:tc>
          <w:tcPr>
            <w:tcW w:w="922" w:type="dxa"/>
            <w:vMerge/>
          </w:tcPr>
          <w:p w14:paraId="1E4DED5F" w14:textId="68FDF987" w:rsidR="00B60ADC" w:rsidRPr="004E43D0" w:rsidRDefault="00B60AD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26B33CA" w14:textId="2983C7A0" w:rsidR="00B60ADC" w:rsidRPr="004E43D0" w:rsidRDefault="00B60AD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5AEA7A4" w14:textId="687A5D8C" w:rsidR="00B60ADC" w:rsidRPr="004E43D0" w:rsidRDefault="0044716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Sept 14</w:t>
            </w:r>
          </w:p>
        </w:tc>
        <w:tc>
          <w:tcPr>
            <w:tcW w:w="1233" w:type="dxa"/>
          </w:tcPr>
          <w:p w14:paraId="19844967" w14:textId="73074D3A" w:rsidR="00B60ADC" w:rsidRPr="004E43D0" w:rsidRDefault="005318B9" w:rsidP="0044716C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6219EA" w14:textId="045705C0" w:rsidR="00B60ADC" w:rsidRPr="004E43D0" w:rsidRDefault="00B60ADC" w:rsidP="007B1623">
            <w:pPr>
              <w:rPr>
                <w:rFonts w:ascii="Garamond" w:hAnsi="Garamond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B60ADC" w:rsidRPr="00962F4F" w14:paraId="40283722" w14:textId="77777777" w:rsidTr="006F3BDB">
        <w:trPr>
          <w:trHeight w:val="1152"/>
        </w:trPr>
        <w:tc>
          <w:tcPr>
            <w:tcW w:w="922" w:type="dxa"/>
            <w:vMerge w:val="restart"/>
          </w:tcPr>
          <w:p w14:paraId="5A72E45A" w14:textId="434E01AD" w:rsidR="00B60ADC" w:rsidRPr="004E43D0" w:rsidRDefault="00B60ADC" w:rsidP="009F50C8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Week 4</w:t>
            </w: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04AF41C4" w14:textId="22A32B1B" w:rsidR="00B60ADC" w:rsidRPr="004E43D0" w:rsidRDefault="00B60ADC" w:rsidP="009F50C8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Tuesday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AB359" w14:textId="1954046A" w:rsidR="00B60ADC" w:rsidRPr="004E43D0" w:rsidRDefault="0044716C" w:rsidP="009F50C8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Sept 19</w:t>
            </w:r>
          </w:p>
        </w:tc>
        <w:tc>
          <w:tcPr>
            <w:tcW w:w="1233" w:type="dxa"/>
            <w:tcBorders>
              <w:right w:val="single" w:sz="4" w:space="0" w:color="auto"/>
            </w:tcBorders>
          </w:tcPr>
          <w:p w14:paraId="4FBF199D" w14:textId="7D275F52" w:rsidR="00B60ADC" w:rsidRPr="004E43D0" w:rsidRDefault="005318B9" w:rsidP="0044716C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816A3" w14:textId="7A8DD29C" w:rsidR="00B60ADC" w:rsidRPr="004E43D0" w:rsidRDefault="002D55B4" w:rsidP="00B60ADC">
            <w:pPr>
              <w:contextualSpacing/>
              <w:rPr>
                <w:rFonts w:ascii="Garamond" w:hAnsi="Garamond"/>
                <w:b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b/>
                <w:color w:val="808080" w:themeColor="background1" w:themeShade="80"/>
              </w:rPr>
              <w:t xml:space="preserve">Complete lectures, readings, and other media for </w:t>
            </w:r>
            <w:r w:rsidR="00B60ADC" w:rsidRPr="004E43D0">
              <w:rPr>
                <w:rFonts w:ascii="Garamond" w:hAnsi="Garamond"/>
                <w:b/>
                <w:color w:val="808080" w:themeColor="background1" w:themeShade="80"/>
              </w:rPr>
              <w:t>MODULE IV</w:t>
            </w:r>
          </w:p>
          <w:p w14:paraId="46394235" w14:textId="65657EB8" w:rsidR="00B60ADC" w:rsidRPr="004E43D0" w:rsidRDefault="00B60ADC" w:rsidP="00B60ADC">
            <w:pPr>
              <w:contextualSpacing/>
              <w:rPr>
                <w:rFonts w:ascii="Garamond" w:hAnsi="Garamond"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color w:val="808080" w:themeColor="background1" w:themeShade="80"/>
              </w:rPr>
              <w:t>Economics of Private Goods, Public Goods and Common Pool Resources</w:t>
            </w:r>
          </w:p>
          <w:p w14:paraId="01BB4D49" w14:textId="77777777" w:rsidR="009F0598" w:rsidRPr="004E43D0" w:rsidRDefault="009F0598" w:rsidP="00B60ADC">
            <w:pPr>
              <w:contextualSpacing/>
              <w:rPr>
                <w:rFonts w:ascii="Garamond" w:hAnsi="Garamond"/>
                <w:color w:val="808080" w:themeColor="background1" w:themeShade="80"/>
              </w:rPr>
            </w:pPr>
          </w:p>
          <w:p w14:paraId="483F518C" w14:textId="59EAC2F4" w:rsidR="00B60ADC" w:rsidRPr="004E43D0" w:rsidRDefault="00331979" w:rsidP="00380FFD">
            <w:pPr>
              <w:rPr>
                <w:rFonts w:ascii="Garamond" w:hAnsi="Garamond" w:cs="Arial"/>
                <w:b/>
                <w:color w:val="808080" w:themeColor="background1" w:themeShade="80"/>
                <w:u w:val="single"/>
              </w:rPr>
            </w:pPr>
            <w:r w:rsidRPr="004E43D0">
              <w:rPr>
                <w:rFonts w:ascii="Garamond" w:hAnsi="Garamond" w:cs="Arial"/>
                <w:b/>
                <w:color w:val="808080" w:themeColor="background1" w:themeShade="80"/>
                <w:u w:val="single"/>
              </w:rPr>
              <w:t xml:space="preserve">QUIZ 1 </w:t>
            </w:r>
            <w:r w:rsidR="009F0598" w:rsidRPr="004E43D0">
              <w:rPr>
                <w:rFonts w:ascii="Garamond" w:hAnsi="Garamond" w:cs="Arial"/>
                <w:b/>
                <w:color w:val="808080" w:themeColor="background1" w:themeShade="80"/>
                <w:u w:val="single"/>
              </w:rPr>
              <w:t xml:space="preserve">(online) </w:t>
            </w:r>
            <w:r w:rsidRPr="004E43D0">
              <w:rPr>
                <w:rFonts w:ascii="Garamond" w:hAnsi="Garamond" w:cs="Arial"/>
                <w:b/>
                <w:color w:val="808080" w:themeColor="background1" w:themeShade="80"/>
                <w:u w:val="single"/>
              </w:rPr>
              <w:t>Due</w:t>
            </w:r>
            <w:r w:rsidR="009F0598" w:rsidRPr="004E43D0">
              <w:rPr>
                <w:rFonts w:ascii="Garamond" w:hAnsi="Garamond" w:cs="Arial"/>
                <w:b/>
                <w:color w:val="808080" w:themeColor="background1" w:themeShade="80"/>
                <w:u w:val="single"/>
              </w:rPr>
              <w:t xml:space="preserve"> 2pm Thursday</w:t>
            </w:r>
          </w:p>
        </w:tc>
      </w:tr>
      <w:tr w:rsidR="00B60ADC" w:rsidRPr="00962F4F" w14:paraId="1188C26F" w14:textId="3B07DE4B" w:rsidTr="006F3BDB">
        <w:trPr>
          <w:trHeight w:val="1152"/>
        </w:trPr>
        <w:tc>
          <w:tcPr>
            <w:tcW w:w="922" w:type="dxa"/>
            <w:vMerge/>
          </w:tcPr>
          <w:p w14:paraId="499E8EC2" w14:textId="3D6E5BE1" w:rsidR="00B60ADC" w:rsidRPr="004E43D0" w:rsidRDefault="00B60AD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2745DC9" w14:textId="5C9208F5" w:rsidR="00B60ADC" w:rsidRPr="004E43D0" w:rsidRDefault="00B60AD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Thursday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EB5A6" w14:textId="66AF5905" w:rsidR="00B60ADC" w:rsidRPr="004E43D0" w:rsidRDefault="0044716C" w:rsidP="00EA45B0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Sept 21</w:t>
            </w:r>
          </w:p>
        </w:tc>
        <w:tc>
          <w:tcPr>
            <w:tcW w:w="1233" w:type="dxa"/>
            <w:tcBorders>
              <w:right w:val="single" w:sz="4" w:space="0" w:color="auto"/>
            </w:tcBorders>
          </w:tcPr>
          <w:p w14:paraId="3A8913FE" w14:textId="3DABC33E" w:rsidR="00B60ADC" w:rsidRPr="004E43D0" w:rsidRDefault="005318B9" w:rsidP="0044716C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B5BAD" w14:textId="71468C81" w:rsidR="00B60ADC" w:rsidRPr="004E43D0" w:rsidRDefault="00B60ADC" w:rsidP="00CF55DD">
            <w:pPr>
              <w:rPr>
                <w:rFonts w:ascii="Garamond" w:hAnsi="Garamond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D220A5" w:rsidRPr="00962F4F" w14:paraId="658C5D8D" w14:textId="4F876F96" w:rsidTr="006F3BDB">
        <w:trPr>
          <w:trHeight w:val="1152"/>
        </w:trPr>
        <w:tc>
          <w:tcPr>
            <w:tcW w:w="922" w:type="dxa"/>
            <w:vMerge w:val="restart"/>
          </w:tcPr>
          <w:p w14:paraId="25794528" w14:textId="2A5150BD" w:rsidR="00D220A5" w:rsidRPr="004E43D0" w:rsidRDefault="00D220A5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Week 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697D3D9" w14:textId="465732E1" w:rsidR="00D220A5" w:rsidRPr="004E43D0" w:rsidRDefault="00D220A5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9A6F629" w14:textId="1965F848" w:rsidR="00D220A5" w:rsidRPr="004E43D0" w:rsidRDefault="0044716C" w:rsidP="00134AEC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Sept 26</w:t>
            </w:r>
          </w:p>
        </w:tc>
        <w:tc>
          <w:tcPr>
            <w:tcW w:w="1233" w:type="dxa"/>
          </w:tcPr>
          <w:p w14:paraId="62BF0283" w14:textId="5366EE1A" w:rsidR="00D220A5" w:rsidRPr="004E43D0" w:rsidRDefault="0044716C" w:rsidP="000C0517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No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32C586" w14:textId="2128BB2D" w:rsidR="005318B9" w:rsidRPr="004E43D0" w:rsidRDefault="005318B9" w:rsidP="000C0517">
            <w:pPr>
              <w:contextualSpacing/>
              <w:jc w:val="center"/>
              <w:rPr>
                <w:rFonts w:ascii="Garamond" w:hAnsi="Garamond"/>
                <w:b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b/>
                <w:color w:val="808080" w:themeColor="background1" w:themeShade="80"/>
              </w:rPr>
              <w:t>Writing Assignment 1 Due</w:t>
            </w:r>
          </w:p>
          <w:p w14:paraId="057E6491" w14:textId="37FEAD6D" w:rsidR="005318B9" w:rsidRPr="004E43D0" w:rsidRDefault="005318B9" w:rsidP="000C0517">
            <w:pPr>
              <w:contextualSpacing/>
              <w:jc w:val="center"/>
              <w:rPr>
                <w:rFonts w:ascii="Garamond" w:hAnsi="Garamond"/>
                <w:b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b/>
                <w:color w:val="808080" w:themeColor="background1" w:themeShade="80"/>
              </w:rPr>
              <w:t>Submit online in Canvas by 2pm.</w:t>
            </w:r>
          </w:p>
          <w:p w14:paraId="253E63EE" w14:textId="73DCEBFD" w:rsidR="00D220A5" w:rsidRPr="004E43D0" w:rsidRDefault="00D220A5" w:rsidP="000C0517">
            <w:pPr>
              <w:contextualSpacing/>
              <w:jc w:val="center"/>
              <w:rPr>
                <w:rFonts w:ascii="Garamond" w:hAnsi="Garamond"/>
                <w:b/>
                <w:color w:val="808080" w:themeColor="background1" w:themeShade="80"/>
              </w:rPr>
            </w:pPr>
          </w:p>
        </w:tc>
      </w:tr>
      <w:tr w:rsidR="00D220A5" w:rsidRPr="00962F4F" w14:paraId="0E52F613" w14:textId="76FD7F09" w:rsidTr="006F3BDB">
        <w:trPr>
          <w:trHeight w:val="1152"/>
        </w:trPr>
        <w:tc>
          <w:tcPr>
            <w:tcW w:w="922" w:type="dxa"/>
            <w:vMerge/>
          </w:tcPr>
          <w:p w14:paraId="0CDED7B0" w14:textId="667BC613" w:rsidR="00D220A5" w:rsidRPr="004E43D0" w:rsidRDefault="00D220A5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4EDDDFC" w14:textId="3B147513" w:rsidR="00D220A5" w:rsidRPr="004E43D0" w:rsidRDefault="00D220A5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469FEBD" w14:textId="0FCEF647" w:rsidR="00D220A5" w:rsidRPr="004E43D0" w:rsidRDefault="0044716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Sept 28</w:t>
            </w:r>
          </w:p>
        </w:tc>
        <w:tc>
          <w:tcPr>
            <w:tcW w:w="1233" w:type="dxa"/>
          </w:tcPr>
          <w:p w14:paraId="2A7E2FAB" w14:textId="77777777" w:rsidR="00D220A5" w:rsidRPr="004E43D0" w:rsidRDefault="000C0517" w:rsidP="000C0517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  <w:highlight w:val="yellow"/>
              </w:rPr>
              <w:t>YES</w:t>
            </w:r>
          </w:p>
          <w:p w14:paraId="5739199C" w14:textId="69C90176" w:rsidR="006F3BDB" w:rsidRPr="004E43D0" w:rsidRDefault="006F3BDB" w:rsidP="000C0517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  <w:highlight w:val="yellow"/>
              </w:rPr>
              <w:t>Colburn 102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315E6B9B" w14:textId="1E84F18E" w:rsidR="00D220A5" w:rsidRPr="004E43D0" w:rsidRDefault="0044716C" w:rsidP="000C0517">
            <w:pPr>
              <w:contextualSpacing/>
              <w:jc w:val="center"/>
              <w:rPr>
                <w:rFonts w:ascii="Garamond" w:hAnsi="Garamond"/>
                <w:b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b/>
                <w:color w:val="808080" w:themeColor="background1" w:themeShade="80"/>
              </w:rPr>
              <w:t>IN CLASS REVIEW</w:t>
            </w:r>
            <w:r w:rsidR="0018526E" w:rsidRPr="004E43D0">
              <w:rPr>
                <w:rFonts w:ascii="Garamond" w:hAnsi="Garamond"/>
                <w:b/>
                <w:color w:val="808080" w:themeColor="background1" w:themeShade="80"/>
              </w:rPr>
              <w:t xml:space="preserve"> WITH TAs</w:t>
            </w:r>
          </w:p>
        </w:tc>
      </w:tr>
      <w:tr w:rsidR="00D220A5" w:rsidRPr="00962F4F" w14:paraId="3C21EA1D" w14:textId="652621FA" w:rsidTr="006F3BDB">
        <w:trPr>
          <w:trHeight w:val="1152"/>
        </w:trPr>
        <w:tc>
          <w:tcPr>
            <w:tcW w:w="922" w:type="dxa"/>
            <w:vMerge w:val="restart"/>
          </w:tcPr>
          <w:p w14:paraId="4B6D7407" w14:textId="59B9B017" w:rsidR="00D220A5" w:rsidRPr="00962F4F" w:rsidRDefault="00D220A5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lastRenderedPageBreak/>
              <w:t>Week 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FB6E56F" w14:textId="4AC4FE35" w:rsidR="00D220A5" w:rsidRPr="004E43D0" w:rsidRDefault="00D220A5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68CA572" w14:textId="03600106" w:rsidR="00D220A5" w:rsidRPr="004E43D0" w:rsidRDefault="0044716C" w:rsidP="007B1623">
            <w:pPr>
              <w:jc w:val="center"/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bCs/>
                <w:color w:val="808080" w:themeColor="background1" w:themeShade="80"/>
                <w:sz w:val="20"/>
                <w:szCs w:val="20"/>
              </w:rPr>
              <w:t>Oct 3</w:t>
            </w:r>
          </w:p>
        </w:tc>
        <w:tc>
          <w:tcPr>
            <w:tcW w:w="1233" w:type="dxa"/>
          </w:tcPr>
          <w:p w14:paraId="39EEB4A3" w14:textId="77777777" w:rsidR="00D220A5" w:rsidRPr="004E43D0" w:rsidRDefault="000C0517" w:rsidP="000C0517">
            <w:pPr>
              <w:jc w:val="center"/>
              <w:rPr>
                <w:rFonts w:ascii="Garamond" w:hAnsi="Garamond" w:cs="Arial"/>
                <w:b/>
                <w:color w:val="808080" w:themeColor="background1" w:themeShade="80"/>
                <w:sz w:val="20"/>
                <w:szCs w:val="20"/>
                <w:highlight w:val="yellow"/>
              </w:rPr>
            </w:pPr>
            <w:r w:rsidRPr="004E43D0">
              <w:rPr>
                <w:rFonts w:ascii="Garamond" w:hAnsi="Garamond" w:cs="Arial"/>
                <w:b/>
                <w:color w:val="808080" w:themeColor="background1" w:themeShade="80"/>
                <w:sz w:val="20"/>
                <w:szCs w:val="20"/>
                <w:highlight w:val="yellow"/>
              </w:rPr>
              <w:t>YES</w:t>
            </w:r>
          </w:p>
          <w:p w14:paraId="21DEA9E3" w14:textId="7617386F" w:rsidR="0044716C" w:rsidRPr="004E43D0" w:rsidRDefault="0044716C" w:rsidP="000C0517">
            <w:pPr>
              <w:jc w:val="center"/>
              <w:rPr>
                <w:rFonts w:ascii="Garamond" w:hAnsi="Garamond" w:cs="Arial"/>
                <w:color w:val="808080" w:themeColor="background1" w:themeShade="80"/>
                <w:sz w:val="20"/>
                <w:szCs w:val="20"/>
              </w:rPr>
            </w:pPr>
            <w:r w:rsidRPr="004E43D0">
              <w:rPr>
                <w:rFonts w:ascii="Garamond" w:hAnsi="Garamond" w:cs="Arial"/>
                <w:b/>
                <w:color w:val="808080" w:themeColor="background1" w:themeShade="80"/>
                <w:sz w:val="20"/>
                <w:szCs w:val="20"/>
                <w:highlight w:val="yellow"/>
              </w:rPr>
              <w:t>Colburn 102</w:t>
            </w:r>
          </w:p>
        </w:tc>
        <w:tc>
          <w:tcPr>
            <w:tcW w:w="5035" w:type="dxa"/>
            <w:shd w:val="clear" w:color="000000" w:fill="FFFFFF"/>
            <w:vAlign w:val="center"/>
          </w:tcPr>
          <w:p w14:paraId="1CB3E341" w14:textId="6D5E759A" w:rsidR="00D220A5" w:rsidRPr="004E43D0" w:rsidRDefault="00306162" w:rsidP="00306162">
            <w:pPr>
              <w:contextualSpacing/>
              <w:jc w:val="center"/>
              <w:rPr>
                <w:rFonts w:ascii="Garamond" w:hAnsi="Garamond"/>
                <w:b/>
                <w:color w:val="808080" w:themeColor="background1" w:themeShade="80"/>
              </w:rPr>
            </w:pPr>
            <w:r w:rsidRPr="004E43D0">
              <w:rPr>
                <w:rFonts w:ascii="Garamond" w:hAnsi="Garamond"/>
                <w:b/>
                <w:color w:val="808080" w:themeColor="background1" w:themeShade="80"/>
              </w:rPr>
              <w:t>EXAM I</w:t>
            </w:r>
          </w:p>
        </w:tc>
      </w:tr>
      <w:tr w:rsidR="001A5A09" w:rsidRPr="00962F4F" w14:paraId="45BAC170" w14:textId="25A2922C" w:rsidTr="006F3BDB">
        <w:trPr>
          <w:trHeight w:val="1152"/>
        </w:trPr>
        <w:tc>
          <w:tcPr>
            <w:tcW w:w="922" w:type="dxa"/>
            <w:vMerge/>
          </w:tcPr>
          <w:p w14:paraId="2E8B688D" w14:textId="2F65FB52" w:rsidR="001A5A09" w:rsidRPr="00962F4F" w:rsidRDefault="001A5A09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C1F2888" w14:textId="636DB819" w:rsidR="001A5A09" w:rsidRPr="00962F4F" w:rsidRDefault="001A5A09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5262ECFB" w14:textId="480CB30A" w:rsidR="001A5A09" w:rsidRPr="00962F4F" w:rsidRDefault="001A5A09" w:rsidP="007B162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5</w:t>
            </w:r>
          </w:p>
        </w:tc>
        <w:tc>
          <w:tcPr>
            <w:tcW w:w="1233" w:type="dxa"/>
          </w:tcPr>
          <w:p w14:paraId="7BE55B7A" w14:textId="6D21312A" w:rsidR="001A5A09" w:rsidRPr="006F3BDB" w:rsidRDefault="001A5A09" w:rsidP="00E744C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noWrap/>
            <w:vAlign w:val="center"/>
          </w:tcPr>
          <w:p w14:paraId="198D6AFA" w14:textId="77777777" w:rsidR="001A5A09" w:rsidRPr="001A5A09" w:rsidRDefault="001A5A09" w:rsidP="001A5A09">
            <w:pPr>
              <w:contextualSpacing/>
              <w:rPr>
                <w:rFonts w:ascii="Garamond" w:hAnsi="Garamond"/>
                <w:b/>
              </w:rPr>
            </w:pPr>
            <w:r w:rsidRPr="001A5A09">
              <w:rPr>
                <w:rFonts w:ascii="Garamond" w:hAnsi="Garamond"/>
                <w:b/>
              </w:rPr>
              <w:t>Complete lectures, readings, and other media for MODULE V</w:t>
            </w:r>
          </w:p>
          <w:p w14:paraId="614DB9C8" w14:textId="77777777" w:rsidR="001A5A09" w:rsidRPr="001A5A09" w:rsidRDefault="001A5A09" w:rsidP="001A5A09">
            <w:pPr>
              <w:contextualSpacing/>
              <w:rPr>
                <w:rFonts w:ascii="Garamond" w:hAnsi="Garamond"/>
              </w:rPr>
            </w:pPr>
            <w:r w:rsidRPr="001A5A09">
              <w:rPr>
                <w:rFonts w:ascii="Garamond" w:hAnsi="Garamond"/>
              </w:rPr>
              <w:t>Policy and Planning</w:t>
            </w:r>
          </w:p>
          <w:p w14:paraId="382A3186" w14:textId="55903D53" w:rsidR="001A5A09" w:rsidRPr="000C0517" w:rsidRDefault="001A5A09" w:rsidP="00C959BD">
            <w:pPr>
              <w:contextualSpacing/>
              <w:jc w:val="center"/>
              <w:rPr>
                <w:rFonts w:ascii="Garamond" w:hAnsi="Garamond"/>
                <w:b/>
              </w:rPr>
            </w:pPr>
          </w:p>
        </w:tc>
      </w:tr>
      <w:tr w:rsidR="001A5A09" w:rsidRPr="00962F4F" w14:paraId="48BAD8F5" w14:textId="77777777" w:rsidTr="006F3BDB">
        <w:trPr>
          <w:trHeight w:val="1152"/>
        </w:trPr>
        <w:tc>
          <w:tcPr>
            <w:tcW w:w="922" w:type="dxa"/>
            <w:vMerge w:val="restart"/>
          </w:tcPr>
          <w:p w14:paraId="4B561951" w14:textId="33E42B01" w:rsidR="001A5A09" w:rsidRPr="00962F4F" w:rsidRDefault="001A5A09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7</w:t>
            </w: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41161F74" w14:textId="33C68B17" w:rsidR="001A5A09" w:rsidRPr="00962F4F" w:rsidRDefault="001A5A09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08C1759E" w14:textId="54A0FDEA" w:rsidR="001A5A09" w:rsidRPr="00962F4F" w:rsidRDefault="001A5A09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10</w:t>
            </w:r>
          </w:p>
        </w:tc>
        <w:tc>
          <w:tcPr>
            <w:tcW w:w="1233" w:type="dxa"/>
          </w:tcPr>
          <w:p w14:paraId="1B9C73FB" w14:textId="0D3D1B84" w:rsidR="001A5A09" w:rsidRPr="006F3BDB" w:rsidRDefault="001A5A09" w:rsidP="00C959BD">
            <w:pPr>
              <w:jc w:val="center"/>
              <w:rPr>
                <w:rFonts w:ascii="Garamond" w:hAnsi="Garamond" w:cs="Arial"/>
                <w:b/>
                <w:sz w:val="20"/>
                <w:szCs w:val="20"/>
                <w:highlight w:val="green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shd w:val="clear" w:color="000000" w:fill="FFFFFF"/>
            <w:vAlign w:val="center"/>
          </w:tcPr>
          <w:p w14:paraId="5C63DA9D" w14:textId="59A1CB6D" w:rsidR="001A5A09" w:rsidRPr="000C0517" w:rsidRDefault="001A5A09" w:rsidP="00C959BD">
            <w:pPr>
              <w:contextualSpacing/>
              <w:jc w:val="center"/>
              <w:rPr>
                <w:rFonts w:ascii="Garamond" w:hAnsi="Garamond"/>
                <w:b/>
              </w:rPr>
            </w:pPr>
          </w:p>
        </w:tc>
      </w:tr>
      <w:tr w:rsidR="00D220A5" w:rsidRPr="00962F4F" w14:paraId="461E0D10" w14:textId="77777777" w:rsidTr="006F3BDB">
        <w:trPr>
          <w:trHeight w:val="1152"/>
        </w:trPr>
        <w:tc>
          <w:tcPr>
            <w:tcW w:w="922" w:type="dxa"/>
            <w:vMerge/>
          </w:tcPr>
          <w:p w14:paraId="59E29C53" w14:textId="77777777" w:rsidR="00D220A5" w:rsidRPr="00962F4F" w:rsidRDefault="00D220A5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6593F158" w14:textId="486BB1BC" w:rsidR="00D220A5" w:rsidRPr="00962F4F" w:rsidRDefault="00D220A5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779EAAF6" w14:textId="2E6453F4" w:rsidR="00D220A5" w:rsidRPr="00962F4F" w:rsidRDefault="0044716C" w:rsidP="00293E13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12</w:t>
            </w:r>
          </w:p>
        </w:tc>
        <w:tc>
          <w:tcPr>
            <w:tcW w:w="1233" w:type="dxa"/>
          </w:tcPr>
          <w:p w14:paraId="7007A031" w14:textId="7550D1FD" w:rsidR="006E7D68" w:rsidRPr="006F3BDB" w:rsidRDefault="004E43D0" w:rsidP="006E7D6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08274DE8" w14:textId="77777777" w:rsidR="005318B9" w:rsidRDefault="00DD2FEE" w:rsidP="00E744C8">
            <w:pPr>
              <w:contextualSpacing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READ Instructions for Writing Assignment 2</w:t>
            </w:r>
          </w:p>
          <w:p w14:paraId="1D119216" w14:textId="17F12851" w:rsidR="00B651FE" w:rsidRPr="000C0517" w:rsidRDefault="00B651FE" w:rsidP="00E744C8">
            <w:pPr>
              <w:contextualSpacing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(</w:t>
            </w:r>
            <w:bookmarkStart w:id="0" w:name="_GoBack"/>
            <w:bookmarkEnd w:id="0"/>
            <w:r>
              <w:rPr>
                <w:rFonts w:ascii="Garamond" w:hAnsi="Garamond"/>
                <w:b/>
              </w:rPr>
              <w:t>We will discuss on the 17</w:t>
            </w:r>
            <w:r w:rsidRPr="00B651FE">
              <w:rPr>
                <w:rFonts w:ascii="Garamond" w:hAnsi="Garamond"/>
                <w:b/>
                <w:vertAlign w:val="superscript"/>
              </w:rPr>
              <w:t>th</w:t>
            </w:r>
            <w:r>
              <w:rPr>
                <w:rFonts w:ascii="Garamond" w:hAnsi="Garamond"/>
                <w:b/>
              </w:rPr>
              <w:t>)</w:t>
            </w:r>
          </w:p>
        </w:tc>
      </w:tr>
      <w:tr w:rsidR="001A5A09" w:rsidRPr="00962F4F" w14:paraId="2E3BAC78" w14:textId="7DC4FE49" w:rsidTr="001A5A09">
        <w:trPr>
          <w:trHeight w:val="1152"/>
        </w:trPr>
        <w:tc>
          <w:tcPr>
            <w:tcW w:w="922" w:type="dxa"/>
            <w:vMerge w:val="restart"/>
          </w:tcPr>
          <w:p w14:paraId="165206EF" w14:textId="63E0CE2C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8</w:t>
            </w:r>
          </w:p>
          <w:p w14:paraId="230F4497" w14:textId="77777777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DE8C09E" w14:textId="74B0B8F2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05321E55" w14:textId="18058155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17</w:t>
            </w:r>
          </w:p>
        </w:tc>
        <w:tc>
          <w:tcPr>
            <w:tcW w:w="1233" w:type="dxa"/>
          </w:tcPr>
          <w:p w14:paraId="219E7096" w14:textId="34A25F6F" w:rsidR="00A136E1" w:rsidRDefault="00A136E1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 xml:space="preserve">Yes </w:t>
            </w:r>
          </w:p>
          <w:p w14:paraId="005E9581" w14:textId="446A0A79" w:rsidR="001A5A09" w:rsidRPr="006F3BDB" w:rsidRDefault="00DD2FEE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DD2FEE"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Colburn 102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897257" w14:textId="692FA1D7" w:rsidR="001A5A09" w:rsidRPr="00DD2FEE" w:rsidRDefault="00DD2FEE" w:rsidP="001A5A09">
            <w:pPr>
              <w:contextualSpacing/>
              <w:jc w:val="center"/>
              <w:rPr>
                <w:rFonts w:ascii="Garamond" w:hAnsi="Garamond"/>
                <w:b/>
                <w:highlight w:val="green"/>
              </w:rPr>
            </w:pPr>
            <w:r w:rsidRPr="00DD2FEE">
              <w:rPr>
                <w:rFonts w:ascii="Garamond" w:hAnsi="Garamond"/>
                <w:b/>
                <w:highlight w:val="green"/>
              </w:rPr>
              <w:t>Laboratory Experiment - Public Good</w:t>
            </w:r>
          </w:p>
          <w:p w14:paraId="6EC24771" w14:textId="49AACC28" w:rsidR="00DD2FEE" w:rsidRPr="00DD2FEE" w:rsidRDefault="00DD2FEE" w:rsidP="001A5A09">
            <w:pPr>
              <w:contextualSpacing/>
              <w:jc w:val="center"/>
              <w:rPr>
                <w:rFonts w:ascii="Garamond" w:hAnsi="Garamond"/>
                <w:b/>
                <w:highlight w:val="green"/>
              </w:rPr>
            </w:pPr>
            <w:r w:rsidRPr="00DD2FEE">
              <w:rPr>
                <w:rFonts w:ascii="Garamond" w:hAnsi="Garamond"/>
                <w:b/>
                <w:highlight w:val="green"/>
              </w:rPr>
              <w:t>Bring Computer</w:t>
            </w:r>
          </w:p>
        </w:tc>
      </w:tr>
      <w:tr w:rsidR="001A5A09" w:rsidRPr="00962F4F" w14:paraId="27590913" w14:textId="2FCC1E7A" w:rsidTr="001A5A09">
        <w:trPr>
          <w:trHeight w:val="1152"/>
        </w:trPr>
        <w:tc>
          <w:tcPr>
            <w:tcW w:w="922" w:type="dxa"/>
            <w:vMerge/>
          </w:tcPr>
          <w:p w14:paraId="5F4732EC" w14:textId="77777777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2543928" w14:textId="6CD66F06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4218AE6" w14:textId="02B3AE8A" w:rsidR="001A5A09" w:rsidRPr="00962F4F" w:rsidRDefault="001A5A09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19</w:t>
            </w:r>
          </w:p>
        </w:tc>
        <w:tc>
          <w:tcPr>
            <w:tcW w:w="1233" w:type="dxa"/>
          </w:tcPr>
          <w:p w14:paraId="4ACD5971" w14:textId="305117FC" w:rsidR="00A136E1" w:rsidRPr="00B651FE" w:rsidRDefault="00A136E1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cyan"/>
              </w:rPr>
            </w:pPr>
            <w:r w:rsidRPr="00B651FE">
              <w:rPr>
                <w:rFonts w:ascii="Garamond" w:hAnsi="Garamond" w:cs="Arial"/>
                <w:b/>
                <w:bCs/>
                <w:sz w:val="20"/>
                <w:szCs w:val="20"/>
                <w:highlight w:val="cyan"/>
              </w:rPr>
              <w:t>Yes</w:t>
            </w:r>
          </w:p>
          <w:p w14:paraId="01673251" w14:textId="0E5C6603" w:rsidR="001A5A09" w:rsidRPr="006F3BDB" w:rsidRDefault="00DD2FEE" w:rsidP="001A5A09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B651FE">
              <w:rPr>
                <w:rFonts w:ascii="Garamond" w:hAnsi="Garamond" w:cs="Arial"/>
                <w:b/>
                <w:bCs/>
                <w:sz w:val="20"/>
                <w:szCs w:val="20"/>
                <w:highlight w:val="cyan"/>
              </w:rPr>
              <w:t>Colburn 102</w:t>
            </w:r>
          </w:p>
        </w:tc>
        <w:tc>
          <w:tcPr>
            <w:tcW w:w="5035" w:type="dxa"/>
            <w:shd w:val="clear" w:color="auto" w:fill="auto"/>
            <w:noWrap/>
            <w:vAlign w:val="center"/>
          </w:tcPr>
          <w:p w14:paraId="05DA6B75" w14:textId="5E722223" w:rsidR="001A5A09" w:rsidRPr="00DD2FEE" w:rsidRDefault="00DD2FEE" w:rsidP="001A5A09">
            <w:pPr>
              <w:contextualSpacing/>
              <w:jc w:val="center"/>
              <w:rPr>
                <w:rFonts w:ascii="Garamond" w:hAnsi="Garamond"/>
                <w:b/>
                <w:highlight w:val="green"/>
              </w:rPr>
            </w:pPr>
            <w:r w:rsidRPr="00B651FE">
              <w:rPr>
                <w:rFonts w:ascii="Garamond" w:hAnsi="Garamond"/>
                <w:b/>
                <w:highlight w:val="cyan"/>
              </w:rPr>
              <w:t>Lecture on Water Resources – Environmental Consulting and Projects by Dr. Egan</w:t>
            </w:r>
          </w:p>
        </w:tc>
      </w:tr>
      <w:tr w:rsidR="000C0517" w:rsidRPr="00962F4F" w14:paraId="6360FA99" w14:textId="2FF2D4E6" w:rsidTr="006F3BDB">
        <w:trPr>
          <w:trHeight w:val="1152"/>
        </w:trPr>
        <w:tc>
          <w:tcPr>
            <w:tcW w:w="922" w:type="dxa"/>
            <w:vMerge w:val="restart"/>
          </w:tcPr>
          <w:p w14:paraId="2BEB0770" w14:textId="4940CB7C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4CBCCBD" w14:textId="47CC4C1C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097A35D8" w14:textId="67E77996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24</w:t>
            </w:r>
          </w:p>
        </w:tc>
        <w:tc>
          <w:tcPr>
            <w:tcW w:w="1233" w:type="dxa"/>
          </w:tcPr>
          <w:p w14:paraId="398ABF5F" w14:textId="335E6021" w:rsidR="000C0517" w:rsidRPr="006F3BDB" w:rsidRDefault="006E7D68" w:rsidP="006F3BDB">
            <w:pPr>
              <w:jc w:val="center"/>
              <w:rPr>
                <w:rFonts w:ascii="Garamond" w:hAnsi="Garamond" w:cs="Arial"/>
                <w:b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6859A0B3" w14:textId="352C10E1" w:rsidR="006E7D68" w:rsidRDefault="006E7D68" w:rsidP="006E7D68">
            <w:pPr>
              <w:contextualSpacing/>
              <w:rPr>
                <w:rFonts w:ascii="Garamond" w:hAnsi="Garamond"/>
                <w:b/>
              </w:rPr>
            </w:pPr>
            <w:r w:rsidRPr="006E7D68">
              <w:rPr>
                <w:rFonts w:ascii="Garamond" w:hAnsi="Garamond"/>
                <w:b/>
              </w:rPr>
              <w:t>Complete lectures, readings, and other media for MODULE V</w:t>
            </w:r>
            <w:r>
              <w:rPr>
                <w:rFonts w:ascii="Garamond" w:hAnsi="Garamond"/>
                <w:b/>
              </w:rPr>
              <w:t xml:space="preserve">I </w:t>
            </w:r>
          </w:p>
          <w:p w14:paraId="769054C3" w14:textId="107004B7" w:rsidR="006E7D68" w:rsidRDefault="006E7D68" w:rsidP="006E7D68">
            <w:pPr>
              <w:contextualSpacing/>
              <w:rPr>
                <w:rFonts w:ascii="Garamond" w:hAnsi="Garamond"/>
              </w:rPr>
            </w:pPr>
            <w:r w:rsidRPr="006E7D68">
              <w:rPr>
                <w:rFonts w:ascii="Garamond" w:hAnsi="Garamond"/>
              </w:rPr>
              <w:t>Strategic Conservation</w:t>
            </w:r>
          </w:p>
          <w:p w14:paraId="34719468" w14:textId="77777777" w:rsidR="00923007" w:rsidRDefault="00923007" w:rsidP="006E7D68">
            <w:pPr>
              <w:contextualSpacing/>
              <w:rPr>
                <w:rFonts w:ascii="Garamond" w:hAnsi="Garamond"/>
              </w:rPr>
            </w:pPr>
          </w:p>
          <w:p w14:paraId="30706860" w14:textId="482C58DB" w:rsidR="000C0517" w:rsidRPr="00962F4F" w:rsidRDefault="000C0517" w:rsidP="006F3BDB">
            <w:pPr>
              <w:contextualSpacing/>
              <w:jc w:val="center"/>
              <w:rPr>
                <w:rFonts w:ascii="Garamond" w:hAnsi="Garamond" w:cs="Arial"/>
                <w:sz w:val="20"/>
                <w:szCs w:val="20"/>
              </w:rPr>
            </w:pPr>
          </w:p>
        </w:tc>
      </w:tr>
      <w:tr w:rsidR="000C0517" w:rsidRPr="00962F4F" w14:paraId="66FD365C" w14:textId="19A9F36D" w:rsidTr="006F3BDB">
        <w:trPr>
          <w:trHeight w:val="1152"/>
        </w:trPr>
        <w:tc>
          <w:tcPr>
            <w:tcW w:w="922" w:type="dxa"/>
            <w:vMerge/>
          </w:tcPr>
          <w:p w14:paraId="5B589A02" w14:textId="77777777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A7AA39D" w14:textId="33D07DB9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6DE38451" w14:textId="532204BB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26</w:t>
            </w:r>
          </w:p>
        </w:tc>
        <w:tc>
          <w:tcPr>
            <w:tcW w:w="1233" w:type="dxa"/>
          </w:tcPr>
          <w:p w14:paraId="13AD2B76" w14:textId="16569B07" w:rsidR="006E7D68" w:rsidRPr="00962F4F" w:rsidRDefault="00DD2FEE" w:rsidP="006E7D68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DD2FEE"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5035" w:type="dxa"/>
            <w:vMerge/>
            <w:shd w:val="clear" w:color="auto" w:fill="auto"/>
            <w:noWrap/>
            <w:vAlign w:val="center"/>
          </w:tcPr>
          <w:p w14:paraId="4C57FFCD" w14:textId="1ADC6220" w:rsidR="000C0517" w:rsidRPr="00962F4F" w:rsidRDefault="000C0517" w:rsidP="000C0517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</w:tr>
      <w:tr w:rsidR="000C0517" w:rsidRPr="00962F4F" w14:paraId="69483F15" w14:textId="1C8B1B1C" w:rsidTr="006F3BDB">
        <w:trPr>
          <w:trHeight w:val="1152"/>
        </w:trPr>
        <w:tc>
          <w:tcPr>
            <w:tcW w:w="922" w:type="dxa"/>
            <w:vMerge w:val="restart"/>
          </w:tcPr>
          <w:p w14:paraId="7DEBC2A2" w14:textId="17251FC9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AE4C443" w14:textId="4A12703D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549FB55" w14:textId="617C2297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Oct 31</w:t>
            </w:r>
          </w:p>
        </w:tc>
        <w:tc>
          <w:tcPr>
            <w:tcW w:w="1233" w:type="dxa"/>
          </w:tcPr>
          <w:p w14:paraId="5A0ECB80" w14:textId="7AE730E4" w:rsidR="000C0517" w:rsidRPr="006F3BDB" w:rsidRDefault="006E7D68" w:rsidP="006F3BDB">
            <w:pPr>
              <w:jc w:val="center"/>
              <w:rPr>
                <w:rFonts w:ascii="Garamond" w:hAnsi="Garamond" w:cs="Arial"/>
                <w:b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sz w:val="20"/>
                <w:szCs w:val="20"/>
              </w:rPr>
              <w:t>No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00317E92" w14:textId="77777777" w:rsidR="000C0517" w:rsidRDefault="006E7D68" w:rsidP="000C0517">
            <w:pPr>
              <w:contextualSpacing/>
              <w:rPr>
                <w:rFonts w:ascii="Garamond" w:hAnsi="Garamond"/>
                <w:b/>
              </w:rPr>
            </w:pPr>
            <w:r w:rsidRPr="006E7D68">
              <w:rPr>
                <w:rFonts w:ascii="Garamond" w:hAnsi="Garamond"/>
                <w:b/>
              </w:rPr>
              <w:t xml:space="preserve">Complete lectures, readings, and other media for </w:t>
            </w:r>
            <w:r w:rsidR="000C0517" w:rsidRPr="006E7D68">
              <w:rPr>
                <w:rFonts w:ascii="Garamond" w:hAnsi="Garamond"/>
                <w:b/>
              </w:rPr>
              <w:t>MODULE VII</w:t>
            </w:r>
          </w:p>
          <w:p w14:paraId="223BC02D" w14:textId="7B46D091" w:rsidR="006E7D68" w:rsidRPr="00962F4F" w:rsidRDefault="006E7D68" w:rsidP="000C0517">
            <w:pPr>
              <w:contextualSpacing/>
              <w:rPr>
                <w:rFonts w:ascii="Garamond" w:hAnsi="Garamond" w:cs="Arial"/>
                <w:sz w:val="20"/>
                <w:szCs w:val="20"/>
              </w:rPr>
            </w:pPr>
            <w:r w:rsidRPr="006E7D68">
              <w:rPr>
                <w:rFonts w:ascii="Garamond" w:hAnsi="Garamond"/>
              </w:rPr>
              <w:t>Behavioral Response to Risk</w:t>
            </w:r>
          </w:p>
        </w:tc>
      </w:tr>
      <w:tr w:rsidR="000C0517" w:rsidRPr="00962F4F" w14:paraId="3C9F9D80" w14:textId="32F27B8A" w:rsidTr="006F3BDB">
        <w:trPr>
          <w:trHeight w:val="1152"/>
        </w:trPr>
        <w:tc>
          <w:tcPr>
            <w:tcW w:w="922" w:type="dxa"/>
            <w:vMerge/>
          </w:tcPr>
          <w:p w14:paraId="55A3F474" w14:textId="77777777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40145386" w14:textId="73280C82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66D50FE6" w14:textId="5F02F7EB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 2</w:t>
            </w:r>
          </w:p>
        </w:tc>
        <w:tc>
          <w:tcPr>
            <w:tcW w:w="1233" w:type="dxa"/>
          </w:tcPr>
          <w:p w14:paraId="08FEAB1F" w14:textId="77777777" w:rsidR="000C0517" w:rsidRPr="00B651FE" w:rsidRDefault="00DD2FEE" w:rsidP="006F3BDB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cyan"/>
              </w:rPr>
            </w:pPr>
            <w:r w:rsidRPr="00B651FE">
              <w:rPr>
                <w:rFonts w:ascii="Garamond" w:hAnsi="Garamond" w:cs="Arial"/>
                <w:b/>
                <w:bCs/>
                <w:sz w:val="20"/>
                <w:szCs w:val="20"/>
                <w:highlight w:val="cyan"/>
              </w:rPr>
              <w:t>YES</w:t>
            </w:r>
          </w:p>
          <w:p w14:paraId="4DF32012" w14:textId="4030DD5A" w:rsidR="00DD2FEE" w:rsidRPr="00DD2FEE" w:rsidRDefault="00DD2FEE" w:rsidP="006F3BDB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 w:rsidRPr="00B651FE">
              <w:rPr>
                <w:rFonts w:ascii="Garamond" w:hAnsi="Garamond" w:cs="Arial"/>
                <w:b/>
                <w:bCs/>
                <w:sz w:val="20"/>
                <w:szCs w:val="20"/>
                <w:highlight w:val="cyan"/>
              </w:rPr>
              <w:t>Colburn 102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16CFCAB1" w14:textId="126F5DA5" w:rsidR="000C0517" w:rsidRPr="00DD2FEE" w:rsidRDefault="00DD2FEE" w:rsidP="00DD2FEE">
            <w:pPr>
              <w:contextualSpacing/>
              <w:jc w:val="center"/>
              <w:rPr>
                <w:rFonts w:ascii="Garamond" w:hAnsi="Garamond" w:cs="Arial"/>
                <w:sz w:val="20"/>
                <w:szCs w:val="20"/>
                <w:highlight w:val="green"/>
              </w:rPr>
            </w:pPr>
            <w:r w:rsidRPr="00B651FE">
              <w:rPr>
                <w:rFonts w:ascii="Garamond" w:hAnsi="Garamond"/>
                <w:b/>
                <w:highlight w:val="cyan"/>
              </w:rPr>
              <w:t xml:space="preserve">Lecture on Risk - Dr. Gina </w:t>
            </w:r>
            <w:proofErr w:type="spellStart"/>
            <w:r w:rsidRPr="00B651FE">
              <w:rPr>
                <w:rFonts w:ascii="Garamond" w:hAnsi="Garamond"/>
                <w:b/>
                <w:highlight w:val="cyan"/>
              </w:rPr>
              <w:t>Tonn</w:t>
            </w:r>
            <w:proofErr w:type="spellEnd"/>
            <w:r w:rsidRPr="00B651FE">
              <w:rPr>
                <w:rFonts w:ascii="Garamond" w:hAnsi="Garamond"/>
                <w:b/>
                <w:highlight w:val="cyan"/>
              </w:rPr>
              <w:t>, U. Penn Wharton School</w:t>
            </w:r>
          </w:p>
        </w:tc>
      </w:tr>
      <w:tr w:rsidR="00923007" w:rsidRPr="00962F4F" w14:paraId="386B6EFC" w14:textId="436B117E" w:rsidTr="006F3BDB">
        <w:trPr>
          <w:trHeight w:val="1152"/>
        </w:trPr>
        <w:tc>
          <w:tcPr>
            <w:tcW w:w="922" w:type="dxa"/>
            <w:vMerge w:val="restart"/>
          </w:tcPr>
          <w:p w14:paraId="339269D8" w14:textId="0A04E86E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C3D50DA" w14:textId="07B76F17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7538D78" w14:textId="6100B98B" w:rsidR="0092300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 7</w:t>
            </w:r>
          </w:p>
        </w:tc>
        <w:tc>
          <w:tcPr>
            <w:tcW w:w="1233" w:type="dxa"/>
          </w:tcPr>
          <w:p w14:paraId="1CD40710" w14:textId="496A1BC2" w:rsidR="00923007" w:rsidRPr="00B651FE" w:rsidRDefault="00923007" w:rsidP="006F3BDB">
            <w:pPr>
              <w:jc w:val="center"/>
              <w:rPr>
                <w:rFonts w:ascii="Garamond" w:hAnsi="Garamond" w:cs="Arial"/>
                <w:b/>
                <w:sz w:val="20"/>
                <w:szCs w:val="20"/>
              </w:rPr>
            </w:pPr>
            <w:r w:rsidRPr="00B651FE">
              <w:rPr>
                <w:rFonts w:ascii="Garamond" w:hAnsi="Garamond" w:cs="Arial"/>
                <w:b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vAlign w:val="center"/>
          </w:tcPr>
          <w:p w14:paraId="407A44FC" w14:textId="0A4700CB" w:rsidR="00923007" w:rsidRPr="00B651FE" w:rsidRDefault="00923007" w:rsidP="00B651FE">
            <w:pPr>
              <w:contextualSpacing/>
              <w:rPr>
                <w:rFonts w:ascii="Garamond" w:hAnsi="Garamond"/>
                <w:b/>
              </w:rPr>
            </w:pPr>
            <w:r w:rsidRPr="00B651FE">
              <w:rPr>
                <w:rFonts w:ascii="Garamond" w:hAnsi="Garamond"/>
                <w:b/>
              </w:rPr>
              <w:t>Complete lectures, readings, and other media for MODULE VIII</w:t>
            </w:r>
          </w:p>
          <w:p w14:paraId="5E9E03BA" w14:textId="45314D0C" w:rsidR="00923007" w:rsidRPr="00B651FE" w:rsidRDefault="00923007" w:rsidP="00B651FE">
            <w:pPr>
              <w:contextualSpacing/>
              <w:rPr>
                <w:rFonts w:ascii="Garamond" w:hAnsi="Garamond"/>
              </w:rPr>
            </w:pPr>
            <w:r w:rsidRPr="00B651FE">
              <w:rPr>
                <w:rFonts w:ascii="Garamond" w:hAnsi="Garamond"/>
              </w:rPr>
              <w:t>Energy Use and Climate Change</w:t>
            </w:r>
          </w:p>
          <w:p w14:paraId="0F659469" w14:textId="77777777" w:rsidR="009F0598" w:rsidRPr="00B651FE" w:rsidRDefault="009F0598" w:rsidP="00B651FE">
            <w:pPr>
              <w:contextualSpacing/>
              <w:jc w:val="center"/>
              <w:rPr>
                <w:rFonts w:ascii="Garamond" w:hAnsi="Garamond"/>
              </w:rPr>
            </w:pPr>
          </w:p>
          <w:p w14:paraId="144F656B" w14:textId="4A917026" w:rsidR="006F3BDB" w:rsidRPr="00B651FE" w:rsidRDefault="005B095D" w:rsidP="005B095D">
            <w:pPr>
              <w:contextualSpacing/>
              <w:jc w:val="center"/>
              <w:rPr>
                <w:rFonts w:ascii="Garamond" w:hAnsi="Garamond"/>
                <w:b/>
                <w:u w:val="single"/>
              </w:rPr>
            </w:pPr>
            <w:r w:rsidRPr="00B651FE">
              <w:rPr>
                <w:rFonts w:ascii="Garamond" w:hAnsi="Garamond"/>
                <w:b/>
                <w:highlight w:val="green"/>
                <w:u w:val="single"/>
              </w:rPr>
              <w:lastRenderedPageBreak/>
              <w:t>DRAFT of Writing Assignment DUE 2pm for peer review beginning 11/10/17</w:t>
            </w:r>
          </w:p>
          <w:p w14:paraId="2536EB8A" w14:textId="77777777" w:rsidR="006F3BDB" w:rsidRPr="00B651FE" w:rsidRDefault="006F3BDB" w:rsidP="00923007">
            <w:pPr>
              <w:contextualSpacing/>
              <w:rPr>
                <w:rFonts w:ascii="Garamond" w:hAnsi="Garamond"/>
                <w:b/>
                <w:u w:val="single"/>
              </w:rPr>
            </w:pPr>
          </w:p>
          <w:p w14:paraId="7B66F900" w14:textId="44F279C9" w:rsidR="009F0598" w:rsidRPr="00B651FE" w:rsidRDefault="006F3BDB" w:rsidP="006F3BDB">
            <w:pPr>
              <w:contextualSpacing/>
              <w:jc w:val="center"/>
              <w:rPr>
                <w:rFonts w:ascii="Garamond" w:hAnsi="Garamond" w:cs="Arial"/>
                <w:b/>
                <w:sz w:val="20"/>
                <w:szCs w:val="20"/>
                <w:u w:val="single"/>
              </w:rPr>
            </w:pPr>
            <w:r w:rsidRPr="00B651FE">
              <w:rPr>
                <w:rFonts w:ascii="Garamond" w:hAnsi="Garamond"/>
                <w:b/>
                <w:highlight w:val="yellow"/>
                <w:u w:val="single"/>
              </w:rPr>
              <w:t>QUIZ 2 (online) Due 2pm Tuesday</w:t>
            </w:r>
          </w:p>
        </w:tc>
      </w:tr>
      <w:tr w:rsidR="00923007" w:rsidRPr="00962F4F" w14:paraId="66911686" w14:textId="52B4BB9B" w:rsidTr="006F3BDB">
        <w:trPr>
          <w:trHeight w:val="1152"/>
        </w:trPr>
        <w:tc>
          <w:tcPr>
            <w:tcW w:w="922" w:type="dxa"/>
            <w:vMerge/>
          </w:tcPr>
          <w:p w14:paraId="41EFE3FA" w14:textId="77777777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C8D884D" w14:textId="79B2AD24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CB2A1C7" w14:textId="67336AF6" w:rsidR="00923007" w:rsidRPr="006F3BDB" w:rsidRDefault="0044716C" w:rsidP="006F3BDB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Nov 9</w:t>
            </w:r>
          </w:p>
        </w:tc>
        <w:tc>
          <w:tcPr>
            <w:tcW w:w="1233" w:type="dxa"/>
          </w:tcPr>
          <w:p w14:paraId="139DA929" w14:textId="0799C9C0" w:rsidR="00923007" w:rsidRPr="005B095D" w:rsidRDefault="00923007" w:rsidP="006F3BDB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 w:rsidRPr="005B095D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shd w:val="clear" w:color="auto" w:fill="auto"/>
            <w:noWrap/>
            <w:vAlign w:val="center"/>
          </w:tcPr>
          <w:p w14:paraId="5BF524C9" w14:textId="0D1FAF88" w:rsidR="00923007" w:rsidRPr="005B095D" w:rsidRDefault="00923007" w:rsidP="000C0517">
            <w:pPr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</w:p>
        </w:tc>
      </w:tr>
      <w:tr w:rsidR="000C0517" w:rsidRPr="00962F4F" w14:paraId="356F0672" w14:textId="45069DF6" w:rsidTr="006F3BDB">
        <w:trPr>
          <w:trHeight w:val="1152"/>
        </w:trPr>
        <w:tc>
          <w:tcPr>
            <w:tcW w:w="922" w:type="dxa"/>
            <w:vMerge w:val="restart"/>
          </w:tcPr>
          <w:p w14:paraId="3ED65464" w14:textId="1EF7E5DE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C26239B" w14:textId="6BC6003A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0E30DDA9" w14:textId="66707B68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Nov14</w:t>
            </w:r>
          </w:p>
        </w:tc>
        <w:tc>
          <w:tcPr>
            <w:tcW w:w="1233" w:type="dxa"/>
          </w:tcPr>
          <w:p w14:paraId="1FDA3F76" w14:textId="70A50065" w:rsidR="000C0517" w:rsidRPr="00FD1DC1" w:rsidRDefault="005B095D" w:rsidP="00923007">
            <w:pPr>
              <w:jc w:val="center"/>
              <w:rPr>
                <w:rFonts w:ascii="Garamond" w:hAnsi="Garamond" w:cs="Arial"/>
                <w:b/>
                <w:sz w:val="20"/>
                <w:szCs w:val="20"/>
                <w:highlight w:val="yellow"/>
              </w:rPr>
            </w:pPr>
            <w:r>
              <w:rPr>
                <w:rFonts w:ascii="Garamond" w:hAnsi="Garamond" w:cs="Arial"/>
                <w:b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03B442B0" w14:textId="21434A28" w:rsidR="000C0517" w:rsidRPr="000C61A2" w:rsidRDefault="005B095D" w:rsidP="00923007">
            <w:pPr>
              <w:jc w:val="center"/>
              <w:rPr>
                <w:rFonts w:ascii="Garamond" w:hAnsi="Garamond" w:cs="Arial"/>
                <w:sz w:val="20"/>
                <w:szCs w:val="20"/>
                <w:u w:val="single"/>
              </w:rPr>
            </w:pPr>
            <w:r>
              <w:rPr>
                <w:rFonts w:ascii="Garamond" w:hAnsi="Garamond"/>
                <w:b/>
              </w:rPr>
              <w:t>Revise paper</w:t>
            </w:r>
          </w:p>
        </w:tc>
      </w:tr>
      <w:tr w:rsidR="000C0517" w:rsidRPr="00962F4F" w14:paraId="5835AAEB" w14:textId="12465B80" w:rsidTr="006F3BDB">
        <w:trPr>
          <w:trHeight w:val="1152"/>
        </w:trPr>
        <w:tc>
          <w:tcPr>
            <w:tcW w:w="922" w:type="dxa"/>
            <w:vMerge/>
          </w:tcPr>
          <w:p w14:paraId="10C949C0" w14:textId="77777777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F571934" w14:textId="6ECE1987" w:rsidR="000C0517" w:rsidRPr="00962F4F" w:rsidRDefault="000C051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B6EDF45" w14:textId="25FA4586" w:rsidR="000C0517" w:rsidRPr="00962F4F" w:rsidRDefault="0044716C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Nov16</w:t>
            </w:r>
          </w:p>
        </w:tc>
        <w:tc>
          <w:tcPr>
            <w:tcW w:w="1233" w:type="dxa"/>
          </w:tcPr>
          <w:p w14:paraId="52493BC1" w14:textId="77777777" w:rsidR="000C0517" w:rsidRDefault="005B095D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</w:pPr>
            <w:r w:rsidRPr="005B095D"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YES</w:t>
            </w:r>
          </w:p>
          <w:p w14:paraId="2084997B" w14:textId="3D2FB787" w:rsidR="00B651FE" w:rsidRPr="00FD1DC1" w:rsidRDefault="00B651FE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  <w:highlight w:val="green"/>
              </w:rPr>
              <w:t>Colburn 102</w:t>
            </w:r>
          </w:p>
        </w:tc>
        <w:tc>
          <w:tcPr>
            <w:tcW w:w="5035" w:type="dxa"/>
            <w:shd w:val="clear" w:color="auto" w:fill="auto"/>
            <w:noWrap/>
            <w:vAlign w:val="center"/>
          </w:tcPr>
          <w:p w14:paraId="33D3F98D" w14:textId="708490BC" w:rsidR="005B095D" w:rsidRDefault="005B095D" w:rsidP="00923007">
            <w:pPr>
              <w:jc w:val="center"/>
              <w:rPr>
                <w:rFonts w:ascii="Garamond" w:hAnsi="Garamond"/>
                <w:b/>
              </w:rPr>
            </w:pPr>
            <w:r w:rsidRPr="00B651FE">
              <w:rPr>
                <w:rFonts w:ascii="Garamond" w:hAnsi="Garamond"/>
                <w:b/>
                <w:highlight w:val="cyan"/>
              </w:rPr>
              <w:t xml:space="preserve">Guest Lecture – Naomi Young UMD Environmental Finance Center – Innovative </w:t>
            </w:r>
            <w:r w:rsidRPr="00B651FE">
              <w:rPr>
                <w:rFonts w:ascii="Garamond" w:hAnsi="Garamond"/>
                <w:b/>
                <w:highlight w:val="cyan"/>
                <w:u w:val="single"/>
              </w:rPr>
              <w:t>economic tools for conservation</w:t>
            </w:r>
          </w:p>
          <w:p w14:paraId="4BE5F3E3" w14:textId="61F94B8B" w:rsidR="000C0517" w:rsidRDefault="005B095D" w:rsidP="00923007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Final </w:t>
            </w:r>
            <w:r w:rsidR="006F3BDB">
              <w:rPr>
                <w:rFonts w:ascii="Garamond" w:hAnsi="Garamond"/>
                <w:b/>
              </w:rPr>
              <w:t>Writing Assignment 2 Due</w:t>
            </w:r>
          </w:p>
          <w:p w14:paraId="77782BCF" w14:textId="2F2F77E3" w:rsidR="006F3BDB" w:rsidRPr="00962F4F" w:rsidRDefault="006F3BDB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</w:rPr>
              <w:t xml:space="preserve">Submit online in Canvas by </w:t>
            </w:r>
            <w:r w:rsidRPr="005B095D">
              <w:rPr>
                <w:rFonts w:ascii="Garamond" w:hAnsi="Garamond"/>
                <w:b/>
                <w:highlight w:val="yellow"/>
              </w:rPr>
              <w:t>2pm.</w:t>
            </w:r>
          </w:p>
        </w:tc>
      </w:tr>
      <w:tr w:rsidR="006F3BDB" w:rsidRPr="00962F4F" w14:paraId="1117E2CD" w14:textId="77777777" w:rsidTr="00225213">
        <w:trPr>
          <w:trHeight w:val="1152"/>
        </w:trPr>
        <w:tc>
          <w:tcPr>
            <w:tcW w:w="922" w:type="dxa"/>
          </w:tcPr>
          <w:p w14:paraId="4E7E1875" w14:textId="77777777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567D1279" w14:textId="383734EA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Tue/Thurs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73AA139" w14:textId="449BE307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 21/23</w:t>
            </w:r>
          </w:p>
        </w:tc>
        <w:tc>
          <w:tcPr>
            <w:tcW w:w="6268" w:type="dxa"/>
            <w:gridSpan w:val="2"/>
          </w:tcPr>
          <w:p w14:paraId="531BE685" w14:textId="77777777" w:rsidR="006F3BDB" w:rsidRDefault="006F3BDB" w:rsidP="006F3BDB">
            <w:pPr>
              <w:contextualSpacing/>
              <w:jc w:val="center"/>
              <w:rPr>
                <w:rFonts w:ascii="Garamond" w:hAnsi="Garamond"/>
                <w:b/>
                <w:highlight w:val="yellow"/>
              </w:rPr>
            </w:pPr>
          </w:p>
          <w:p w14:paraId="47C8898C" w14:textId="77777777" w:rsidR="006F3BDB" w:rsidRDefault="006F3BDB" w:rsidP="006F3BDB">
            <w:pPr>
              <w:contextualSpacing/>
              <w:jc w:val="center"/>
              <w:rPr>
                <w:rFonts w:ascii="Garamond" w:hAnsi="Garamond"/>
                <w:b/>
                <w:highlight w:val="yellow"/>
              </w:rPr>
            </w:pPr>
          </w:p>
          <w:p w14:paraId="3F6E9A07" w14:textId="706758DA" w:rsidR="006F3BDB" w:rsidRPr="006B6312" w:rsidRDefault="006F3BDB" w:rsidP="006F3BDB">
            <w:pPr>
              <w:contextualSpacing/>
              <w:jc w:val="center"/>
              <w:rPr>
                <w:rFonts w:ascii="Garamond" w:hAnsi="Garamond"/>
                <w:b/>
                <w:highlight w:val="yellow"/>
              </w:rPr>
            </w:pPr>
            <w:r>
              <w:rPr>
                <w:rFonts w:ascii="Garamond" w:hAnsi="Garamond"/>
                <w:b/>
                <w:highlight w:val="yellow"/>
              </w:rPr>
              <w:t>Thanksgiving Break</w:t>
            </w:r>
          </w:p>
        </w:tc>
      </w:tr>
      <w:tr w:rsidR="00923007" w:rsidRPr="00962F4F" w14:paraId="29044334" w14:textId="7A4329D8" w:rsidTr="006F3BDB">
        <w:trPr>
          <w:trHeight w:val="1152"/>
        </w:trPr>
        <w:tc>
          <w:tcPr>
            <w:tcW w:w="922" w:type="dxa"/>
            <w:vMerge w:val="restart"/>
          </w:tcPr>
          <w:p w14:paraId="45E678FD" w14:textId="218FAEED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Week 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8C537F5" w14:textId="3AEE4ED4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100998E" w14:textId="4C9BBF82" w:rsidR="00923007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 28</w:t>
            </w:r>
          </w:p>
        </w:tc>
        <w:tc>
          <w:tcPr>
            <w:tcW w:w="1233" w:type="dxa"/>
          </w:tcPr>
          <w:p w14:paraId="2B6ACFF1" w14:textId="13354FE7" w:rsidR="00923007" w:rsidRPr="006B6312" w:rsidRDefault="00EE08B8" w:rsidP="006B6312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 w:val="restart"/>
            <w:shd w:val="clear" w:color="auto" w:fill="auto"/>
            <w:noWrap/>
            <w:vAlign w:val="center"/>
          </w:tcPr>
          <w:p w14:paraId="1DC39F36" w14:textId="77777777" w:rsidR="000C61A2" w:rsidRDefault="000C61A2" w:rsidP="00923007">
            <w:pPr>
              <w:contextualSpacing/>
              <w:rPr>
                <w:rFonts w:ascii="Garamond" w:hAnsi="Garamond"/>
                <w:b/>
              </w:rPr>
            </w:pPr>
          </w:p>
          <w:p w14:paraId="75B077F0" w14:textId="3BDCB975" w:rsidR="00923007" w:rsidRPr="00923007" w:rsidRDefault="00923007" w:rsidP="00923007">
            <w:pPr>
              <w:contextualSpacing/>
              <w:rPr>
                <w:rFonts w:ascii="Garamond" w:hAnsi="Garamond"/>
                <w:b/>
              </w:rPr>
            </w:pPr>
            <w:r w:rsidRPr="00923007">
              <w:rPr>
                <w:rFonts w:ascii="Garamond" w:hAnsi="Garamond"/>
                <w:b/>
              </w:rPr>
              <w:t>Complete lectures, readings, and other media for MODULE IX</w:t>
            </w:r>
          </w:p>
          <w:p w14:paraId="2BCD4164" w14:textId="59D54CA2" w:rsidR="00923007" w:rsidRPr="00923007" w:rsidRDefault="00923007" w:rsidP="00923007">
            <w:pPr>
              <w:contextualSpacing/>
              <w:rPr>
                <w:rFonts w:ascii="Garamond" w:hAnsi="Garamond"/>
              </w:rPr>
            </w:pPr>
            <w:r w:rsidRPr="00923007">
              <w:rPr>
                <w:rFonts w:ascii="Garamond" w:hAnsi="Garamond"/>
              </w:rPr>
              <w:t>Conclusion – Where do we go from here?</w:t>
            </w:r>
          </w:p>
          <w:p w14:paraId="4F0FB7A0" w14:textId="7E1394D2" w:rsidR="00923007" w:rsidRPr="00923007" w:rsidRDefault="00923007" w:rsidP="000C0517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</w:tr>
      <w:tr w:rsidR="00923007" w:rsidRPr="00962F4F" w14:paraId="4D81CE79" w14:textId="610BF570" w:rsidTr="006F3BDB">
        <w:trPr>
          <w:trHeight w:val="1152"/>
        </w:trPr>
        <w:tc>
          <w:tcPr>
            <w:tcW w:w="922" w:type="dxa"/>
            <w:vMerge/>
          </w:tcPr>
          <w:p w14:paraId="7A506E38" w14:textId="77777777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6B200415" w14:textId="38699499" w:rsidR="00923007" w:rsidRPr="00962F4F" w:rsidRDefault="00923007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649890C" w14:textId="4F908A98" w:rsidR="00923007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Nov 30</w:t>
            </w:r>
          </w:p>
        </w:tc>
        <w:tc>
          <w:tcPr>
            <w:tcW w:w="1233" w:type="dxa"/>
          </w:tcPr>
          <w:p w14:paraId="23954C1F" w14:textId="74ECE708" w:rsidR="00923007" w:rsidRPr="006F3BDB" w:rsidRDefault="00923007" w:rsidP="006F3BDB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035" w:type="dxa"/>
            <w:vMerge/>
            <w:shd w:val="clear" w:color="auto" w:fill="auto"/>
            <w:noWrap/>
            <w:vAlign w:val="center"/>
          </w:tcPr>
          <w:p w14:paraId="0E1B6F19" w14:textId="772863C8" w:rsidR="00923007" w:rsidRPr="00962F4F" w:rsidRDefault="00923007" w:rsidP="000C0517">
            <w:pPr>
              <w:rPr>
                <w:rFonts w:ascii="Garamond" w:hAnsi="Garamond" w:cs="Arial"/>
                <w:bCs/>
                <w:sz w:val="20"/>
                <w:szCs w:val="20"/>
              </w:rPr>
            </w:pPr>
          </w:p>
        </w:tc>
      </w:tr>
      <w:tr w:rsidR="006F3BDB" w:rsidRPr="00962F4F" w14:paraId="57A23530" w14:textId="226A874E" w:rsidTr="006F3BDB">
        <w:trPr>
          <w:trHeight w:val="1152"/>
        </w:trPr>
        <w:tc>
          <w:tcPr>
            <w:tcW w:w="922" w:type="dxa"/>
            <w:vMerge w:val="restart"/>
          </w:tcPr>
          <w:p w14:paraId="7C4C7CEB" w14:textId="7D668891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Week 14</w:t>
            </w: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13E73E6F" w14:textId="5BED444E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62F4F">
              <w:rPr>
                <w:rFonts w:ascii="Garamond" w:hAnsi="Garamond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952D821" w14:textId="4BE886F1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Dec 5</w:t>
            </w:r>
          </w:p>
        </w:tc>
        <w:tc>
          <w:tcPr>
            <w:tcW w:w="1233" w:type="dxa"/>
          </w:tcPr>
          <w:p w14:paraId="21A838D5" w14:textId="77777777" w:rsidR="006F3BDB" w:rsidRPr="006F3BDB" w:rsidRDefault="006F3BDB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  <w:t>YES</w:t>
            </w:r>
          </w:p>
          <w:p w14:paraId="654195A2" w14:textId="6928D71F" w:rsidR="006F3BDB" w:rsidRPr="00923007" w:rsidRDefault="006F3BDB" w:rsidP="00923007">
            <w:pPr>
              <w:jc w:val="center"/>
              <w:rPr>
                <w:rFonts w:ascii="Garamond" w:hAnsi="Garamond" w:cs="Arial"/>
                <w:b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  <w:t>Colburn 102</w:t>
            </w:r>
          </w:p>
        </w:tc>
        <w:tc>
          <w:tcPr>
            <w:tcW w:w="5035" w:type="dxa"/>
            <w:shd w:val="clear" w:color="auto" w:fill="auto"/>
            <w:noWrap/>
            <w:vAlign w:val="center"/>
          </w:tcPr>
          <w:p w14:paraId="6A3A3F7B" w14:textId="7063BEB2" w:rsidR="006F3BDB" w:rsidRPr="00962F4F" w:rsidRDefault="006F3BDB" w:rsidP="002E17C8">
            <w:pPr>
              <w:contextualSpacing/>
              <w:jc w:val="center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/>
                <w:b/>
              </w:rPr>
              <w:t>In Class Review</w:t>
            </w:r>
          </w:p>
        </w:tc>
      </w:tr>
      <w:tr w:rsidR="006F3BDB" w:rsidRPr="00962F4F" w14:paraId="1332F1BC" w14:textId="77777777" w:rsidTr="006F3BDB">
        <w:trPr>
          <w:trHeight w:val="1152"/>
        </w:trPr>
        <w:tc>
          <w:tcPr>
            <w:tcW w:w="922" w:type="dxa"/>
            <w:vMerge/>
          </w:tcPr>
          <w:p w14:paraId="5D8279CE" w14:textId="77777777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</w:tcPr>
          <w:p w14:paraId="7187B1F1" w14:textId="3D3FA766" w:rsidR="006F3BDB" w:rsidRPr="00962F4F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7DC27025" w14:textId="289053D3" w:rsidR="006F3BDB" w:rsidRDefault="006F3BDB" w:rsidP="000C051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Dec 7</w:t>
            </w:r>
          </w:p>
        </w:tc>
        <w:tc>
          <w:tcPr>
            <w:tcW w:w="1233" w:type="dxa"/>
          </w:tcPr>
          <w:p w14:paraId="6BEB3199" w14:textId="77777777" w:rsidR="006F3BDB" w:rsidRPr="006F3BDB" w:rsidRDefault="006F3BDB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  <w:t>YES</w:t>
            </w:r>
          </w:p>
          <w:p w14:paraId="2755368D" w14:textId="71668230" w:rsidR="006F3BDB" w:rsidRDefault="006F3BDB" w:rsidP="00923007">
            <w:pPr>
              <w:jc w:val="center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6F3BDB">
              <w:rPr>
                <w:rFonts w:ascii="Garamond" w:hAnsi="Garamond" w:cs="Arial"/>
                <w:b/>
                <w:bCs/>
                <w:sz w:val="20"/>
                <w:szCs w:val="20"/>
                <w:highlight w:val="yellow"/>
              </w:rPr>
              <w:t>Colburn 102</w:t>
            </w:r>
          </w:p>
        </w:tc>
        <w:tc>
          <w:tcPr>
            <w:tcW w:w="5035" w:type="dxa"/>
            <w:shd w:val="clear" w:color="auto" w:fill="auto"/>
            <w:noWrap/>
            <w:vAlign w:val="center"/>
          </w:tcPr>
          <w:p w14:paraId="0B1A837C" w14:textId="13F01DBA" w:rsidR="006F3BDB" w:rsidRPr="002E17C8" w:rsidRDefault="006F3BDB" w:rsidP="002E17C8">
            <w:pPr>
              <w:contextualSpacing/>
              <w:jc w:val="center"/>
              <w:rPr>
                <w:rFonts w:ascii="Garamond" w:hAnsi="Garamond"/>
                <w:b/>
              </w:rPr>
            </w:pPr>
            <w:r w:rsidRPr="006F3BDB">
              <w:rPr>
                <w:rFonts w:ascii="Garamond" w:hAnsi="Garamond"/>
                <w:b/>
              </w:rPr>
              <w:t>Exam II</w:t>
            </w:r>
            <w:r>
              <w:rPr>
                <w:rFonts w:ascii="Garamond" w:hAnsi="Garamond"/>
                <w:b/>
              </w:rPr>
              <w:t xml:space="preserve"> (no exam during finals week)</w:t>
            </w:r>
          </w:p>
        </w:tc>
      </w:tr>
    </w:tbl>
    <w:p w14:paraId="40892C1D" w14:textId="7A9C2E1D" w:rsidR="00FF7557" w:rsidRPr="00EF0AFF" w:rsidRDefault="00FF7557" w:rsidP="00540F9A">
      <w:pPr>
        <w:rPr>
          <w:rFonts w:ascii="Garamond" w:eastAsia="MS Mincho" w:hAnsi="Garamond" w:cs="Arial"/>
          <w:bCs/>
          <w:lang w:eastAsia="ja-JP"/>
        </w:rPr>
      </w:pPr>
    </w:p>
    <w:sectPr w:rsidR="00FF7557" w:rsidRPr="00EF0AFF" w:rsidSect="00C93B11">
      <w:footerReference w:type="even" r:id="rId8"/>
      <w:footerReference w:type="default" r:id="rId9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3530A" w14:textId="77777777" w:rsidR="00227E9E" w:rsidRDefault="00227E9E">
      <w:r>
        <w:separator/>
      </w:r>
    </w:p>
  </w:endnote>
  <w:endnote w:type="continuationSeparator" w:id="0">
    <w:p w14:paraId="5C7B6E66" w14:textId="77777777" w:rsidR="00227E9E" w:rsidRDefault="00227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FDE9" w14:textId="77777777" w:rsidR="009E6049" w:rsidRDefault="009E6049" w:rsidP="007D29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19A9A" w14:textId="77777777" w:rsidR="009E6049" w:rsidRDefault="009E6049" w:rsidP="007D29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E12C9" w14:textId="77777777" w:rsidR="009E6049" w:rsidRDefault="009E6049" w:rsidP="007D29A4">
    <w:pPr>
      <w:pStyle w:val="Footer"/>
      <w:framePr w:wrap="around" w:vAnchor="text" w:hAnchor="margin" w:xAlign="right" w:y="1"/>
      <w:rPr>
        <w:rStyle w:val="PageNumber"/>
      </w:rPr>
    </w:pPr>
  </w:p>
  <w:p w14:paraId="37D38BED" w14:textId="77777777" w:rsidR="009E6049" w:rsidRDefault="009E6049" w:rsidP="007D29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B1647" w14:textId="77777777" w:rsidR="00227E9E" w:rsidRDefault="00227E9E">
      <w:r>
        <w:separator/>
      </w:r>
    </w:p>
  </w:footnote>
  <w:footnote w:type="continuationSeparator" w:id="0">
    <w:p w14:paraId="7A0BB4E6" w14:textId="77777777" w:rsidR="00227E9E" w:rsidRDefault="00227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3EF"/>
    <w:multiLevelType w:val="hybridMultilevel"/>
    <w:tmpl w:val="F1783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30979"/>
    <w:multiLevelType w:val="hybridMultilevel"/>
    <w:tmpl w:val="09F8DBD4"/>
    <w:lvl w:ilvl="0" w:tplc="E4483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5AC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669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1A8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89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DA0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5EB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283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D0E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7534EC"/>
    <w:multiLevelType w:val="multilevel"/>
    <w:tmpl w:val="24DA02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7126EE0"/>
    <w:multiLevelType w:val="multilevel"/>
    <w:tmpl w:val="A4F49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511B8"/>
    <w:multiLevelType w:val="hybridMultilevel"/>
    <w:tmpl w:val="F29845FA"/>
    <w:lvl w:ilvl="0" w:tplc="015EF264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0B7D97"/>
    <w:multiLevelType w:val="hybridMultilevel"/>
    <w:tmpl w:val="D5DCE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451B89"/>
    <w:multiLevelType w:val="hybridMultilevel"/>
    <w:tmpl w:val="3F24A6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A5D9F"/>
    <w:multiLevelType w:val="hybridMultilevel"/>
    <w:tmpl w:val="C8200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BA12E43"/>
    <w:multiLevelType w:val="hybridMultilevel"/>
    <w:tmpl w:val="936E6026"/>
    <w:lvl w:ilvl="0" w:tplc="015EF26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1C0277"/>
    <w:multiLevelType w:val="hybridMultilevel"/>
    <w:tmpl w:val="7A8840A2"/>
    <w:lvl w:ilvl="0" w:tplc="051EA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680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C6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88F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CE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741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B8F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AE0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DE0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E004B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EC2AFF"/>
    <w:multiLevelType w:val="multilevel"/>
    <w:tmpl w:val="8D46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8411A"/>
    <w:multiLevelType w:val="hybridMultilevel"/>
    <w:tmpl w:val="81C4C560"/>
    <w:lvl w:ilvl="0" w:tplc="52CCEF2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7722E1"/>
    <w:multiLevelType w:val="multilevel"/>
    <w:tmpl w:val="895C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2657B"/>
    <w:multiLevelType w:val="hybridMultilevel"/>
    <w:tmpl w:val="BBFA0E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 w15:restartNumberingAfterBreak="0">
    <w:nsid w:val="5AE8400E"/>
    <w:multiLevelType w:val="multilevel"/>
    <w:tmpl w:val="355C83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5E4541CE"/>
    <w:multiLevelType w:val="hybridMultilevel"/>
    <w:tmpl w:val="649AE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364C3E"/>
    <w:multiLevelType w:val="hybridMultilevel"/>
    <w:tmpl w:val="36A276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6A3A0468"/>
    <w:multiLevelType w:val="hybridMultilevel"/>
    <w:tmpl w:val="76727472"/>
    <w:lvl w:ilvl="0" w:tplc="831EBB56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72BF5B4E"/>
    <w:multiLevelType w:val="hybridMultilevel"/>
    <w:tmpl w:val="860282E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A5D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ADE731D"/>
    <w:multiLevelType w:val="hybridMultilevel"/>
    <w:tmpl w:val="B03EE792"/>
    <w:lvl w:ilvl="0" w:tplc="015EF26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716E51"/>
    <w:multiLevelType w:val="hybridMultilevel"/>
    <w:tmpl w:val="C3CE2B6C"/>
    <w:lvl w:ilvl="0" w:tplc="446E8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44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48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23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84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8B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E0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8C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08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1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18"/>
  </w:num>
  <w:num w:numId="11">
    <w:abstractNumId w:val="20"/>
  </w:num>
  <w:num w:numId="12">
    <w:abstractNumId w:val="2"/>
  </w:num>
  <w:num w:numId="13">
    <w:abstractNumId w:val="15"/>
  </w:num>
  <w:num w:numId="14">
    <w:abstractNumId w:val="16"/>
  </w:num>
  <w:num w:numId="15">
    <w:abstractNumId w:val="0"/>
  </w:num>
  <w:num w:numId="16">
    <w:abstractNumId w:val="14"/>
  </w:num>
  <w:num w:numId="17">
    <w:abstractNumId w:val="3"/>
  </w:num>
  <w:num w:numId="18">
    <w:abstractNumId w:val="11"/>
  </w:num>
  <w:num w:numId="19">
    <w:abstractNumId w:val="5"/>
  </w:num>
  <w:num w:numId="20">
    <w:abstractNumId w:val="22"/>
  </w:num>
  <w:num w:numId="21">
    <w:abstractNumId w:val="13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AA"/>
    <w:rsid w:val="00014C87"/>
    <w:rsid w:val="000204A7"/>
    <w:rsid w:val="00021D2A"/>
    <w:rsid w:val="00022F11"/>
    <w:rsid w:val="000231DD"/>
    <w:rsid w:val="00027049"/>
    <w:rsid w:val="00030CB4"/>
    <w:rsid w:val="00034352"/>
    <w:rsid w:val="000421FF"/>
    <w:rsid w:val="00043EE9"/>
    <w:rsid w:val="00052136"/>
    <w:rsid w:val="00052CC4"/>
    <w:rsid w:val="00053AC5"/>
    <w:rsid w:val="00057171"/>
    <w:rsid w:val="00065D33"/>
    <w:rsid w:val="0006765B"/>
    <w:rsid w:val="00073CEA"/>
    <w:rsid w:val="000747DB"/>
    <w:rsid w:val="00081BCC"/>
    <w:rsid w:val="000846D5"/>
    <w:rsid w:val="00087296"/>
    <w:rsid w:val="000879AE"/>
    <w:rsid w:val="000975AE"/>
    <w:rsid w:val="000A1A38"/>
    <w:rsid w:val="000A45A3"/>
    <w:rsid w:val="000B018A"/>
    <w:rsid w:val="000B05A5"/>
    <w:rsid w:val="000B3232"/>
    <w:rsid w:val="000B325B"/>
    <w:rsid w:val="000B3CB2"/>
    <w:rsid w:val="000B73CE"/>
    <w:rsid w:val="000C0517"/>
    <w:rsid w:val="000C0E7D"/>
    <w:rsid w:val="000C26A8"/>
    <w:rsid w:val="000C61A2"/>
    <w:rsid w:val="000C6CCB"/>
    <w:rsid w:val="000D2525"/>
    <w:rsid w:val="000D489F"/>
    <w:rsid w:val="000D51FE"/>
    <w:rsid w:val="000E79BB"/>
    <w:rsid w:val="000F0C41"/>
    <w:rsid w:val="000F1463"/>
    <w:rsid w:val="000F1930"/>
    <w:rsid w:val="000F1DFB"/>
    <w:rsid w:val="001040BB"/>
    <w:rsid w:val="00106686"/>
    <w:rsid w:val="00107FDB"/>
    <w:rsid w:val="00112C1C"/>
    <w:rsid w:val="0012006A"/>
    <w:rsid w:val="0012249F"/>
    <w:rsid w:val="0012746A"/>
    <w:rsid w:val="00134AEC"/>
    <w:rsid w:val="001355FD"/>
    <w:rsid w:val="001411FA"/>
    <w:rsid w:val="0015158E"/>
    <w:rsid w:val="001661B0"/>
    <w:rsid w:val="00166867"/>
    <w:rsid w:val="00176F99"/>
    <w:rsid w:val="0018526E"/>
    <w:rsid w:val="00190407"/>
    <w:rsid w:val="001A2668"/>
    <w:rsid w:val="001A29C5"/>
    <w:rsid w:val="001A33E2"/>
    <w:rsid w:val="001A5A09"/>
    <w:rsid w:val="001A6270"/>
    <w:rsid w:val="001B6121"/>
    <w:rsid w:val="001C3991"/>
    <w:rsid w:val="001C42BE"/>
    <w:rsid w:val="001C6F84"/>
    <w:rsid w:val="001F1DCF"/>
    <w:rsid w:val="001F49B9"/>
    <w:rsid w:val="001F4A51"/>
    <w:rsid w:val="001F5D1C"/>
    <w:rsid w:val="0020008D"/>
    <w:rsid w:val="002002F7"/>
    <w:rsid w:val="0020162F"/>
    <w:rsid w:val="00202A9A"/>
    <w:rsid w:val="002154F5"/>
    <w:rsid w:val="00226AC1"/>
    <w:rsid w:val="00227E9E"/>
    <w:rsid w:val="002300E0"/>
    <w:rsid w:val="00230E0F"/>
    <w:rsid w:val="0023198B"/>
    <w:rsid w:val="002325AB"/>
    <w:rsid w:val="00233836"/>
    <w:rsid w:val="002422C4"/>
    <w:rsid w:val="00250025"/>
    <w:rsid w:val="002509C8"/>
    <w:rsid w:val="00254224"/>
    <w:rsid w:val="00257A82"/>
    <w:rsid w:val="002628A0"/>
    <w:rsid w:val="00263467"/>
    <w:rsid w:val="002645F2"/>
    <w:rsid w:val="00266D41"/>
    <w:rsid w:val="002702AC"/>
    <w:rsid w:val="0027061F"/>
    <w:rsid w:val="00274B59"/>
    <w:rsid w:val="0027550F"/>
    <w:rsid w:val="002806FC"/>
    <w:rsid w:val="00293E13"/>
    <w:rsid w:val="00294935"/>
    <w:rsid w:val="002A24A0"/>
    <w:rsid w:val="002A284E"/>
    <w:rsid w:val="002A53E2"/>
    <w:rsid w:val="002B14B5"/>
    <w:rsid w:val="002B158D"/>
    <w:rsid w:val="002C37DF"/>
    <w:rsid w:val="002C7E30"/>
    <w:rsid w:val="002D33DE"/>
    <w:rsid w:val="002D53A4"/>
    <w:rsid w:val="002D55B4"/>
    <w:rsid w:val="002D6D3E"/>
    <w:rsid w:val="002D7588"/>
    <w:rsid w:val="002E17C8"/>
    <w:rsid w:val="002E2968"/>
    <w:rsid w:val="002E406F"/>
    <w:rsid w:val="002E765D"/>
    <w:rsid w:val="002E7864"/>
    <w:rsid w:val="002F15E2"/>
    <w:rsid w:val="002F19B1"/>
    <w:rsid w:val="002F7DB9"/>
    <w:rsid w:val="00303C52"/>
    <w:rsid w:val="00306162"/>
    <w:rsid w:val="00314D80"/>
    <w:rsid w:val="00314F6D"/>
    <w:rsid w:val="00317BCE"/>
    <w:rsid w:val="00321412"/>
    <w:rsid w:val="00323AEB"/>
    <w:rsid w:val="00324ED5"/>
    <w:rsid w:val="00331979"/>
    <w:rsid w:val="003506E1"/>
    <w:rsid w:val="00350F71"/>
    <w:rsid w:val="00353FD4"/>
    <w:rsid w:val="00356E47"/>
    <w:rsid w:val="00361D9A"/>
    <w:rsid w:val="00373070"/>
    <w:rsid w:val="00373929"/>
    <w:rsid w:val="00373FE6"/>
    <w:rsid w:val="00374B1B"/>
    <w:rsid w:val="00380E7F"/>
    <w:rsid w:val="00380FFD"/>
    <w:rsid w:val="003839F7"/>
    <w:rsid w:val="003845D5"/>
    <w:rsid w:val="00385EB7"/>
    <w:rsid w:val="003A2CD7"/>
    <w:rsid w:val="003A3FC0"/>
    <w:rsid w:val="003B1E55"/>
    <w:rsid w:val="003C3D6E"/>
    <w:rsid w:val="003D056C"/>
    <w:rsid w:val="003D760C"/>
    <w:rsid w:val="003E0D19"/>
    <w:rsid w:val="003F0529"/>
    <w:rsid w:val="003F1257"/>
    <w:rsid w:val="003F2356"/>
    <w:rsid w:val="003F315D"/>
    <w:rsid w:val="003F6879"/>
    <w:rsid w:val="003F7328"/>
    <w:rsid w:val="0041584C"/>
    <w:rsid w:val="004232E0"/>
    <w:rsid w:val="004404DC"/>
    <w:rsid w:val="00441017"/>
    <w:rsid w:val="004431FE"/>
    <w:rsid w:val="0044716C"/>
    <w:rsid w:val="0045059A"/>
    <w:rsid w:val="00451238"/>
    <w:rsid w:val="00451582"/>
    <w:rsid w:val="00453A19"/>
    <w:rsid w:val="00462FD4"/>
    <w:rsid w:val="004654D4"/>
    <w:rsid w:val="00470664"/>
    <w:rsid w:val="0047227C"/>
    <w:rsid w:val="004766D6"/>
    <w:rsid w:val="00477715"/>
    <w:rsid w:val="004805B4"/>
    <w:rsid w:val="00480E00"/>
    <w:rsid w:val="00482F89"/>
    <w:rsid w:val="00483794"/>
    <w:rsid w:val="00484EA8"/>
    <w:rsid w:val="00490680"/>
    <w:rsid w:val="004930AF"/>
    <w:rsid w:val="004943E4"/>
    <w:rsid w:val="00494A1F"/>
    <w:rsid w:val="00495156"/>
    <w:rsid w:val="00496DD0"/>
    <w:rsid w:val="004A35B6"/>
    <w:rsid w:val="004A44A4"/>
    <w:rsid w:val="004B0AB2"/>
    <w:rsid w:val="004B2BFA"/>
    <w:rsid w:val="004C1ACD"/>
    <w:rsid w:val="004C2F4D"/>
    <w:rsid w:val="004D3178"/>
    <w:rsid w:val="004D6847"/>
    <w:rsid w:val="004D6B6D"/>
    <w:rsid w:val="004E3CEA"/>
    <w:rsid w:val="004E43D0"/>
    <w:rsid w:val="004F655A"/>
    <w:rsid w:val="0050009D"/>
    <w:rsid w:val="00501D99"/>
    <w:rsid w:val="005114EF"/>
    <w:rsid w:val="00513E58"/>
    <w:rsid w:val="00524FA8"/>
    <w:rsid w:val="005318B9"/>
    <w:rsid w:val="00540F9A"/>
    <w:rsid w:val="005427D3"/>
    <w:rsid w:val="00545E13"/>
    <w:rsid w:val="00550072"/>
    <w:rsid w:val="00552B86"/>
    <w:rsid w:val="00554C1A"/>
    <w:rsid w:val="00565977"/>
    <w:rsid w:val="0056729D"/>
    <w:rsid w:val="0057131F"/>
    <w:rsid w:val="00571EC1"/>
    <w:rsid w:val="00576F1E"/>
    <w:rsid w:val="00590162"/>
    <w:rsid w:val="00593566"/>
    <w:rsid w:val="00594B67"/>
    <w:rsid w:val="005A19AA"/>
    <w:rsid w:val="005A4B0F"/>
    <w:rsid w:val="005B095D"/>
    <w:rsid w:val="005B3587"/>
    <w:rsid w:val="005B7CD0"/>
    <w:rsid w:val="005C296A"/>
    <w:rsid w:val="005C4016"/>
    <w:rsid w:val="005C636F"/>
    <w:rsid w:val="005D1BB3"/>
    <w:rsid w:val="005D508B"/>
    <w:rsid w:val="005E3A57"/>
    <w:rsid w:val="005F244A"/>
    <w:rsid w:val="005F4CCF"/>
    <w:rsid w:val="005F5F43"/>
    <w:rsid w:val="00600999"/>
    <w:rsid w:val="00605FF1"/>
    <w:rsid w:val="0063095F"/>
    <w:rsid w:val="006323EA"/>
    <w:rsid w:val="006326A2"/>
    <w:rsid w:val="00636915"/>
    <w:rsid w:val="00644C2E"/>
    <w:rsid w:val="006470AB"/>
    <w:rsid w:val="006530C5"/>
    <w:rsid w:val="006549E1"/>
    <w:rsid w:val="00657510"/>
    <w:rsid w:val="006624AC"/>
    <w:rsid w:val="00662E60"/>
    <w:rsid w:val="006652EA"/>
    <w:rsid w:val="006679B3"/>
    <w:rsid w:val="00670C79"/>
    <w:rsid w:val="0068183F"/>
    <w:rsid w:val="006834FB"/>
    <w:rsid w:val="0068467A"/>
    <w:rsid w:val="00691FC9"/>
    <w:rsid w:val="006944B4"/>
    <w:rsid w:val="00696675"/>
    <w:rsid w:val="006A185F"/>
    <w:rsid w:val="006B0849"/>
    <w:rsid w:val="006B2BE0"/>
    <w:rsid w:val="006B6312"/>
    <w:rsid w:val="006B79B1"/>
    <w:rsid w:val="006C69D5"/>
    <w:rsid w:val="006D4135"/>
    <w:rsid w:val="006D4ED1"/>
    <w:rsid w:val="006D5E47"/>
    <w:rsid w:val="006D668A"/>
    <w:rsid w:val="006D672A"/>
    <w:rsid w:val="006D78B5"/>
    <w:rsid w:val="006E4169"/>
    <w:rsid w:val="006E5945"/>
    <w:rsid w:val="006E6381"/>
    <w:rsid w:val="006E7D68"/>
    <w:rsid w:val="006F3BDB"/>
    <w:rsid w:val="006F461B"/>
    <w:rsid w:val="006F69D5"/>
    <w:rsid w:val="00700007"/>
    <w:rsid w:val="007119B9"/>
    <w:rsid w:val="00715E05"/>
    <w:rsid w:val="0071711B"/>
    <w:rsid w:val="00720493"/>
    <w:rsid w:val="00725665"/>
    <w:rsid w:val="007278F3"/>
    <w:rsid w:val="00733390"/>
    <w:rsid w:val="007358CF"/>
    <w:rsid w:val="00735927"/>
    <w:rsid w:val="00736317"/>
    <w:rsid w:val="00740561"/>
    <w:rsid w:val="00750C00"/>
    <w:rsid w:val="0075317C"/>
    <w:rsid w:val="007545DC"/>
    <w:rsid w:val="0075763A"/>
    <w:rsid w:val="0078154C"/>
    <w:rsid w:val="00784FB0"/>
    <w:rsid w:val="00785702"/>
    <w:rsid w:val="007906E9"/>
    <w:rsid w:val="0079234B"/>
    <w:rsid w:val="00793774"/>
    <w:rsid w:val="007937F1"/>
    <w:rsid w:val="00797B68"/>
    <w:rsid w:val="007A08BA"/>
    <w:rsid w:val="007A7204"/>
    <w:rsid w:val="007B1623"/>
    <w:rsid w:val="007B2AAD"/>
    <w:rsid w:val="007B6B0F"/>
    <w:rsid w:val="007C2936"/>
    <w:rsid w:val="007D17E3"/>
    <w:rsid w:val="007D19BB"/>
    <w:rsid w:val="007D29A4"/>
    <w:rsid w:val="007D75A8"/>
    <w:rsid w:val="007E2003"/>
    <w:rsid w:val="007E2A8D"/>
    <w:rsid w:val="007F0265"/>
    <w:rsid w:val="007F5E13"/>
    <w:rsid w:val="008051E5"/>
    <w:rsid w:val="00805FC5"/>
    <w:rsid w:val="008126F2"/>
    <w:rsid w:val="00816BE3"/>
    <w:rsid w:val="0081733A"/>
    <w:rsid w:val="00821701"/>
    <w:rsid w:val="00831F3E"/>
    <w:rsid w:val="00840CEC"/>
    <w:rsid w:val="00841595"/>
    <w:rsid w:val="0084316F"/>
    <w:rsid w:val="00852CC4"/>
    <w:rsid w:val="00854DE1"/>
    <w:rsid w:val="008573C0"/>
    <w:rsid w:val="008678EE"/>
    <w:rsid w:val="008713E4"/>
    <w:rsid w:val="00877658"/>
    <w:rsid w:val="00881CFF"/>
    <w:rsid w:val="0089081E"/>
    <w:rsid w:val="008A02C8"/>
    <w:rsid w:val="008A57BB"/>
    <w:rsid w:val="008A5C2A"/>
    <w:rsid w:val="008B195C"/>
    <w:rsid w:val="008C2779"/>
    <w:rsid w:val="008C2818"/>
    <w:rsid w:val="008C2E40"/>
    <w:rsid w:val="008C3270"/>
    <w:rsid w:val="008C5966"/>
    <w:rsid w:val="008C79D3"/>
    <w:rsid w:val="008D1594"/>
    <w:rsid w:val="008E02E5"/>
    <w:rsid w:val="008E6888"/>
    <w:rsid w:val="008E78DE"/>
    <w:rsid w:val="00904A65"/>
    <w:rsid w:val="00914F81"/>
    <w:rsid w:val="00923007"/>
    <w:rsid w:val="00926A8B"/>
    <w:rsid w:val="00932D38"/>
    <w:rsid w:val="00946C8E"/>
    <w:rsid w:val="00955123"/>
    <w:rsid w:val="00961F8B"/>
    <w:rsid w:val="00962F4F"/>
    <w:rsid w:val="009642E4"/>
    <w:rsid w:val="0098390E"/>
    <w:rsid w:val="009A2E93"/>
    <w:rsid w:val="009A4FE9"/>
    <w:rsid w:val="009A5F81"/>
    <w:rsid w:val="009B02AA"/>
    <w:rsid w:val="009B1F76"/>
    <w:rsid w:val="009C015C"/>
    <w:rsid w:val="009C2DC8"/>
    <w:rsid w:val="009D2E6A"/>
    <w:rsid w:val="009D6D45"/>
    <w:rsid w:val="009E31F6"/>
    <w:rsid w:val="009E6049"/>
    <w:rsid w:val="009E65AA"/>
    <w:rsid w:val="009F0598"/>
    <w:rsid w:val="009F1B9A"/>
    <w:rsid w:val="009F1F97"/>
    <w:rsid w:val="009F20B9"/>
    <w:rsid w:val="009F3680"/>
    <w:rsid w:val="009F419D"/>
    <w:rsid w:val="009F50C8"/>
    <w:rsid w:val="009F71DA"/>
    <w:rsid w:val="00A03094"/>
    <w:rsid w:val="00A0511D"/>
    <w:rsid w:val="00A05EA2"/>
    <w:rsid w:val="00A07002"/>
    <w:rsid w:val="00A072F7"/>
    <w:rsid w:val="00A075DF"/>
    <w:rsid w:val="00A12150"/>
    <w:rsid w:val="00A1335C"/>
    <w:rsid w:val="00A136E1"/>
    <w:rsid w:val="00A2116C"/>
    <w:rsid w:val="00A23121"/>
    <w:rsid w:val="00A247A5"/>
    <w:rsid w:val="00A24AEE"/>
    <w:rsid w:val="00A24B94"/>
    <w:rsid w:val="00A25E0B"/>
    <w:rsid w:val="00A301D0"/>
    <w:rsid w:val="00A412BA"/>
    <w:rsid w:val="00A47C5B"/>
    <w:rsid w:val="00A60D22"/>
    <w:rsid w:val="00A7090D"/>
    <w:rsid w:val="00A76FBC"/>
    <w:rsid w:val="00A7728A"/>
    <w:rsid w:val="00A86C79"/>
    <w:rsid w:val="00A87105"/>
    <w:rsid w:val="00A924F9"/>
    <w:rsid w:val="00AA1CF2"/>
    <w:rsid w:val="00AA2BC3"/>
    <w:rsid w:val="00AB4D6C"/>
    <w:rsid w:val="00AB60F2"/>
    <w:rsid w:val="00AC42E5"/>
    <w:rsid w:val="00AD0A45"/>
    <w:rsid w:val="00AD684C"/>
    <w:rsid w:val="00AD6FFA"/>
    <w:rsid w:val="00AE0A36"/>
    <w:rsid w:val="00AF1250"/>
    <w:rsid w:val="00AF4BE0"/>
    <w:rsid w:val="00B05EFA"/>
    <w:rsid w:val="00B1353D"/>
    <w:rsid w:val="00B27033"/>
    <w:rsid w:val="00B321EE"/>
    <w:rsid w:val="00B33C73"/>
    <w:rsid w:val="00B3461F"/>
    <w:rsid w:val="00B42674"/>
    <w:rsid w:val="00B4523A"/>
    <w:rsid w:val="00B45691"/>
    <w:rsid w:val="00B50DA8"/>
    <w:rsid w:val="00B55753"/>
    <w:rsid w:val="00B56D19"/>
    <w:rsid w:val="00B60ADC"/>
    <w:rsid w:val="00B6471B"/>
    <w:rsid w:val="00B651FE"/>
    <w:rsid w:val="00B93A07"/>
    <w:rsid w:val="00B951BC"/>
    <w:rsid w:val="00B96C85"/>
    <w:rsid w:val="00B97901"/>
    <w:rsid w:val="00BA7784"/>
    <w:rsid w:val="00BC06D1"/>
    <w:rsid w:val="00BC0A8D"/>
    <w:rsid w:val="00BC1687"/>
    <w:rsid w:val="00BC2565"/>
    <w:rsid w:val="00BC52B4"/>
    <w:rsid w:val="00BC7EC1"/>
    <w:rsid w:val="00BD2436"/>
    <w:rsid w:val="00BD2A4C"/>
    <w:rsid w:val="00BD446C"/>
    <w:rsid w:val="00BE2E73"/>
    <w:rsid w:val="00C03AA3"/>
    <w:rsid w:val="00C07E23"/>
    <w:rsid w:val="00C139D6"/>
    <w:rsid w:val="00C25595"/>
    <w:rsid w:val="00C349DF"/>
    <w:rsid w:val="00C36954"/>
    <w:rsid w:val="00C40787"/>
    <w:rsid w:val="00C4106A"/>
    <w:rsid w:val="00C413D5"/>
    <w:rsid w:val="00C510DC"/>
    <w:rsid w:val="00C54D9E"/>
    <w:rsid w:val="00C60791"/>
    <w:rsid w:val="00C60CFC"/>
    <w:rsid w:val="00C67227"/>
    <w:rsid w:val="00C71D0A"/>
    <w:rsid w:val="00C80ADF"/>
    <w:rsid w:val="00C82C64"/>
    <w:rsid w:val="00C8486B"/>
    <w:rsid w:val="00C8676A"/>
    <w:rsid w:val="00C93B11"/>
    <w:rsid w:val="00C93BEF"/>
    <w:rsid w:val="00C9544C"/>
    <w:rsid w:val="00C957BB"/>
    <w:rsid w:val="00C959BD"/>
    <w:rsid w:val="00CA2D5A"/>
    <w:rsid w:val="00CA381D"/>
    <w:rsid w:val="00CA6906"/>
    <w:rsid w:val="00CC7416"/>
    <w:rsid w:val="00CD2BCD"/>
    <w:rsid w:val="00CD3DB9"/>
    <w:rsid w:val="00CE06D5"/>
    <w:rsid w:val="00CE169F"/>
    <w:rsid w:val="00CE1F0A"/>
    <w:rsid w:val="00CE63D4"/>
    <w:rsid w:val="00CF227E"/>
    <w:rsid w:val="00CF55DD"/>
    <w:rsid w:val="00CF6204"/>
    <w:rsid w:val="00CF6342"/>
    <w:rsid w:val="00D00685"/>
    <w:rsid w:val="00D00D3A"/>
    <w:rsid w:val="00D02202"/>
    <w:rsid w:val="00D0297C"/>
    <w:rsid w:val="00D03F8C"/>
    <w:rsid w:val="00D04969"/>
    <w:rsid w:val="00D10609"/>
    <w:rsid w:val="00D10BCA"/>
    <w:rsid w:val="00D117E6"/>
    <w:rsid w:val="00D11E72"/>
    <w:rsid w:val="00D2009B"/>
    <w:rsid w:val="00D220A5"/>
    <w:rsid w:val="00D2730E"/>
    <w:rsid w:val="00D323DA"/>
    <w:rsid w:val="00D3312A"/>
    <w:rsid w:val="00D36FBF"/>
    <w:rsid w:val="00D40254"/>
    <w:rsid w:val="00D40C52"/>
    <w:rsid w:val="00D43F4F"/>
    <w:rsid w:val="00D50824"/>
    <w:rsid w:val="00D61D4E"/>
    <w:rsid w:val="00D66C14"/>
    <w:rsid w:val="00D73294"/>
    <w:rsid w:val="00D81625"/>
    <w:rsid w:val="00D838F6"/>
    <w:rsid w:val="00D955A0"/>
    <w:rsid w:val="00D96CC2"/>
    <w:rsid w:val="00D97EB9"/>
    <w:rsid w:val="00DA097E"/>
    <w:rsid w:val="00DA31A6"/>
    <w:rsid w:val="00DA3395"/>
    <w:rsid w:val="00DB08D6"/>
    <w:rsid w:val="00DC117B"/>
    <w:rsid w:val="00DC1608"/>
    <w:rsid w:val="00DC299B"/>
    <w:rsid w:val="00DD1404"/>
    <w:rsid w:val="00DD265D"/>
    <w:rsid w:val="00DD2FEE"/>
    <w:rsid w:val="00DD4EAA"/>
    <w:rsid w:val="00DD7106"/>
    <w:rsid w:val="00DE1EB1"/>
    <w:rsid w:val="00DE4740"/>
    <w:rsid w:val="00DE6E1C"/>
    <w:rsid w:val="00E021D4"/>
    <w:rsid w:val="00E03015"/>
    <w:rsid w:val="00E04A99"/>
    <w:rsid w:val="00E22B07"/>
    <w:rsid w:val="00E2520E"/>
    <w:rsid w:val="00E2715D"/>
    <w:rsid w:val="00E275E6"/>
    <w:rsid w:val="00E31DBE"/>
    <w:rsid w:val="00E336E8"/>
    <w:rsid w:val="00E42EB3"/>
    <w:rsid w:val="00E66EB9"/>
    <w:rsid w:val="00E67712"/>
    <w:rsid w:val="00E731FB"/>
    <w:rsid w:val="00E744C8"/>
    <w:rsid w:val="00E77335"/>
    <w:rsid w:val="00E80D8A"/>
    <w:rsid w:val="00E83564"/>
    <w:rsid w:val="00E864D2"/>
    <w:rsid w:val="00E87012"/>
    <w:rsid w:val="00EA45B0"/>
    <w:rsid w:val="00EB0F2E"/>
    <w:rsid w:val="00EB3EF3"/>
    <w:rsid w:val="00EB4233"/>
    <w:rsid w:val="00EB4347"/>
    <w:rsid w:val="00EC0B73"/>
    <w:rsid w:val="00EC3F77"/>
    <w:rsid w:val="00EC4EBD"/>
    <w:rsid w:val="00EC7A74"/>
    <w:rsid w:val="00ED0CC0"/>
    <w:rsid w:val="00ED2083"/>
    <w:rsid w:val="00ED3AAF"/>
    <w:rsid w:val="00ED4038"/>
    <w:rsid w:val="00ED596B"/>
    <w:rsid w:val="00EE08B8"/>
    <w:rsid w:val="00EE1E30"/>
    <w:rsid w:val="00EE454C"/>
    <w:rsid w:val="00EF0AFF"/>
    <w:rsid w:val="00EF3B60"/>
    <w:rsid w:val="00EF4FB9"/>
    <w:rsid w:val="00EF79F9"/>
    <w:rsid w:val="00F004CE"/>
    <w:rsid w:val="00F0066F"/>
    <w:rsid w:val="00F00BAE"/>
    <w:rsid w:val="00F00D0A"/>
    <w:rsid w:val="00F00DC0"/>
    <w:rsid w:val="00F01121"/>
    <w:rsid w:val="00F01D76"/>
    <w:rsid w:val="00F05E2D"/>
    <w:rsid w:val="00F075F2"/>
    <w:rsid w:val="00F10A10"/>
    <w:rsid w:val="00F1211A"/>
    <w:rsid w:val="00F15DBC"/>
    <w:rsid w:val="00F23C59"/>
    <w:rsid w:val="00F25B6C"/>
    <w:rsid w:val="00F31C58"/>
    <w:rsid w:val="00F33F9D"/>
    <w:rsid w:val="00F340EF"/>
    <w:rsid w:val="00F3434A"/>
    <w:rsid w:val="00F41BFD"/>
    <w:rsid w:val="00F41E9D"/>
    <w:rsid w:val="00F42EB0"/>
    <w:rsid w:val="00F443E4"/>
    <w:rsid w:val="00F44ED0"/>
    <w:rsid w:val="00F475BE"/>
    <w:rsid w:val="00F5321D"/>
    <w:rsid w:val="00F554C3"/>
    <w:rsid w:val="00F57D2D"/>
    <w:rsid w:val="00F633D9"/>
    <w:rsid w:val="00F64A6A"/>
    <w:rsid w:val="00F777D6"/>
    <w:rsid w:val="00F836EE"/>
    <w:rsid w:val="00F839B8"/>
    <w:rsid w:val="00F96071"/>
    <w:rsid w:val="00FA0442"/>
    <w:rsid w:val="00FA05D8"/>
    <w:rsid w:val="00FA4069"/>
    <w:rsid w:val="00FA4986"/>
    <w:rsid w:val="00FA655E"/>
    <w:rsid w:val="00FA7F5A"/>
    <w:rsid w:val="00FB7636"/>
    <w:rsid w:val="00FC212A"/>
    <w:rsid w:val="00FC358A"/>
    <w:rsid w:val="00FD1DC1"/>
    <w:rsid w:val="00FD3E3A"/>
    <w:rsid w:val="00FD4CE9"/>
    <w:rsid w:val="00FD6431"/>
    <w:rsid w:val="00FD7DE3"/>
    <w:rsid w:val="00FE0B40"/>
    <w:rsid w:val="00FE164B"/>
    <w:rsid w:val="00FF05A4"/>
    <w:rsid w:val="00FF0D2E"/>
    <w:rsid w:val="00FF4E19"/>
    <w:rsid w:val="00FF7557"/>
    <w:rsid w:val="00FF7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E73F4"/>
  <w15:docId w15:val="{6D43EE9B-5E3F-4AD5-967D-04594B83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061F"/>
  </w:style>
  <w:style w:type="paragraph" w:styleId="Heading1">
    <w:name w:val="heading 1"/>
    <w:basedOn w:val="Normal"/>
    <w:next w:val="Normal"/>
    <w:qFormat/>
    <w:rsid w:val="002509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B6121"/>
    <w:pPr>
      <w:keepNext/>
      <w:widowControl w:val="0"/>
      <w:jc w:val="center"/>
      <w:outlineLvl w:val="1"/>
    </w:pPr>
    <w:rPr>
      <w:b/>
      <w:smallCaps/>
      <w:snapToGrid w:val="0"/>
      <w:sz w:val="2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udoraheader">
    <w:name w:val="eudoraheader"/>
    <w:basedOn w:val="DefaultParagraphFont"/>
    <w:rsid w:val="001B6121"/>
  </w:style>
  <w:style w:type="paragraph" w:styleId="Header">
    <w:name w:val="header"/>
    <w:basedOn w:val="Normal"/>
    <w:link w:val="HeaderChar"/>
    <w:uiPriority w:val="99"/>
    <w:rsid w:val="000B73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B73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3CE"/>
  </w:style>
  <w:style w:type="paragraph" w:styleId="BalloonText">
    <w:name w:val="Balloon Text"/>
    <w:basedOn w:val="Normal"/>
    <w:semiHidden/>
    <w:rsid w:val="002D33DE"/>
    <w:rPr>
      <w:rFonts w:ascii="Tahoma" w:hAnsi="Tahoma" w:cs="Tahoma"/>
      <w:sz w:val="16"/>
      <w:szCs w:val="16"/>
    </w:rPr>
  </w:style>
  <w:style w:type="character" w:customStyle="1" w:styleId="small">
    <w:name w:val="small"/>
    <w:basedOn w:val="DefaultParagraphFont"/>
    <w:rsid w:val="002509C8"/>
  </w:style>
  <w:style w:type="character" w:styleId="Hyperlink">
    <w:name w:val="Hyperlink"/>
    <w:basedOn w:val="DefaultParagraphFont"/>
    <w:uiPriority w:val="99"/>
    <w:rsid w:val="002509C8"/>
    <w:rPr>
      <w:color w:val="0000FF"/>
      <w:u w:val="single"/>
    </w:rPr>
  </w:style>
  <w:style w:type="character" w:customStyle="1" w:styleId="pslongeditbox">
    <w:name w:val="pslongeditbox"/>
    <w:basedOn w:val="DefaultParagraphFont"/>
    <w:rsid w:val="00AA1CF2"/>
  </w:style>
  <w:style w:type="paragraph" w:customStyle="1" w:styleId="a">
    <w:name w:val="_"/>
    <w:basedOn w:val="Normal"/>
    <w:rsid w:val="00AA1CF2"/>
    <w:pPr>
      <w:widowControl w:val="0"/>
      <w:ind w:left="720" w:hanging="720"/>
    </w:pPr>
    <w:rPr>
      <w:szCs w:val="20"/>
    </w:rPr>
  </w:style>
  <w:style w:type="paragraph" w:styleId="NormalWeb">
    <w:name w:val="Normal (Web)"/>
    <w:basedOn w:val="Normal"/>
    <w:rsid w:val="007278F3"/>
    <w:pPr>
      <w:spacing w:before="100" w:beforeAutospacing="1" w:after="100" w:afterAutospacing="1"/>
    </w:pPr>
    <w:rPr>
      <w:color w:val="000000"/>
    </w:rPr>
  </w:style>
  <w:style w:type="paragraph" w:styleId="FootnoteText">
    <w:name w:val="footnote text"/>
    <w:basedOn w:val="Normal"/>
    <w:semiHidden/>
    <w:rsid w:val="00314F6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14F6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C8E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D2009B"/>
    <w:rPr>
      <w:sz w:val="24"/>
      <w:szCs w:val="24"/>
    </w:rPr>
  </w:style>
  <w:style w:type="paragraph" w:styleId="ListParagraph">
    <w:name w:val="List Paragraph"/>
    <w:basedOn w:val="Normal"/>
    <w:rsid w:val="006F461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747DB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7DB"/>
    <w:rPr>
      <w:rFonts w:ascii="Calibri" w:eastAsiaTheme="minorHAnsi" w:hAnsi="Calibri" w:cs="Consolas"/>
      <w:sz w:val="22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9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17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57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06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104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14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DEB4-D1EB-44CD-8A9C-F0D9B866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456</Words>
  <Characters>2121</Characters>
  <Application>Microsoft Office Word</Application>
  <DocSecurity>0</DocSecurity>
  <Lines>101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Teaching Philosophy</vt:lpstr>
    </vt:vector>
  </TitlesOfParts>
  <Company>Cornell University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Teaching Philosophy</dc:title>
  <dc:creator>Kent Messer</dc:creator>
  <cp:lastModifiedBy>Jennifer Egan</cp:lastModifiedBy>
  <cp:revision>3</cp:revision>
  <cp:lastPrinted>2017-02-04T22:51:00Z</cp:lastPrinted>
  <dcterms:created xsi:type="dcterms:W3CDTF">2017-10-05T11:51:00Z</dcterms:created>
  <dcterms:modified xsi:type="dcterms:W3CDTF">2017-10-05T12:27:00Z</dcterms:modified>
</cp:coreProperties>
</file>