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F0" w:rsidRPr="006C6BF0" w:rsidRDefault="009B6A13" w:rsidP="006C6BF0">
      <w:pPr>
        <w:rPr>
          <w:b/>
          <w:sz w:val="28"/>
          <w:szCs w:val="28"/>
        </w:rPr>
      </w:pPr>
      <w:r w:rsidRPr="006C6BF0">
        <w:rPr>
          <w:b/>
          <w:sz w:val="28"/>
          <w:szCs w:val="28"/>
        </w:rPr>
        <w:t>APE</w:t>
      </w:r>
      <w:r w:rsidR="006C6BF0" w:rsidRPr="006C6BF0">
        <w:rPr>
          <w:b/>
          <w:sz w:val="28"/>
          <w:szCs w:val="28"/>
        </w:rPr>
        <w:t xml:space="preserve">C 100 </w:t>
      </w:r>
      <w:proofErr w:type="gramStart"/>
      <w:r w:rsidR="00730AE0">
        <w:rPr>
          <w:b/>
          <w:sz w:val="28"/>
          <w:szCs w:val="28"/>
        </w:rPr>
        <w:t>Spring</w:t>
      </w:r>
      <w:proofErr w:type="gramEnd"/>
      <w:r w:rsidR="00730AE0">
        <w:rPr>
          <w:b/>
          <w:sz w:val="28"/>
          <w:szCs w:val="28"/>
        </w:rPr>
        <w:t xml:space="preserve"> 2020 Writing Assignment 1</w:t>
      </w:r>
      <w:r w:rsidR="00266318">
        <w:rPr>
          <w:b/>
          <w:sz w:val="28"/>
          <w:szCs w:val="28"/>
        </w:rPr>
        <w:t xml:space="preserve"> (50pts)</w:t>
      </w:r>
    </w:p>
    <w:p w:rsidR="00780A4A" w:rsidRDefault="00730AE0" w:rsidP="006C6BF0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Profile – Sustainability Evaluation</w:t>
      </w:r>
    </w:p>
    <w:p w:rsidR="003162CB" w:rsidRDefault="003162CB" w:rsidP="003162CB">
      <w:pPr>
        <w:rPr>
          <w:b/>
          <w:sz w:val="28"/>
          <w:szCs w:val="28"/>
        </w:rPr>
      </w:pPr>
      <w:r w:rsidRPr="003162CB">
        <w:rPr>
          <w:b/>
          <w:sz w:val="28"/>
          <w:szCs w:val="28"/>
        </w:rPr>
        <w:t xml:space="preserve">Submit your </w:t>
      </w:r>
      <w:r>
        <w:rPr>
          <w:b/>
          <w:sz w:val="28"/>
          <w:szCs w:val="28"/>
        </w:rPr>
        <w:t>paper online through Canvas</w:t>
      </w:r>
      <w:r w:rsidRPr="003162CB">
        <w:rPr>
          <w:b/>
          <w:sz w:val="28"/>
          <w:szCs w:val="28"/>
        </w:rPr>
        <w:t xml:space="preserve"> </w:t>
      </w:r>
      <w:r w:rsidR="00A60D5B">
        <w:rPr>
          <w:b/>
          <w:sz w:val="28"/>
          <w:szCs w:val="28"/>
        </w:rPr>
        <w:t xml:space="preserve">Tuesday </w:t>
      </w:r>
      <w:bookmarkStart w:id="0" w:name="_GoBack"/>
      <w:bookmarkEnd w:id="0"/>
      <w:r w:rsidR="00A60D5B">
        <w:rPr>
          <w:b/>
          <w:sz w:val="28"/>
          <w:szCs w:val="28"/>
        </w:rPr>
        <w:t>April 7th</w:t>
      </w:r>
    </w:p>
    <w:p w:rsidR="00780A4A" w:rsidRDefault="00780A4A" w:rsidP="006C6BF0">
      <w:pPr>
        <w:rPr>
          <w:sz w:val="16"/>
        </w:rPr>
      </w:pPr>
    </w:p>
    <w:p w:rsidR="00730AE0" w:rsidRDefault="00730AE0" w:rsidP="006C6BF0">
      <w:r w:rsidRPr="00730AE0">
        <w:t>As an analyst</w:t>
      </w:r>
      <w:r>
        <w:t xml:space="preserve"> employed at your new job, you are required to research and report the business practices of company of your choice.  This information may be shared with non-government or government agencies or shareholders concerned that the company may or may not be following certain practices that enable long term stability and sustainability. </w:t>
      </w:r>
    </w:p>
    <w:p w:rsidR="00730AE0" w:rsidRPr="00730AE0" w:rsidRDefault="00730AE0" w:rsidP="006C6BF0"/>
    <w:p w:rsidR="00A7333F" w:rsidRPr="00A7333F" w:rsidRDefault="00A7333F" w:rsidP="00730AE0">
      <w:r w:rsidRPr="00A7333F">
        <w:t xml:space="preserve">Use the headings </w:t>
      </w:r>
      <w:r w:rsidR="00A60D5B">
        <w:t xml:space="preserve">highlighted </w:t>
      </w:r>
      <w:r w:rsidRPr="00A7333F">
        <w:t xml:space="preserve">below </w:t>
      </w:r>
      <w:r w:rsidR="00A60D5B">
        <w:t xml:space="preserve">for </w:t>
      </w:r>
      <w:r w:rsidRPr="00A7333F">
        <w:t>your paper sections.</w:t>
      </w:r>
    </w:p>
    <w:p w:rsidR="00A7333F" w:rsidRDefault="00A7333F" w:rsidP="00730AE0">
      <w:pPr>
        <w:rPr>
          <w:u w:val="thick"/>
        </w:rPr>
      </w:pPr>
    </w:p>
    <w:p w:rsidR="00A60D5B" w:rsidRDefault="009B6A13" w:rsidP="00730AE0">
      <w:pPr>
        <w:rPr>
          <w:u w:val="thick"/>
        </w:rPr>
      </w:pPr>
      <w:r>
        <w:rPr>
          <w:u w:val="thick"/>
        </w:rPr>
        <w:t xml:space="preserve">Step 1 </w:t>
      </w:r>
      <w:r w:rsidR="00A7333F" w:rsidRPr="00A60D5B">
        <w:rPr>
          <w:highlight w:val="yellow"/>
          <w:u w:val="thick"/>
        </w:rPr>
        <w:t>Company Profile</w:t>
      </w:r>
      <w:r w:rsidR="00A7333F">
        <w:rPr>
          <w:u w:val="thick"/>
        </w:rPr>
        <w:t xml:space="preserve"> </w:t>
      </w:r>
    </w:p>
    <w:p w:rsidR="00730AE0" w:rsidRPr="00A60D5B" w:rsidRDefault="009B6A13" w:rsidP="00730AE0">
      <w:r w:rsidRPr="00A60D5B">
        <w:t xml:space="preserve">Identify </w:t>
      </w:r>
      <w:r w:rsidR="00730AE0" w:rsidRPr="00A60D5B">
        <w:t>fully describe the company. Some items to cover are below.</w:t>
      </w:r>
    </w:p>
    <w:p w:rsidR="00730AE0" w:rsidRPr="00730AE0" w:rsidRDefault="00730AE0" w:rsidP="00730AE0">
      <w:pPr>
        <w:ind w:firstLine="720"/>
      </w:pPr>
      <w:r w:rsidRPr="00730AE0">
        <w:t>1)</w:t>
      </w:r>
      <w:r>
        <w:t xml:space="preserve"> </w:t>
      </w:r>
      <w:r w:rsidRPr="00730AE0">
        <w:t>Company Name –what do they do?</w:t>
      </w:r>
    </w:p>
    <w:p w:rsidR="00730AE0" w:rsidRPr="00730AE0" w:rsidRDefault="00730AE0" w:rsidP="00B94682">
      <w:pPr>
        <w:ind w:left="720"/>
      </w:pPr>
      <w:r w:rsidRPr="00730AE0">
        <w:t>2)</w:t>
      </w:r>
      <w:r>
        <w:t xml:space="preserve"> </w:t>
      </w:r>
      <w:r w:rsidRPr="00730AE0">
        <w:t>Company</w:t>
      </w:r>
      <w:r>
        <w:t xml:space="preserve"> Purpose – mission, vision or </w:t>
      </w:r>
      <w:r w:rsidRPr="00730AE0">
        <w:t>other statement.</w:t>
      </w:r>
      <w:r w:rsidR="00B94682">
        <w:t xml:space="preserve"> Is sustainability in the company statements?</w:t>
      </w:r>
    </w:p>
    <w:p w:rsidR="00780A4A" w:rsidRDefault="00730AE0" w:rsidP="00730AE0">
      <w:r w:rsidRPr="00730AE0">
        <w:tab/>
        <w:t>3)</w:t>
      </w:r>
      <w:r>
        <w:t xml:space="preserve"> </w:t>
      </w:r>
      <w:r w:rsidRPr="00730AE0">
        <w:t>Where are they located?</w:t>
      </w:r>
    </w:p>
    <w:p w:rsidR="00730AE0" w:rsidRDefault="00730AE0" w:rsidP="00730AE0">
      <w:r>
        <w:tab/>
        <w:t>4) Products</w:t>
      </w:r>
    </w:p>
    <w:p w:rsidR="00730AE0" w:rsidRDefault="00730AE0" w:rsidP="00730AE0">
      <w:r>
        <w:tab/>
        <w:t>5) History</w:t>
      </w:r>
    </w:p>
    <w:p w:rsidR="00B94682" w:rsidRPr="00730AE0" w:rsidRDefault="00B94682" w:rsidP="00730AE0">
      <w:r>
        <w:tab/>
        <w:t>6) Why was this company selected?</w:t>
      </w:r>
    </w:p>
    <w:p w:rsidR="00780A4A" w:rsidRDefault="00780A4A" w:rsidP="006C6BF0"/>
    <w:p w:rsidR="00780A4A" w:rsidRDefault="00B94682" w:rsidP="00730AE0">
      <w:pPr>
        <w:rPr>
          <w:u w:val="thick"/>
        </w:rPr>
      </w:pPr>
      <w:r w:rsidRPr="00A60D5B">
        <w:rPr>
          <w:highlight w:val="yellow"/>
          <w:u w:val="thick"/>
        </w:rPr>
        <w:t xml:space="preserve">Company </w:t>
      </w:r>
      <w:r w:rsidR="00A7333F" w:rsidRPr="00A60D5B">
        <w:rPr>
          <w:highlight w:val="yellow"/>
          <w:u w:val="thick"/>
        </w:rPr>
        <w:t>sustainability evaluation</w:t>
      </w:r>
    </w:p>
    <w:p w:rsidR="00A7333F" w:rsidRPr="00A60D5B" w:rsidRDefault="00A7333F" w:rsidP="00A60D5B">
      <w:pPr>
        <w:ind w:firstLine="720"/>
        <w:rPr>
          <w:u w:val="thick"/>
        </w:rPr>
      </w:pPr>
      <w:r w:rsidRPr="00A60D5B">
        <w:rPr>
          <w:u w:val="thick"/>
        </w:rPr>
        <w:t xml:space="preserve">Step 2 </w:t>
      </w:r>
      <w:r w:rsidRPr="00A60D5B">
        <w:rPr>
          <w:highlight w:val="yellow"/>
          <w:u w:val="thick"/>
        </w:rPr>
        <w:t>Research</w:t>
      </w:r>
    </w:p>
    <w:p w:rsidR="005943C5" w:rsidRDefault="005943C5" w:rsidP="00A7333F">
      <w:pPr>
        <w:ind w:left="720"/>
      </w:pPr>
      <w:r>
        <w:t xml:space="preserve">What does the company document as their sustainability practices?  Do they have an </w:t>
      </w:r>
      <w:r w:rsidR="00B17524">
        <w:t xml:space="preserve">environmental management system (EMS), third party certification (ISO) or other documentation of sustainability practice? </w:t>
      </w:r>
    </w:p>
    <w:p w:rsidR="00B17524" w:rsidRDefault="00B17524" w:rsidP="00A7333F">
      <w:pPr>
        <w:ind w:left="720"/>
      </w:pPr>
    </w:p>
    <w:p w:rsidR="00B17524" w:rsidRDefault="00B17524" w:rsidP="00A7333F">
      <w:pPr>
        <w:ind w:left="720"/>
      </w:pPr>
      <w:r>
        <w:t>Do they have a brand or label that identifies the company as sustainable?</w:t>
      </w:r>
    </w:p>
    <w:p w:rsidR="00B17524" w:rsidRDefault="00B17524" w:rsidP="00A7333F">
      <w:pPr>
        <w:ind w:left="720"/>
      </w:pPr>
    </w:p>
    <w:p w:rsidR="00B17524" w:rsidRDefault="00B17524" w:rsidP="00A7333F">
      <w:pPr>
        <w:ind w:left="720"/>
      </w:pPr>
      <w:r>
        <w:t>Is there a third party review?</w:t>
      </w:r>
      <w:r w:rsidRPr="00B17524">
        <w:t xml:space="preserve"> </w:t>
      </w:r>
      <w:r>
        <w:t>(</w:t>
      </w:r>
      <w:r w:rsidRPr="00B17524">
        <w:t>Betterworldshopper.com</w:t>
      </w:r>
      <w:r>
        <w:t>; ewg.org or others?)</w:t>
      </w:r>
    </w:p>
    <w:p w:rsidR="00B17524" w:rsidRDefault="00B17524" w:rsidP="00A7333F">
      <w:pPr>
        <w:ind w:left="720"/>
      </w:pPr>
    </w:p>
    <w:p w:rsidR="005943C5" w:rsidRDefault="00B17524" w:rsidP="00A7333F">
      <w:pPr>
        <w:ind w:left="720"/>
      </w:pPr>
      <w:r>
        <w:t>H</w:t>
      </w:r>
      <w:r w:rsidR="005943C5" w:rsidRPr="005943C5">
        <w:t xml:space="preserve">as </w:t>
      </w:r>
      <w:r>
        <w:t xml:space="preserve">the company </w:t>
      </w:r>
      <w:r w:rsidR="005943C5" w:rsidRPr="005943C5">
        <w:t>been involved in lawsuits</w:t>
      </w:r>
      <w:r>
        <w:t xml:space="preserve"> or general bad press?</w:t>
      </w:r>
    </w:p>
    <w:p w:rsidR="00780A4A" w:rsidRDefault="00780A4A" w:rsidP="006C6BF0"/>
    <w:p w:rsidR="00B94682" w:rsidRPr="00A60D5B" w:rsidRDefault="009B6A13" w:rsidP="00A7333F">
      <w:pPr>
        <w:ind w:firstLine="720"/>
        <w:rPr>
          <w:u w:val="thick"/>
        </w:rPr>
      </w:pPr>
      <w:r w:rsidRPr="00A60D5B">
        <w:rPr>
          <w:u w:val="thick"/>
        </w:rPr>
        <w:t xml:space="preserve">Step 3 </w:t>
      </w:r>
      <w:r w:rsidR="00B94682" w:rsidRPr="00A60D5B">
        <w:rPr>
          <w:highlight w:val="yellow"/>
          <w:u w:val="thick"/>
        </w:rPr>
        <w:t>Business Ethics Level</w:t>
      </w:r>
      <w:r w:rsidR="00B94682" w:rsidRPr="00A60D5B">
        <w:rPr>
          <w:u w:val="thick"/>
        </w:rPr>
        <w:t xml:space="preserve"> </w:t>
      </w:r>
    </w:p>
    <w:p w:rsidR="00780A4A" w:rsidRPr="00B94682" w:rsidRDefault="00B17524" w:rsidP="00A7333F">
      <w:pPr>
        <w:ind w:left="720"/>
      </w:pPr>
      <w:r w:rsidRPr="00B94682">
        <w:t xml:space="preserve">Using Payne and Raiborn’s (2001) hierarchy, at what level of ethical behavior does the research suggest this company can be placed? </w:t>
      </w:r>
    </w:p>
    <w:p w:rsidR="00B17524" w:rsidRDefault="00B17524" w:rsidP="00A7333F">
      <w:pPr>
        <w:ind w:left="720"/>
      </w:pPr>
    </w:p>
    <w:p w:rsidR="00B17524" w:rsidRPr="00B17524" w:rsidRDefault="00B17524" w:rsidP="00A7333F">
      <w:pPr>
        <w:ind w:left="720"/>
      </w:pPr>
      <w:r w:rsidRPr="00B17524">
        <w:t xml:space="preserve">Fully describe </w:t>
      </w:r>
      <w:r w:rsidR="00B94682">
        <w:t>the level and support the selection of the level. Use</w:t>
      </w:r>
      <w:r w:rsidRPr="00B17524">
        <w:t xml:space="preserve"> citation and evidence from the research in step 2.</w:t>
      </w:r>
    </w:p>
    <w:p w:rsidR="00780A4A" w:rsidRDefault="00780A4A" w:rsidP="006C6BF0"/>
    <w:p w:rsidR="00B94682" w:rsidRDefault="00B94682" w:rsidP="006C6BF0">
      <w:pPr>
        <w:rPr>
          <w:u w:val="thick"/>
        </w:rPr>
      </w:pPr>
      <w:r>
        <w:rPr>
          <w:u w:val="thick"/>
        </w:rPr>
        <w:t xml:space="preserve">Step 4 </w:t>
      </w:r>
      <w:r w:rsidRPr="00A60D5B">
        <w:rPr>
          <w:highlight w:val="yellow"/>
          <w:u w:val="thick"/>
        </w:rPr>
        <w:t>Recommendations for sustainability</w:t>
      </w:r>
    </w:p>
    <w:p w:rsidR="00B94682" w:rsidRPr="00B94682" w:rsidRDefault="00B94682" w:rsidP="006C6BF0">
      <w:r w:rsidRPr="00B94682">
        <w:t xml:space="preserve">Based on the information gathered, what </w:t>
      </w:r>
      <w:r>
        <w:t xml:space="preserve">does the analysis </w:t>
      </w:r>
      <w:r w:rsidRPr="00B94682">
        <w:t xml:space="preserve">suggest the company do to improve </w:t>
      </w:r>
      <w:r>
        <w:t xml:space="preserve">or maintain </w:t>
      </w:r>
      <w:r w:rsidRPr="00B94682">
        <w:t>sustainability?</w:t>
      </w:r>
      <w:r>
        <w:t xml:space="preserve"> There may be other competitors that have similar products that operate differently or, if the company is part of a non-renewable business sector (gas, oil), then recommendations may be different.</w:t>
      </w:r>
    </w:p>
    <w:p w:rsidR="00B94682" w:rsidRDefault="00B94682" w:rsidP="006C6BF0">
      <w:pPr>
        <w:rPr>
          <w:u w:val="thick"/>
        </w:rPr>
      </w:pPr>
    </w:p>
    <w:p w:rsidR="00780A4A" w:rsidRDefault="00B94682" w:rsidP="006C6BF0">
      <w:r>
        <w:rPr>
          <w:u w:val="thick"/>
        </w:rPr>
        <w:t>Step 5</w:t>
      </w:r>
      <w:r w:rsidR="009B6A13">
        <w:rPr>
          <w:u w:val="thick"/>
        </w:rPr>
        <w:t xml:space="preserve"> Final </w:t>
      </w:r>
      <w:r w:rsidR="00730AE0">
        <w:rPr>
          <w:u w:val="thick"/>
        </w:rPr>
        <w:t>Product</w:t>
      </w:r>
      <w:r>
        <w:rPr>
          <w:u w:val="thick"/>
        </w:rPr>
        <w:t xml:space="preserve"> edit and </w:t>
      </w:r>
      <w:proofErr w:type="gramStart"/>
      <w:r>
        <w:rPr>
          <w:u w:val="thick"/>
        </w:rPr>
        <w:t>review</w:t>
      </w:r>
      <w:r w:rsidR="00CD35CD">
        <w:rPr>
          <w:u w:val="thick"/>
        </w:rPr>
        <w:t xml:space="preserve"> </w:t>
      </w:r>
      <w:r w:rsidR="003162CB">
        <w:rPr>
          <w:u w:val="thick"/>
        </w:rPr>
        <w:t xml:space="preserve"> -</w:t>
      </w:r>
      <w:proofErr w:type="gramEnd"/>
      <w:r w:rsidR="003162CB">
        <w:rPr>
          <w:u w:val="thick"/>
        </w:rPr>
        <w:t xml:space="preserve"> </w:t>
      </w:r>
      <w:r w:rsidR="00730AE0">
        <w:rPr>
          <w:b/>
          <w:u w:val="thick"/>
        </w:rPr>
        <w:t>3</w:t>
      </w:r>
      <w:r w:rsidR="003162CB" w:rsidRPr="003162CB">
        <w:rPr>
          <w:b/>
          <w:u w:val="thick"/>
        </w:rPr>
        <w:t xml:space="preserve"> </w:t>
      </w:r>
      <w:r w:rsidR="003162CB">
        <w:rPr>
          <w:u w:val="thick"/>
        </w:rPr>
        <w:t>pages maximum not including references (Times Roman 12-pt font)</w:t>
      </w:r>
    </w:p>
    <w:p w:rsidR="00780A4A" w:rsidRDefault="009B6A13" w:rsidP="00730AE0">
      <w:pPr>
        <w:pStyle w:val="ListParagraph"/>
        <w:numPr>
          <w:ilvl w:val="0"/>
          <w:numId w:val="6"/>
        </w:numPr>
      </w:pPr>
      <w:r>
        <w:t>Full sentences, corr</w:t>
      </w:r>
      <w:r w:rsidR="00CD35CD">
        <w:t>ect punctuation, and spelling.</w:t>
      </w:r>
    </w:p>
    <w:p w:rsidR="00B94682" w:rsidRDefault="00B94682" w:rsidP="00730AE0">
      <w:pPr>
        <w:pStyle w:val="ListParagraph"/>
        <w:numPr>
          <w:ilvl w:val="0"/>
          <w:numId w:val="6"/>
        </w:numPr>
      </w:pPr>
      <w:r>
        <w:t>EXCEPT FOR THE SECTION IN STEP 1 - Do not use first person (“I” or “my”).</w:t>
      </w:r>
    </w:p>
    <w:p w:rsidR="00B94682" w:rsidRDefault="00B94682" w:rsidP="00730AE0">
      <w:pPr>
        <w:pStyle w:val="ListParagraph"/>
        <w:numPr>
          <w:ilvl w:val="0"/>
          <w:numId w:val="6"/>
        </w:numPr>
      </w:pPr>
      <w:r>
        <w:t>Do not use colloquialisms (slang or informal language used in conversation with friends)</w:t>
      </w:r>
    </w:p>
    <w:p w:rsidR="00780A4A" w:rsidRDefault="009B6A13" w:rsidP="00730AE0">
      <w:pPr>
        <w:pStyle w:val="ListParagraph"/>
        <w:numPr>
          <w:ilvl w:val="0"/>
          <w:numId w:val="6"/>
        </w:numPr>
      </w:pPr>
      <w:r>
        <w:t>Evidence means CITATION, make sure citati</w:t>
      </w:r>
      <w:r w:rsidR="00CD35CD">
        <w:t>ons are unbiased and balanced.</w:t>
      </w:r>
    </w:p>
    <w:p w:rsidR="00780A4A" w:rsidRDefault="009B6A13" w:rsidP="00730AE0">
      <w:pPr>
        <w:pStyle w:val="ListParagraph"/>
        <w:numPr>
          <w:ilvl w:val="0"/>
          <w:numId w:val="6"/>
        </w:numPr>
      </w:pPr>
      <w:r>
        <w:t xml:space="preserve">Citations should be in MLA format, </w:t>
      </w:r>
      <w:r w:rsidRPr="00730AE0">
        <w:rPr>
          <w:i/>
        </w:rPr>
        <w:t>including in-text citation</w:t>
      </w:r>
      <w:r>
        <w:t xml:space="preserve">. </w:t>
      </w:r>
    </w:p>
    <w:p w:rsidR="00780A4A" w:rsidRDefault="009B6A13" w:rsidP="00730AE0">
      <w:pPr>
        <w:pStyle w:val="ListParagraph"/>
        <w:numPr>
          <w:ilvl w:val="0"/>
          <w:numId w:val="6"/>
        </w:numPr>
      </w:pPr>
      <w:r>
        <w:t>Good writing and grammar are</w:t>
      </w:r>
      <w:r w:rsidRPr="00730AE0">
        <w:rPr>
          <w:spacing w:val="-7"/>
        </w:rPr>
        <w:t xml:space="preserve"> </w:t>
      </w:r>
      <w:r>
        <w:t>expected.</w:t>
      </w:r>
      <w:r w:rsidR="003162CB">
        <w:t xml:space="preserve">  PLEASE read your paper, or have someone read it.  See if it makes sense and has clear, well supported facts and information.</w:t>
      </w:r>
    </w:p>
    <w:p w:rsidR="003162CB" w:rsidRDefault="003162CB" w:rsidP="006C6BF0"/>
    <w:p w:rsidR="003162CB" w:rsidRDefault="009B6A13" w:rsidP="006C6BF0">
      <w:r>
        <w:lastRenderedPageBreak/>
        <w:t xml:space="preserve">If you have questions, you are encouraged to communicate with the course TAs or to set-up appointments at the </w:t>
      </w:r>
      <w:r w:rsidRPr="003162CB">
        <w:rPr>
          <w:highlight w:val="yellow"/>
        </w:rPr>
        <w:t>University of Delaware’s Writing Center</w:t>
      </w:r>
      <w:r>
        <w:t xml:space="preserve"> (</w:t>
      </w:r>
      <w:hyperlink r:id="rId5">
        <w:r>
          <w:rPr>
            <w:color w:val="0462C1"/>
            <w:u w:val="single" w:color="0462C1"/>
          </w:rPr>
          <w:t>www.english.udel.edu/wc/</w:t>
        </w:r>
      </w:hyperlink>
      <w:r>
        <w:t xml:space="preserve">). </w:t>
      </w:r>
    </w:p>
    <w:p w:rsidR="00780A4A" w:rsidRDefault="009B6A13" w:rsidP="006C6BF0">
      <w:r>
        <w:t xml:space="preserve">Use Purdue OWL resource for MLA format: </w:t>
      </w:r>
      <w:hyperlink r:id="rId6">
        <w:r>
          <w:rPr>
            <w:color w:val="0462C1"/>
            <w:u w:val="single" w:color="0462C1"/>
          </w:rPr>
          <w:t>https://owl.english.purdue.edu/owl/resource/747/01/</w:t>
        </w:r>
      </w:hyperlink>
    </w:p>
    <w:sectPr w:rsidR="00780A4A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75A"/>
    <w:multiLevelType w:val="hybridMultilevel"/>
    <w:tmpl w:val="E3328A0C"/>
    <w:lvl w:ilvl="0" w:tplc="94ECB29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3D2C78E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111EF5C6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33FCD102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DC80A37A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17846FEC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46D25CDA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A07AD288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2FA4F6DE">
      <w:numFmt w:val="bullet"/>
      <w:lvlText w:val="•"/>
      <w:lvlJc w:val="left"/>
      <w:pPr>
        <w:ind w:left="7796" w:hanging="360"/>
      </w:pPr>
      <w:rPr>
        <w:rFonts w:hint="default"/>
      </w:rPr>
    </w:lvl>
  </w:abstractNum>
  <w:abstractNum w:abstractNumId="1" w15:restartNumberingAfterBreak="0">
    <w:nsid w:val="1FF356F2"/>
    <w:multiLevelType w:val="hybridMultilevel"/>
    <w:tmpl w:val="A48281FE"/>
    <w:lvl w:ilvl="0" w:tplc="77603D0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95C0AD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2" w:tplc="23D4C812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F5FEBD34">
      <w:numFmt w:val="bullet"/>
      <w:lvlText w:val="•"/>
      <w:lvlJc w:val="left"/>
      <w:pPr>
        <w:ind w:left="3317" w:hanging="360"/>
      </w:pPr>
      <w:rPr>
        <w:rFonts w:hint="default"/>
      </w:rPr>
    </w:lvl>
    <w:lvl w:ilvl="4" w:tplc="1D10501E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0E5648F8">
      <w:numFmt w:val="bullet"/>
      <w:lvlText w:val="•"/>
      <w:lvlJc w:val="left"/>
      <w:pPr>
        <w:ind w:left="5095" w:hanging="360"/>
      </w:pPr>
      <w:rPr>
        <w:rFonts w:hint="default"/>
      </w:rPr>
    </w:lvl>
    <w:lvl w:ilvl="6" w:tplc="A4725950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BBDC5B00"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963CF27A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2" w15:restartNumberingAfterBreak="0">
    <w:nsid w:val="3164193B"/>
    <w:multiLevelType w:val="hybridMultilevel"/>
    <w:tmpl w:val="4EE053D6"/>
    <w:lvl w:ilvl="0" w:tplc="9EA81A98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87681976">
      <w:numFmt w:val="bullet"/>
      <w:lvlText w:val="•"/>
      <w:lvlJc w:val="left"/>
      <w:pPr>
        <w:ind w:left="2340" w:hanging="360"/>
      </w:pPr>
      <w:rPr>
        <w:rFonts w:hint="default"/>
      </w:rPr>
    </w:lvl>
    <w:lvl w:ilvl="2" w:tplc="0CE2AA24">
      <w:numFmt w:val="bullet"/>
      <w:lvlText w:val="•"/>
      <w:lvlJc w:val="left"/>
      <w:pPr>
        <w:ind w:left="3140" w:hanging="360"/>
      </w:pPr>
      <w:rPr>
        <w:rFonts w:hint="default"/>
      </w:rPr>
    </w:lvl>
    <w:lvl w:ilvl="3" w:tplc="9A88FCAE">
      <w:numFmt w:val="bullet"/>
      <w:lvlText w:val="•"/>
      <w:lvlJc w:val="left"/>
      <w:pPr>
        <w:ind w:left="3940" w:hanging="360"/>
      </w:pPr>
      <w:rPr>
        <w:rFonts w:hint="default"/>
      </w:rPr>
    </w:lvl>
    <w:lvl w:ilvl="4" w:tplc="5454A780">
      <w:numFmt w:val="bullet"/>
      <w:lvlText w:val="•"/>
      <w:lvlJc w:val="left"/>
      <w:pPr>
        <w:ind w:left="4740" w:hanging="360"/>
      </w:pPr>
      <w:rPr>
        <w:rFonts w:hint="default"/>
      </w:rPr>
    </w:lvl>
    <w:lvl w:ilvl="5" w:tplc="605039C6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C5F49FBA">
      <w:numFmt w:val="bullet"/>
      <w:lvlText w:val="•"/>
      <w:lvlJc w:val="left"/>
      <w:pPr>
        <w:ind w:left="6340" w:hanging="360"/>
      </w:pPr>
      <w:rPr>
        <w:rFonts w:hint="default"/>
      </w:rPr>
    </w:lvl>
    <w:lvl w:ilvl="7" w:tplc="4EDCB49A"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10D8A9B8">
      <w:numFmt w:val="bullet"/>
      <w:lvlText w:val="•"/>
      <w:lvlJc w:val="left"/>
      <w:pPr>
        <w:ind w:left="7940" w:hanging="360"/>
      </w:pPr>
      <w:rPr>
        <w:rFonts w:hint="default"/>
      </w:rPr>
    </w:lvl>
  </w:abstractNum>
  <w:abstractNum w:abstractNumId="3" w15:restartNumberingAfterBreak="0">
    <w:nsid w:val="50562AF6"/>
    <w:multiLevelType w:val="hybridMultilevel"/>
    <w:tmpl w:val="D1683B5C"/>
    <w:lvl w:ilvl="0" w:tplc="807CB38E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0A6EEE">
      <w:numFmt w:val="bullet"/>
      <w:lvlText w:val="•"/>
      <w:lvlJc w:val="left"/>
      <w:pPr>
        <w:ind w:left="2340" w:hanging="360"/>
      </w:pPr>
      <w:rPr>
        <w:rFonts w:hint="default"/>
      </w:rPr>
    </w:lvl>
    <w:lvl w:ilvl="2" w:tplc="1B423B6A">
      <w:numFmt w:val="bullet"/>
      <w:lvlText w:val="•"/>
      <w:lvlJc w:val="left"/>
      <w:pPr>
        <w:ind w:left="3140" w:hanging="360"/>
      </w:pPr>
      <w:rPr>
        <w:rFonts w:hint="default"/>
      </w:rPr>
    </w:lvl>
    <w:lvl w:ilvl="3" w:tplc="E456615A">
      <w:numFmt w:val="bullet"/>
      <w:lvlText w:val="•"/>
      <w:lvlJc w:val="left"/>
      <w:pPr>
        <w:ind w:left="3940" w:hanging="360"/>
      </w:pPr>
      <w:rPr>
        <w:rFonts w:hint="default"/>
      </w:rPr>
    </w:lvl>
    <w:lvl w:ilvl="4" w:tplc="3F90D4DC">
      <w:numFmt w:val="bullet"/>
      <w:lvlText w:val="•"/>
      <w:lvlJc w:val="left"/>
      <w:pPr>
        <w:ind w:left="4740" w:hanging="360"/>
      </w:pPr>
      <w:rPr>
        <w:rFonts w:hint="default"/>
      </w:rPr>
    </w:lvl>
    <w:lvl w:ilvl="5" w:tplc="BD20FBE8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AB08C1D8">
      <w:numFmt w:val="bullet"/>
      <w:lvlText w:val="•"/>
      <w:lvlJc w:val="left"/>
      <w:pPr>
        <w:ind w:left="6340" w:hanging="360"/>
      </w:pPr>
      <w:rPr>
        <w:rFonts w:hint="default"/>
      </w:rPr>
    </w:lvl>
    <w:lvl w:ilvl="7" w:tplc="1E7E0706"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DD62A22C">
      <w:numFmt w:val="bullet"/>
      <w:lvlText w:val="•"/>
      <w:lvlJc w:val="left"/>
      <w:pPr>
        <w:ind w:left="7940" w:hanging="360"/>
      </w:pPr>
      <w:rPr>
        <w:rFonts w:hint="default"/>
      </w:rPr>
    </w:lvl>
  </w:abstractNum>
  <w:abstractNum w:abstractNumId="4" w15:restartNumberingAfterBreak="0">
    <w:nsid w:val="5F9B0B3B"/>
    <w:multiLevelType w:val="hybridMultilevel"/>
    <w:tmpl w:val="ED7A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0238D"/>
    <w:multiLevelType w:val="hybridMultilevel"/>
    <w:tmpl w:val="3ED849F6"/>
    <w:lvl w:ilvl="0" w:tplc="CFE8786A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B0638C2">
      <w:numFmt w:val="bullet"/>
      <w:lvlText w:val=""/>
      <w:lvlJc w:val="left"/>
      <w:pPr>
        <w:ind w:left="2260" w:hanging="54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EA6E146A">
      <w:numFmt w:val="bullet"/>
      <w:lvlText w:val="•"/>
      <w:lvlJc w:val="left"/>
      <w:pPr>
        <w:ind w:left="3068" w:hanging="540"/>
      </w:pPr>
      <w:rPr>
        <w:rFonts w:hint="default"/>
      </w:rPr>
    </w:lvl>
    <w:lvl w:ilvl="3" w:tplc="6EC29ED2">
      <w:numFmt w:val="bullet"/>
      <w:lvlText w:val="•"/>
      <w:lvlJc w:val="left"/>
      <w:pPr>
        <w:ind w:left="3877" w:hanging="540"/>
      </w:pPr>
      <w:rPr>
        <w:rFonts w:hint="default"/>
      </w:rPr>
    </w:lvl>
    <w:lvl w:ilvl="4" w:tplc="7144B5F2">
      <w:numFmt w:val="bullet"/>
      <w:lvlText w:val="•"/>
      <w:lvlJc w:val="left"/>
      <w:pPr>
        <w:ind w:left="4686" w:hanging="540"/>
      </w:pPr>
      <w:rPr>
        <w:rFonts w:hint="default"/>
      </w:rPr>
    </w:lvl>
    <w:lvl w:ilvl="5" w:tplc="AD84415C">
      <w:numFmt w:val="bullet"/>
      <w:lvlText w:val="•"/>
      <w:lvlJc w:val="left"/>
      <w:pPr>
        <w:ind w:left="5495" w:hanging="540"/>
      </w:pPr>
      <w:rPr>
        <w:rFonts w:hint="default"/>
      </w:rPr>
    </w:lvl>
    <w:lvl w:ilvl="6" w:tplc="D8ACC290">
      <w:numFmt w:val="bullet"/>
      <w:lvlText w:val="•"/>
      <w:lvlJc w:val="left"/>
      <w:pPr>
        <w:ind w:left="6304" w:hanging="540"/>
      </w:pPr>
      <w:rPr>
        <w:rFonts w:hint="default"/>
      </w:rPr>
    </w:lvl>
    <w:lvl w:ilvl="7" w:tplc="8B0CCD6C">
      <w:numFmt w:val="bullet"/>
      <w:lvlText w:val="•"/>
      <w:lvlJc w:val="left"/>
      <w:pPr>
        <w:ind w:left="7113" w:hanging="540"/>
      </w:pPr>
      <w:rPr>
        <w:rFonts w:hint="default"/>
      </w:rPr>
    </w:lvl>
    <w:lvl w:ilvl="8" w:tplc="38E4D3A4">
      <w:numFmt w:val="bullet"/>
      <w:lvlText w:val="•"/>
      <w:lvlJc w:val="left"/>
      <w:pPr>
        <w:ind w:left="7922" w:hanging="5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4A"/>
    <w:rsid w:val="0021587D"/>
    <w:rsid w:val="00266318"/>
    <w:rsid w:val="003162CB"/>
    <w:rsid w:val="004B1179"/>
    <w:rsid w:val="005943C5"/>
    <w:rsid w:val="00646CB1"/>
    <w:rsid w:val="006C6BF0"/>
    <w:rsid w:val="007011EE"/>
    <w:rsid w:val="00730AE0"/>
    <w:rsid w:val="00780A4A"/>
    <w:rsid w:val="009B6A13"/>
    <w:rsid w:val="00A60D5B"/>
    <w:rsid w:val="00A7333F"/>
    <w:rsid w:val="00A80DDE"/>
    <w:rsid w:val="00B17524"/>
    <w:rsid w:val="00B94682"/>
    <w:rsid w:val="00CD35CD"/>
    <w:rsid w:val="00D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9B86"/>
  <w15:docId w15:val="{600EC48A-61C4-4E04-8A4C-4BE63D4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6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l.english.purdue.edu/owl/resource/747/01/" TargetMode="External"/><Relationship Id="rId5" Type="http://schemas.openxmlformats.org/officeDocument/2006/relationships/hyperlink" Target="http://www.english.udel.edu/w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Egan</dc:creator>
  <cp:lastModifiedBy>Windows User</cp:lastModifiedBy>
  <cp:revision>4</cp:revision>
  <dcterms:created xsi:type="dcterms:W3CDTF">2020-03-02T15:26:00Z</dcterms:created>
  <dcterms:modified xsi:type="dcterms:W3CDTF">2020-03-02T16:47:00Z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2017-04-03T00:00:00Z</vt:filetime>
  </property>
</Properties>
</file>