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6C62" w14:textId="3724AB96" w:rsidR="0060364A" w:rsidRPr="00580D2A" w:rsidRDefault="004C5463">
      <w:pPr>
        <w:rPr>
          <w:rFonts w:ascii="Arial" w:hAnsi="Arial" w:cs="Arial"/>
          <w:sz w:val="20"/>
          <w:szCs w:val="20"/>
        </w:rPr>
      </w:pPr>
      <w:r w:rsidRPr="00580D2A">
        <w:rPr>
          <w:rFonts w:ascii="Arial" w:hAnsi="Arial" w:cs="Arial"/>
          <w:sz w:val="20"/>
          <w:szCs w:val="20"/>
        </w:rPr>
        <w:t>Cybersecurity Cryptography H</w:t>
      </w:r>
      <w:r w:rsidR="00940D9A" w:rsidRPr="00580D2A">
        <w:rPr>
          <w:rFonts w:ascii="Arial" w:hAnsi="Arial" w:cs="Arial"/>
          <w:sz w:val="20"/>
          <w:szCs w:val="20"/>
        </w:rPr>
        <w:t>omework</w:t>
      </w:r>
    </w:p>
    <w:p w14:paraId="6DF46D51" w14:textId="77777777" w:rsidR="00AC614C"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From a service perspective, what is an important difference between a symmetric-key system and a public-key system?</w:t>
      </w:r>
    </w:p>
    <w:p w14:paraId="7D99BF57" w14:textId="3849454D" w:rsidR="00AC614C"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Can you “decrypt” a hash of a message to get the original message? Explain your answer</w:t>
      </w:r>
    </w:p>
    <w:p w14:paraId="2DCF441A" w14:textId="417BE5B3" w:rsidR="00AC614C"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Consider a variation of the MAC algorithm where the sender sends (</w:t>
      </w:r>
      <w:r w:rsidRPr="00580D2A">
        <w:rPr>
          <w:rFonts w:ascii="Arial" w:hAnsi="Arial" w:cs="Arial"/>
          <w:i/>
          <w:iCs/>
          <w:sz w:val="20"/>
          <w:szCs w:val="20"/>
        </w:rPr>
        <w:t>m</w:t>
      </w:r>
      <w:r w:rsidRPr="00580D2A">
        <w:rPr>
          <w:rFonts w:ascii="Arial" w:hAnsi="Arial" w:cs="Arial"/>
          <w:sz w:val="20"/>
          <w:szCs w:val="20"/>
        </w:rPr>
        <w:t xml:space="preserve">, </w:t>
      </w:r>
      <w:r w:rsidRPr="00580D2A">
        <w:rPr>
          <w:rFonts w:ascii="Arial" w:hAnsi="Arial" w:cs="Arial"/>
          <w:i/>
          <w:iCs/>
          <w:sz w:val="20"/>
          <w:szCs w:val="20"/>
        </w:rPr>
        <w:t>H</w:t>
      </w:r>
      <w:r w:rsidRPr="00580D2A">
        <w:rPr>
          <w:rFonts w:ascii="Arial" w:hAnsi="Arial" w:cs="Arial"/>
          <w:sz w:val="20"/>
          <w:szCs w:val="20"/>
        </w:rPr>
        <w:t>(</w:t>
      </w:r>
      <w:r w:rsidRPr="00580D2A">
        <w:rPr>
          <w:rFonts w:ascii="Arial" w:hAnsi="Arial" w:cs="Arial"/>
          <w:i/>
          <w:iCs/>
          <w:sz w:val="20"/>
          <w:szCs w:val="20"/>
        </w:rPr>
        <w:t>m</w:t>
      </w:r>
      <w:r w:rsidRPr="00580D2A">
        <w:rPr>
          <w:rFonts w:ascii="Arial" w:hAnsi="Arial" w:cs="Arial"/>
          <w:sz w:val="20"/>
          <w:szCs w:val="20"/>
        </w:rPr>
        <w:t xml:space="preserve">) </w:t>
      </w:r>
      <w:r w:rsidRPr="00580D2A">
        <w:rPr>
          <w:rFonts w:ascii="Arial" w:hAnsi="Arial" w:cs="Arial"/>
          <w:i/>
          <w:iCs/>
          <w:sz w:val="20"/>
          <w:szCs w:val="20"/>
        </w:rPr>
        <w:t>+ s</w:t>
      </w:r>
      <w:r w:rsidRPr="00580D2A">
        <w:rPr>
          <w:rFonts w:ascii="Arial" w:hAnsi="Arial" w:cs="Arial"/>
          <w:sz w:val="20"/>
          <w:szCs w:val="20"/>
        </w:rPr>
        <w:t>), where</w:t>
      </w:r>
      <w:r w:rsidR="00A26E64" w:rsidRPr="00580D2A">
        <w:rPr>
          <w:rFonts w:ascii="Arial" w:hAnsi="Arial" w:cs="Arial"/>
          <w:sz w:val="20"/>
          <w:szCs w:val="20"/>
        </w:rPr>
        <w:t xml:space="preserve"> m is the message and </w:t>
      </w:r>
      <w:r w:rsidRPr="00580D2A">
        <w:rPr>
          <w:rFonts w:ascii="Arial" w:hAnsi="Arial" w:cs="Arial"/>
          <w:i/>
          <w:iCs/>
          <w:sz w:val="20"/>
          <w:szCs w:val="20"/>
        </w:rPr>
        <w:t>H</w:t>
      </w:r>
      <w:r w:rsidRPr="00580D2A">
        <w:rPr>
          <w:rFonts w:ascii="Arial" w:hAnsi="Arial" w:cs="Arial"/>
          <w:sz w:val="20"/>
          <w:szCs w:val="20"/>
        </w:rPr>
        <w:t>(</w:t>
      </w:r>
      <w:r w:rsidRPr="00580D2A">
        <w:rPr>
          <w:rFonts w:ascii="Arial" w:hAnsi="Arial" w:cs="Arial"/>
          <w:i/>
          <w:iCs/>
          <w:sz w:val="20"/>
          <w:szCs w:val="20"/>
        </w:rPr>
        <w:t>m</w:t>
      </w:r>
      <w:r w:rsidRPr="00580D2A">
        <w:rPr>
          <w:rFonts w:ascii="Arial" w:hAnsi="Arial" w:cs="Arial"/>
          <w:sz w:val="20"/>
          <w:szCs w:val="20"/>
        </w:rPr>
        <w:t xml:space="preserve">) + </w:t>
      </w:r>
      <w:r w:rsidRPr="00580D2A">
        <w:rPr>
          <w:rFonts w:ascii="Arial" w:hAnsi="Arial" w:cs="Arial"/>
          <w:i/>
          <w:iCs/>
          <w:sz w:val="20"/>
          <w:szCs w:val="20"/>
        </w:rPr>
        <w:t xml:space="preserve">s </w:t>
      </w:r>
      <w:r w:rsidRPr="00580D2A">
        <w:rPr>
          <w:rFonts w:ascii="Arial" w:hAnsi="Arial" w:cs="Arial"/>
          <w:sz w:val="20"/>
          <w:szCs w:val="20"/>
        </w:rPr>
        <w:t xml:space="preserve">is the concatenation of </w:t>
      </w:r>
      <w:r w:rsidRPr="00580D2A">
        <w:rPr>
          <w:rFonts w:ascii="Arial" w:hAnsi="Arial" w:cs="Arial"/>
          <w:i/>
          <w:iCs/>
          <w:sz w:val="20"/>
          <w:szCs w:val="20"/>
        </w:rPr>
        <w:t>H</w:t>
      </w:r>
      <w:r w:rsidRPr="00580D2A">
        <w:rPr>
          <w:rFonts w:ascii="Arial" w:hAnsi="Arial" w:cs="Arial"/>
          <w:sz w:val="20"/>
          <w:szCs w:val="20"/>
        </w:rPr>
        <w:t>(</w:t>
      </w:r>
      <w:r w:rsidRPr="00580D2A">
        <w:rPr>
          <w:rFonts w:ascii="Arial" w:hAnsi="Arial" w:cs="Arial"/>
          <w:i/>
          <w:iCs/>
          <w:sz w:val="20"/>
          <w:szCs w:val="20"/>
        </w:rPr>
        <w:t>m</w:t>
      </w:r>
      <w:r w:rsidRPr="00580D2A">
        <w:rPr>
          <w:rFonts w:ascii="Arial" w:hAnsi="Arial" w:cs="Arial"/>
          <w:sz w:val="20"/>
          <w:szCs w:val="20"/>
        </w:rPr>
        <w:t xml:space="preserve">) and </w:t>
      </w:r>
      <w:r w:rsidRPr="00580D2A">
        <w:rPr>
          <w:rFonts w:ascii="Arial" w:hAnsi="Arial" w:cs="Arial"/>
          <w:i/>
          <w:iCs/>
          <w:sz w:val="20"/>
          <w:szCs w:val="20"/>
        </w:rPr>
        <w:t>s</w:t>
      </w:r>
      <w:r w:rsidR="00A26E64" w:rsidRPr="00580D2A">
        <w:rPr>
          <w:rFonts w:ascii="Arial" w:hAnsi="Arial" w:cs="Arial"/>
          <w:sz w:val="20"/>
          <w:szCs w:val="20"/>
        </w:rPr>
        <w:t>, which is the secret key</w:t>
      </w:r>
      <w:r w:rsidRPr="00580D2A">
        <w:rPr>
          <w:rFonts w:ascii="Arial" w:hAnsi="Arial" w:cs="Arial"/>
          <w:sz w:val="20"/>
          <w:szCs w:val="20"/>
        </w:rPr>
        <w:t>. Is this variation flawed? Why or why not?</w:t>
      </w:r>
    </w:p>
    <w:p w14:paraId="6A6F991A" w14:textId="0B073029" w:rsidR="00AC614C"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 xml:space="preserve">Suppose certifier.com creates a certificate for foo.com. Typically, the entire certificate would be encrypted with </w:t>
      </w:r>
      <w:proofErr w:type="spellStart"/>
      <w:r w:rsidRPr="00580D2A">
        <w:rPr>
          <w:rFonts w:ascii="Arial" w:hAnsi="Arial" w:cs="Arial"/>
          <w:sz w:val="20"/>
          <w:szCs w:val="20"/>
        </w:rPr>
        <w:t>certifier.com’s</w:t>
      </w:r>
      <w:proofErr w:type="spellEnd"/>
      <w:r w:rsidRPr="00580D2A">
        <w:rPr>
          <w:rFonts w:ascii="Arial" w:hAnsi="Arial" w:cs="Arial"/>
          <w:sz w:val="20"/>
          <w:szCs w:val="20"/>
        </w:rPr>
        <w:t xml:space="preserve"> public key. True or False?</w:t>
      </w:r>
    </w:p>
    <w:p w14:paraId="019B0580" w14:textId="55CE67C3" w:rsidR="00AC614C"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In the SSL record, there is a field for SSL sequence numbers. True or False?</w:t>
      </w:r>
    </w:p>
    <w:p w14:paraId="105C2032" w14:textId="77777777" w:rsidR="00A26E64" w:rsidRPr="00580D2A" w:rsidRDefault="00AC614C" w:rsidP="00AC614C">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 xml:space="preserve">Consider the polyalphabetic system shown below. Will a </w:t>
      </w:r>
      <w:proofErr w:type="spellStart"/>
      <w:r w:rsidRPr="00580D2A">
        <w:rPr>
          <w:rFonts w:ascii="Arial" w:hAnsi="Arial" w:cs="Arial"/>
          <w:sz w:val="20"/>
          <w:szCs w:val="20"/>
        </w:rPr>
        <w:t>chosenplaintext</w:t>
      </w:r>
      <w:proofErr w:type="spellEnd"/>
      <w:r w:rsidRPr="00580D2A">
        <w:rPr>
          <w:rFonts w:ascii="Arial" w:hAnsi="Arial" w:cs="Arial"/>
          <w:sz w:val="20"/>
          <w:szCs w:val="20"/>
        </w:rPr>
        <w:t xml:space="preserve"> attack that is able to get the plaintext encoding of the message “The quick brown fox jumps over the lazy dog.” be sufficient to decode all messages? Why or why not</w:t>
      </w:r>
    </w:p>
    <w:p w14:paraId="427D052E" w14:textId="77777777" w:rsidR="00A26E64" w:rsidRPr="00580D2A" w:rsidRDefault="00AC614C" w:rsidP="00A26E64">
      <w:pPr>
        <w:pStyle w:val="ListParagraph"/>
        <w:autoSpaceDE w:val="0"/>
        <w:autoSpaceDN w:val="0"/>
        <w:adjustRightInd w:val="0"/>
        <w:spacing w:after="0" w:line="240" w:lineRule="auto"/>
        <w:rPr>
          <w:rFonts w:ascii="Arial" w:hAnsi="Arial" w:cs="Arial"/>
          <w:sz w:val="20"/>
          <w:szCs w:val="20"/>
        </w:rPr>
      </w:pPr>
      <w:r w:rsidRPr="00580D2A">
        <w:rPr>
          <w:rFonts w:ascii="Arial" w:hAnsi="Arial" w:cs="Arial"/>
          <w:noProof/>
          <w:sz w:val="20"/>
          <w:szCs w:val="20"/>
        </w:rPr>
        <w:drawing>
          <wp:inline distT="0" distB="0" distL="0" distR="0" wp14:anchorId="3DF1CC0F" wp14:editId="23D7E3CF">
            <wp:extent cx="5286375" cy="709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6320" cy="728245"/>
                    </a:xfrm>
                    <a:prstGeom prst="rect">
                      <a:avLst/>
                    </a:prstGeom>
                  </pic:spPr>
                </pic:pic>
              </a:graphicData>
            </a:graphic>
          </wp:inline>
        </w:drawing>
      </w:r>
    </w:p>
    <w:p w14:paraId="711B0CC7" w14:textId="77777777" w:rsidR="00A26E64" w:rsidRPr="00580D2A" w:rsidRDefault="003D72D3" w:rsidP="00A26E64">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What is the difference and similarity of MAC and a digital signature?</w:t>
      </w:r>
    </w:p>
    <w:p w14:paraId="0E3E78B7" w14:textId="00AFBE10" w:rsidR="00A26E64" w:rsidRPr="00580D2A" w:rsidRDefault="008A566B" w:rsidP="00A26E64">
      <w:pPr>
        <w:pStyle w:val="ListParagraph"/>
        <w:numPr>
          <w:ilvl w:val="0"/>
          <w:numId w:val="7"/>
        </w:numPr>
        <w:autoSpaceDE w:val="0"/>
        <w:autoSpaceDN w:val="0"/>
        <w:adjustRightInd w:val="0"/>
        <w:spacing w:after="0" w:line="240" w:lineRule="auto"/>
        <w:rPr>
          <w:rFonts w:ascii="Arial" w:hAnsi="Arial" w:cs="Arial"/>
          <w:sz w:val="20"/>
          <w:szCs w:val="20"/>
        </w:rPr>
      </w:pPr>
      <w:r w:rsidRPr="00580D2A">
        <w:rPr>
          <w:rFonts w:ascii="Arial" w:hAnsi="Arial" w:cs="Arial"/>
          <w:sz w:val="20"/>
          <w:szCs w:val="20"/>
        </w:rPr>
        <w:t xml:space="preserve">Provide a detailed diagram of how the CA public key and the server’s public key are used in SSL. </w:t>
      </w:r>
    </w:p>
    <w:p w14:paraId="30CF24C4" w14:textId="5CFDC369" w:rsidR="00A26E64" w:rsidRPr="00580D2A" w:rsidRDefault="00365A6D" w:rsidP="00A26E64">
      <w:pPr>
        <w:pStyle w:val="ListParagraph"/>
        <w:numPr>
          <w:ilvl w:val="0"/>
          <w:numId w:val="7"/>
        </w:numPr>
        <w:rPr>
          <w:rFonts w:ascii="Arial" w:hAnsi="Arial" w:cs="Arial"/>
          <w:sz w:val="20"/>
          <w:szCs w:val="20"/>
        </w:rPr>
      </w:pPr>
      <w:r w:rsidRPr="00580D2A">
        <w:rPr>
          <w:rFonts w:ascii="Arial" w:hAnsi="Arial" w:cs="Arial"/>
          <w:sz w:val="20"/>
          <w:szCs w:val="20"/>
        </w:rPr>
        <w:t xml:space="preserve">Extending the last question, list all the steps from the company that owns the server getting the public key certificate to the client getting the public key from the server. Now, list </w:t>
      </w:r>
      <w:r w:rsidR="00A26E64" w:rsidRPr="00580D2A">
        <w:rPr>
          <w:rFonts w:ascii="Arial" w:hAnsi="Arial" w:cs="Arial"/>
          <w:sz w:val="20"/>
          <w:szCs w:val="20"/>
        </w:rPr>
        <w:t>two</w:t>
      </w:r>
      <w:r w:rsidRPr="00580D2A">
        <w:rPr>
          <w:rFonts w:ascii="Arial" w:hAnsi="Arial" w:cs="Arial"/>
          <w:sz w:val="20"/>
          <w:szCs w:val="20"/>
        </w:rPr>
        <w:t xml:space="preserve"> possible security vulnerability and indicate how likely the vulnerability could be exploited. </w:t>
      </w:r>
    </w:p>
    <w:p w14:paraId="0F05D68C" w14:textId="4927EAE7" w:rsidR="00A26E64" w:rsidRPr="00580D2A" w:rsidRDefault="003D72D3" w:rsidP="00A26E64">
      <w:pPr>
        <w:pStyle w:val="ListParagraph"/>
        <w:numPr>
          <w:ilvl w:val="0"/>
          <w:numId w:val="7"/>
        </w:numPr>
        <w:rPr>
          <w:rFonts w:ascii="Arial" w:hAnsi="Arial" w:cs="Arial"/>
          <w:sz w:val="20"/>
          <w:szCs w:val="20"/>
        </w:rPr>
      </w:pPr>
      <w:r w:rsidRPr="00580D2A">
        <w:rPr>
          <w:rFonts w:ascii="Arial" w:hAnsi="Arial" w:cs="Arial"/>
          <w:sz w:val="20"/>
          <w:szCs w:val="20"/>
        </w:rPr>
        <w:t>In SSL, why is symmetric key encryption used when public key encryption is also used.</w:t>
      </w:r>
      <w:r w:rsidR="00AC614C" w:rsidRPr="00580D2A">
        <w:rPr>
          <w:rFonts w:ascii="Arial" w:hAnsi="Arial" w:cs="Arial"/>
          <w:sz w:val="20"/>
          <w:szCs w:val="20"/>
        </w:rPr>
        <w:t xml:space="preserve"> Could public keys be used without symmetric key? If so, why is symmetric used.</w:t>
      </w:r>
    </w:p>
    <w:p w14:paraId="1B6B88D2" w14:textId="07E92BC0" w:rsidR="00A26E64" w:rsidRPr="00580D2A" w:rsidRDefault="00A26E64" w:rsidP="00A26E64">
      <w:pPr>
        <w:pStyle w:val="ListParagraph"/>
        <w:numPr>
          <w:ilvl w:val="0"/>
          <w:numId w:val="7"/>
        </w:numPr>
        <w:rPr>
          <w:rFonts w:ascii="Arial" w:hAnsi="Arial" w:cs="Arial"/>
          <w:sz w:val="20"/>
          <w:szCs w:val="20"/>
        </w:rPr>
      </w:pPr>
      <w:r w:rsidRPr="00580D2A">
        <w:rPr>
          <w:rFonts w:ascii="Arial" w:hAnsi="Arial" w:cs="Arial"/>
          <w:sz w:val="20"/>
          <w:szCs w:val="20"/>
        </w:rPr>
        <w:t>Use the certificate explorer in chrome to view an SSL certification. Generate screen shots that show the certificate path and the expiration date. Find examples where the Subject field shows that only specific URLs are signed (like www.example.com) and an example when an entire domain is signed (like *.example.com)</w:t>
      </w:r>
    </w:p>
    <w:p w14:paraId="267FEA28" w14:textId="53EB1978" w:rsidR="00327BB0" w:rsidRDefault="00327BB0" w:rsidP="00A26E64">
      <w:pPr>
        <w:pStyle w:val="ListParagraph"/>
        <w:numPr>
          <w:ilvl w:val="0"/>
          <w:numId w:val="7"/>
        </w:numPr>
        <w:rPr>
          <w:rFonts w:ascii="Arial" w:hAnsi="Arial" w:cs="Arial"/>
          <w:sz w:val="20"/>
          <w:szCs w:val="20"/>
        </w:rPr>
      </w:pPr>
      <w:r>
        <w:rPr>
          <w:rFonts w:ascii="Arial" w:hAnsi="Arial" w:cs="Arial"/>
          <w:sz w:val="20"/>
          <w:szCs w:val="20"/>
        </w:rPr>
        <w:t xml:space="preserve">Installing fake </w:t>
      </w:r>
      <w:r w:rsidRPr="00580D2A">
        <w:rPr>
          <w:rFonts w:ascii="Arial" w:hAnsi="Arial" w:cs="Arial"/>
          <w:sz w:val="20"/>
          <w:szCs w:val="20"/>
        </w:rPr>
        <w:t>certificate</w:t>
      </w:r>
      <w:r>
        <w:rPr>
          <w:rFonts w:ascii="Arial" w:hAnsi="Arial" w:cs="Arial"/>
          <w:sz w:val="20"/>
          <w:szCs w:val="20"/>
        </w:rPr>
        <w:t xml:space="preserve"> authority public</w:t>
      </w:r>
      <w:r>
        <w:rPr>
          <w:rFonts w:ascii="Arial" w:hAnsi="Arial" w:cs="Arial"/>
          <w:sz w:val="20"/>
          <w:szCs w:val="20"/>
        </w:rPr>
        <w:t xml:space="preserve"> keys</w:t>
      </w:r>
      <w:r w:rsidR="0040405F">
        <w:rPr>
          <w:rFonts w:ascii="Arial" w:hAnsi="Arial" w:cs="Arial"/>
          <w:sz w:val="20"/>
          <w:szCs w:val="20"/>
        </w:rPr>
        <w:t xml:space="preserve"> (see </w:t>
      </w:r>
      <w:r w:rsidR="0040405F" w:rsidRPr="0040405F">
        <w:rPr>
          <w:rFonts w:ascii="Arial" w:hAnsi="Arial" w:cs="Arial"/>
          <w:sz w:val="20"/>
          <w:szCs w:val="20"/>
        </w:rPr>
        <w:t>https://udel.instructure.com/courses/1498333/files/84167431/download</w:t>
      </w:r>
      <w:r w:rsidR="0040405F">
        <w:rPr>
          <w:rFonts w:ascii="Arial" w:hAnsi="Arial" w:cs="Arial"/>
          <w:sz w:val="20"/>
          <w:szCs w:val="20"/>
        </w:rPr>
        <w:t>)</w:t>
      </w:r>
      <w:bookmarkStart w:id="0" w:name="_GoBack"/>
      <w:bookmarkEnd w:id="0"/>
    </w:p>
    <w:p w14:paraId="7D11C1BB" w14:textId="77777777" w:rsidR="00327BB0" w:rsidRDefault="00A26E64" w:rsidP="00327BB0">
      <w:pPr>
        <w:pStyle w:val="ListParagraph"/>
        <w:numPr>
          <w:ilvl w:val="1"/>
          <w:numId w:val="7"/>
        </w:numPr>
        <w:rPr>
          <w:rFonts w:ascii="Arial" w:hAnsi="Arial" w:cs="Arial"/>
          <w:sz w:val="20"/>
          <w:szCs w:val="20"/>
        </w:rPr>
      </w:pPr>
      <w:r w:rsidRPr="00580D2A">
        <w:rPr>
          <w:rFonts w:ascii="Arial" w:hAnsi="Arial" w:cs="Arial"/>
          <w:sz w:val="20"/>
          <w:szCs w:val="20"/>
        </w:rPr>
        <w:t>Suppose a hacker installs a new certificate</w:t>
      </w:r>
      <w:r w:rsidR="006B612F">
        <w:rPr>
          <w:rFonts w:ascii="Arial" w:hAnsi="Arial" w:cs="Arial"/>
          <w:sz w:val="20"/>
          <w:szCs w:val="20"/>
        </w:rPr>
        <w:t xml:space="preserve"> authority public key</w:t>
      </w:r>
      <w:r w:rsidRPr="00580D2A">
        <w:rPr>
          <w:rFonts w:ascii="Arial" w:hAnsi="Arial" w:cs="Arial"/>
          <w:sz w:val="20"/>
          <w:szCs w:val="20"/>
        </w:rPr>
        <w:t xml:space="preserve"> on a computer</w:t>
      </w:r>
      <w:r w:rsidR="00580D2A" w:rsidRPr="00580D2A">
        <w:rPr>
          <w:rFonts w:ascii="Arial" w:hAnsi="Arial" w:cs="Arial"/>
          <w:sz w:val="20"/>
          <w:szCs w:val="20"/>
        </w:rPr>
        <w:t>, what will that allow</w:t>
      </w:r>
      <w:r w:rsidR="00327BB0">
        <w:rPr>
          <w:rFonts w:ascii="Arial" w:hAnsi="Arial" w:cs="Arial"/>
          <w:sz w:val="20"/>
          <w:szCs w:val="20"/>
        </w:rPr>
        <w:t>?</w:t>
      </w:r>
      <w:r w:rsidR="00580D2A" w:rsidRPr="00580D2A">
        <w:rPr>
          <w:rFonts w:ascii="Arial" w:hAnsi="Arial" w:cs="Arial"/>
          <w:sz w:val="20"/>
          <w:szCs w:val="20"/>
        </w:rPr>
        <w:t xml:space="preserve"> </w:t>
      </w:r>
    </w:p>
    <w:p w14:paraId="5EE2F519" w14:textId="77777777" w:rsidR="00327BB0" w:rsidRDefault="00580D2A" w:rsidP="00327BB0">
      <w:pPr>
        <w:pStyle w:val="ListParagraph"/>
        <w:numPr>
          <w:ilvl w:val="1"/>
          <w:numId w:val="7"/>
        </w:numPr>
        <w:rPr>
          <w:rFonts w:ascii="Arial" w:hAnsi="Arial" w:cs="Arial"/>
          <w:sz w:val="20"/>
          <w:szCs w:val="20"/>
        </w:rPr>
      </w:pPr>
      <w:r w:rsidRPr="00580D2A">
        <w:rPr>
          <w:rFonts w:ascii="Arial" w:hAnsi="Arial" w:cs="Arial"/>
          <w:sz w:val="20"/>
          <w:szCs w:val="20"/>
        </w:rPr>
        <w:t xml:space="preserve">Now suppose that a company installs their own </w:t>
      </w:r>
      <w:r w:rsidR="006B612F" w:rsidRPr="00580D2A">
        <w:rPr>
          <w:rFonts w:ascii="Arial" w:hAnsi="Arial" w:cs="Arial"/>
          <w:sz w:val="20"/>
          <w:szCs w:val="20"/>
        </w:rPr>
        <w:t>certificate</w:t>
      </w:r>
      <w:r w:rsidR="006B612F">
        <w:rPr>
          <w:rFonts w:ascii="Arial" w:hAnsi="Arial" w:cs="Arial"/>
          <w:sz w:val="20"/>
          <w:szCs w:val="20"/>
        </w:rPr>
        <w:t xml:space="preserve"> authority public key</w:t>
      </w:r>
      <w:r w:rsidR="006B612F" w:rsidRPr="00580D2A">
        <w:rPr>
          <w:rFonts w:ascii="Arial" w:hAnsi="Arial" w:cs="Arial"/>
          <w:sz w:val="20"/>
          <w:szCs w:val="20"/>
        </w:rPr>
        <w:t xml:space="preserve"> </w:t>
      </w:r>
      <w:r w:rsidRPr="00580D2A">
        <w:rPr>
          <w:rFonts w:ascii="Arial" w:hAnsi="Arial" w:cs="Arial"/>
          <w:sz w:val="20"/>
          <w:szCs w:val="20"/>
        </w:rPr>
        <w:t xml:space="preserve">on an employee laptop. Why would a company install its own </w:t>
      </w:r>
      <w:r w:rsidR="006B612F" w:rsidRPr="00580D2A">
        <w:rPr>
          <w:rFonts w:ascii="Arial" w:hAnsi="Arial" w:cs="Arial"/>
          <w:sz w:val="20"/>
          <w:szCs w:val="20"/>
        </w:rPr>
        <w:t>certificate</w:t>
      </w:r>
      <w:r w:rsidR="006B612F">
        <w:rPr>
          <w:rFonts w:ascii="Arial" w:hAnsi="Arial" w:cs="Arial"/>
          <w:sz w:val="20"/>
          <w:szCs w:val="20"/>
        </w:rPr>
        <w:t xml:space="preserve"> authority public key</w:t>
      </w:r>
      <w:r w:rsidR="006B612F" w:rsidRPr="00580D2A">
        <w:rPr>
          <w:rFonts w:ascii="Arial" w:hAnsi="Arial" w:cs="Arial"/>
          <w:sz w:val="20"/>
          <w:szCs w:val="20"/>
        </w:rPr>
        <w:t xml:space="preserve"> </w:t>
      </w:r>
      <w:r w:rsidRPr="00580D2A">
        <w:rPr>
          <w:rFonts w:ascii="Arial" w:hAnsi="Arial" w:cs="Arial"/>
          <w:sz w:val="20"/>
          <w:szCs w:val="20"/>
        </w:rPr>
        <w:t xml:space="preserve">on employee machines? </w:t>
      </w:r>
    </w:p>
    <w:p w14:paraId="1740074B" w14:textId="5BE3FDEB" w:rsidR="00A26E64" w:rsidRPr="00580D2A" w:rsidRDefault="00327BB0" w:rsidP="00327BB0">
      <w:pPr>
        <w:pStyle w:val="ListParagraph"/>
        <w:numPr>
          <w:ilvl w:val="1"/>
          <w:numId w:val="7"/>
        </w:numPr>
        <w:rPr>
          <w:rFonts w:ascii="Arial" w:hAnsi="Arial" w:cs="Arial"/>
          <w:sz w:val="20"/>
          <w:szCs w:val="20"/>
        </w:rPr>
      </w:pPr>
      <w:r>
        <w:rPr>
          <w:rFonts w:ascii="Arial" w:hAnsi="Arial" w:cs="Arial"/>
          <w:sz w:val="20"/>
          <w:szCs w:val="20"/>
        </w:rPr>
        <w:t>What are the security threats of a company installing a CA public key on employee laptops</w:t>
      </w:r>
      <w:r w:rsidR="00580D2A" w:rsidRPr="00580D2A">
        <w:rPr>
          <w:rFonts w:ascii="Arial" w:hAnsi="Arial" w:cs="Arial"/>
          <w:sz w:val="20"/>
          <w:szCs w:val="20"/>
        </w:rPr>
        <w:t>?</w:t>
      </w:r>
    </w:p>
    <w:p w14:paraId="492408AE" w14:textId="77777777" w:rsidR="00580D2A" w:rsidRPr="00580D2A" w:rsidRDefault="00580D2A" w:rsidP="00A26E64">
      <w:pPr>
        <w:pStyle w:val="ListParagraph"/>
        <w:numPr>
          <w:ilvl w:val="0"/>
          <w:numId w:val="7"/>
        </w:numPr>
        <w:rPr>
          <w:rFonts w:ascii="Arial" w:hAnsi="Arial" w:cs="Arial"/>
          <w:sz w:val="20"/>
          <w:szCs w:val="20"/>
        </w:rPr>
      </w:pPr>
      <w:r w:rsidRPr="00580D2A">
        <w:rPr>
          <w:rFonts w:ascii="Arial" w:hAnsi="Arial" w:cs="Arial"/>
          <w:sz w:val="20"/>
          <w:szCs w:val="20"/>
        </w:rPr>
        <w:t xml:space="preserve">Covid-19 contact tracing: </w:t>
      </w:r>
    </w:p>
    <w:p w14:paraId="345314CE" w14:textId="7E0980BC" w:rsidR="00580D2A" w:rsidRPr="00580D2A" w:rsidRDefault="00580D2A" w:rsidP="00580D2A">
      <w:pPr>
        <w:pStyle w:val="ListParagraph"/>
        <w:numPr>
          <w:ilvl w:val="1"/>
          <w:numId w:val="7"/>
        </w:numPr>
        <w:rPr>
          <w:rFonts w:ascii="Arial" w:hAnsi="Arial" w:cs="Arial"/>
          <w:sz w:val="20"/>
          <w:szCs w:val="20"/>
        </w:rPr>
      </w:pPr>
      <w:r w:rsidRPr="00580D2A">
        <w:rPr>
          <w:rFonts w:ascii="Arial" w:hAnsi="Arial" w:cs="Arial"/>
          <w:sz w:val="20"/>
          <w:szCs w:val="20"/>
        </w:rPr>
        <w:t>Option 1. Each phone broadcasts the phone’s phone number. All nearby phones receive those numbers</w:t>
      </w:r>
      <w:r w:rsidR="006B612F">
        <w:rPr>
          <w:rFonts w:ascii="Arial" w:hAnsi="Arial" w:cs="Arial"/>
          <w:sz w:val="20"/>
          <w:szCs w:val="20"/>
        </w:rPr>
        <w:t xml:space="preserve"> and the time when the number was received</w:t>
      </w:r>
      <w:r w:rsidRPr="00580D2A">
        <w:rPr>
          <w:rFonts w:ascii="Arial" w:hAnsi="Arial" w:cs="Arial"/>
          <w:sz w:val="20"/>
          <w:szCs w:val="20"/>
        </w:rPr>
        <w:t xml:space="preserve">. If someone gets sick, all saves phone number are call. Why is this a privacy risk </w:t>
      </w:r>
    </w:p>
    <w:p w14:paraId="6CD5E6DE" w14:textId="0CAD29E0" w:rsidR="00580D2A" w:rsidRPr="00580D2A" w:rsidRDefault="00580D2A" w:rsidP="00580D2A">
      <w:pPr>
        <w:pStyle w:val="ListParagraph"/>
        <w:numPr>
          <w:ilvl w:val="1"/>
          <w:numId w:val="7"/>
        </w:numPr>
        <w:rPr>
          <w:rFonts w:ascii="Arial" w:hAnsi="Arial" w:cs="Arial"/>
          <w:sz w:val="20"/>
          <w:szCs w:val="20"/>
        </w:rPr>
      </w:pPr>
      <w:r w:rsidRPr="00580D2A">
        <w:rPr>
          <w:rFonts w:ascii="Arial" w:hAnsi="Arial" w:cs="Arial"/>
          <w:sz w:val="20"/>
          <w:szCs w:val="20"/>
        </w:rPr>
        <w:t xml:space="preserve">Option 2. Each phone has the health department’s public key and broadcast’s its phone number encrypted via the health department’s public key. </w:t>
      </w:r>
      <w:r w:rsidR="006B612F">
        <w:rPr>
          <w:rFonts w:ascii="Arial" w:hAnsi="Arial" w:cs="Arial"/>
          <w:sz w:val="20"/>
          <w:szCs w:val="20"/>
        </w:rPr>
        <w:t>Each phone records the encrypted phone numbers of the nearby phones and the time when received.</w:t>
      </w:r>
    </w:p>
    <w:p w14:paraId="4EEE284F" w14:textId="77777777" w:rsidR="00580D2A" w:rsidRPr="00580D2A" w:rsidRDefault="00580D2A" w:rsidP="00580D2A">
      <w:pPr>
        <w:pStyle w:val="ListParagraph"/>
        <w:numPr>
          <w:ilvl w:val="2"/>
          <w:numId w:val="7"/>
        </w:numPr>
        <w:rPr>
          <w:rFonts w:ascii="Arial" w:hAnsi="Arial" w:cs="Arial"/>
          <w:sz w:val="20"/>
          <w:szCs w:val="20"/>
        </w:rPr>
      </w:pPr>
      <w:r w:rsidRPr="00580D2A">
        <w:rPr>
          <w:rFonts w:ascii="Arial" w:hAnsi="Arial" w:cs="Arial"/>
          <w:sz w:val="20"/>
          <w:szCs w:val="20"/>
        </w:rPr>
        <w:t xml:space="preserve">What happens when someone is found to be sick? </w:t>
      </w:r>
    </w:p>
    <w:p w14:paraId="41153F6F" w14:textId="77777777" w:rsidR="00580D2A" w:rsidRPr="00580D2A" w:rsidRDefault="00580D2A" w:rsidP="00580D2A">
      <w:pPr>
        <w:pStyle w:val="ListParagraph"/>
        <w:numPr>
          <w:ilvl w:val="2"/>
          <w:numId w:val="7"/>
        </w:numPr>
        <w:rPr>
          <w:rFonts w:ascii="Arial" w:hAnsi="Arial" w:cs="Arial"/>
          <w:sz w:val="20"/>
          <w:szCs w:val="20"/>
        </w:rPr>
      </w:pPr>
      <w:r w:rsidRPr="00580D2A">
        <w:rPr>
          <w:rFonts w:ascii="Arial" w:hAnsi="Arial" w:cs="Arial"/>
          <w:sz w:val="20"/>
          <w:szCs w:val="20"/>
        </w:rPr>
        <w:t xml:space="preserve">Does this option solve the privacy issues that the first option suffers from? </w:t>
      </w:r>
    </w:p>
    <w:p w14:paraId="2142AA56" w14:textId="74FE7917" w:rsidR="00580D2A" w:rsidRPr="00580D2A" w:rsidRDefault="00580D2A" w:rsidP="00580D2A">
      <w:pPr>
        <w:pStyle w:val="ListParagraph"/>
        <w:numPr>
          <w:ilvl w:val="2"/>
          <w:numId w:val="7"/>
        </w:numPr>
        <w:rPr>
          <w:rFonts w:ascii="Arial" w:hAnsi="Arial" w:cs="Arial"/>
          <w:sz w:val="20"/>
          <w:szCs w:val="20"/>
        </w:rPr>
      </w:pPr>
      <w:r w:rsidRPr="00580D2A">
        <w:rPr>
          <w:rFonts w:ascii="Arial" w:hAnsi="Arial" w:cs="Arial"/>
          <w:sz w:val="20"/>
          <w:szCs w:val="20"/>
        </w:rPr>
        <w:t>Are there other privacy issues?</w:t>
      </w:r>
    </w:p>
    <w:p w14:paraId="187A3C46" w14:textId="7A8C574F" w:rsidR="00580D2A" w:rsidRPr="00580D2A" w:rsidRDefault="00580D2A" w:rsidP="00580D2A">
      <w:pPr>
        <w:pStyle w:val="ListParagraph"/>
        <w:numPr>
          <w:ilvl w:val="2"/>
          <w:numId w:val="7"/>
        </w:numPr>
        <w:rPr>
          <w:rFonts w:ascii="Arial" w:hAnsi="Arial" w:cs="Arial"/>
          <w:sz w:val="20"/>
          <w:szCs w:val="20"/>
        </w:rPr>
      </w:pPr>
      <w:r w:rsidRPr="00580D2A">
        <w:rPr>
          <w:rFonts w:ascii="Arial" w:hAnsi="Arial" w:cs="Arial"/>
          <w:sz w:val="20"/>
          <w:szCs w:val="20"/>
        </w:rPr>
        <w:t>Should a nonce be used to improve privacy?</w:t>
      </w:r>
    </w:p>
    <w:p w14:paraId="386D1354" w14:textId="7A9DB3C0" w:rsidR="00CF494E" w:rsidRPr="00580D2A" w:rsidRDefault="00CF494E" w:rsidP="00A26E64">
      <w:pPr>
        <w:pStyle w:val="ListParagraph"/>
        <w:numPr>
          <w:ilvl w:val="0"/>
          <w:numId w:val="7"/>
        </w:numPr>
        <w:rPr>
          <w:rFonts w:ascii="Arial" w:hAnsi="Arial" w:cs="Arial"/>
          <w:sz w:val="20"/>
          <w:szCs w:val="20"/>
        </w:rPr>
      </w:pPr>
      <w:r w:rsidRPr="00580D2A">
        <w:rPr>
          <w:rFonts w:ascii="Arial" w:hAnsi="Arial" w:cs="Arial"/>
          <w:sz w:val="20"/>
          <w:szCs w:val="20"/>
        </w:rPr>
        <w:t>My browser sometimes shows the text https crossed out and an “x” on a lock symbol. What does this mean? Is there a security risk? If so, explain how the vulnerability could be exploited.</w:t>
      </w:r>
    </w:p>
    <w:p w14:paraId="4B8B4CF0" w14:textId="77777777" w:rsidR="00CF494E" w:rsidRPr="00580D2A" w:rsidRDefault="00CF494E">
      <w:pPr>
        <w:rPr>
          <w:rFonts w:ascii="Arial" w:hAnsi="Arial" w:cs="Arial"/>
          <w:sz w:val="20"/>
          <w:szCs w:val="20"/>
        </w:rPr>
      </w:pPr>
      <w:r w:rsidRPr="00580D2A">
        <w:rPr>
          <w:rFonts w:ascii="Arial" w:hAnsi="Arial" w:cs="Arial"/>
          <w:noProof/>
          <w:sz w:val="20"/>
          <w:szCs w:val="20"/>
        </w:rPr>
        <w:lastRenderedPageBreak/>
        <w:drawing>
          <wp:inline distT="0" distB="0" distL="0" distR="0" wp14:anchorId="3A1381B5" wp14:editId="1963D386">
            <wp:extent cx="3000794" cy="40963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Https.PNG"/>
                    <pic:cNvPicPr/>
                  </pic:nvPicPr>
                  <pic:blipFill>
                    <a:blip r:embed="rId6">
                      <a:extLst>
                        <a:ext uri="{28A0092B-C50C-407E-A947-70E740481C1C}">
                          <a14:useLocalDpi xmlns:a14="http://schemas.microsoft.com/office/drawing/2010/main" val="0"/>
                        </a:ext>
                      </a:extLst>
                    </a:blip>
                    <a:stretch>
                      <a:fillRect/>
                    </a:stretch>
                  </pic:blipFill>
                  <pic:spPr>
                    <a:xfrm>
                      <a:off x="0" y="0"/>
                      <a:ext cx="3000794" cy="409632"/>
                    </a:xfrm>
                    <a:prstGeom prst="rect">
                      <a:avLst/>
                    </a:prstGeom>
                  </pic:spPr>
                </pic:pic>
              </a:graphicData>
            </a:graphic>
          </wp:inline>
        </w:drawing>
      </w:r>
    </w:p>
    <w:sectPr w:rsidR="00CF494E" w:rsidRPr="0058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497F"/>
    <w:multiLevelType w:val="hybridMultilevel"/>
    <w:tmpl w:val="E8F83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6811"/>
    <w:multiLevelType w:val="hybridMultilevel"/>
    <w:tmpl w:val="8EE4291A"/>
    <w:lvl w:ilvl="0" w:tplc="E664181E">
      <w:start w:val="1"/>
      <w:numFmt w:val="decimal"/>
      <w:lvlText w:val="%1."/>
      <w:lvlJc w:val="left"/>
      <w:pPr>
        <w:ind w:left="720" w:hanging="360"/>
      </w:pPr>
      <w:rPr>
        <w:rFonts w:ascii="Times-Roman" w:hAnsi="Times-Roman" w:cs="Times-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C1EC7"/>
    <w:multiLevelType w:val="hybridMultilevel"/>
    <w:tmpl w:val="D1F09E64"/>
    <w:lvl w:ilvl="0" w:tplc="0D60A21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504CD"/>
    <w:multiLevelType w:val="hybridMultilevel"/>
    <w:tmpl w:val="8EE4291A"/>
    <w:lvl w:ilvl="0" w:tplc="E664181E">
      <w:start w:val="1"/>
      <w:numFmt w:val="decimal"/>
      <w:lvlText w:val="%1."/>
      <w:lvlJc w:val="left"/>
      <w:pPr>
        <w:ind w:left="720" w:hanging="360"/>
      </w:pPr>
      <w:rPr>
        <w:rFonts w:ascii="Times-Roman" w:hAnsi="Times-Roman" w:cs="Times-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37A7E"/>
    <w:multiLevelType w:val="hybridMultilevel"/>
    <w:tmpl w:val="F040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F2694"/>
    <w:multiLevelType w:val="hybridMultilevel"/>
    <w:tmpl w:val="E8F83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3427E"/>
    <w:multiLevelType w:val="hybridMultilevel"/>
    <w:tmpl w:val="E8F83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346E5"/>
    <w:multiLevelType w:val="hybridMultilevel"/>
    <w:tmpl w:val="8EE4291A"/>
    <w:lvl w:ilvl="0" w:tplc="E664181E">
      <w:start w:val="1"/>
      <w:numFmt w:val="decimal"/>
      <w:lvlText w:val="%1."/>
      <w:lvlJc w:val="left"/>
      <w:pPr>
        <w:ind w:left="720" w:hanging="360"/>
      </w:pPr>
      <w:rPr>
        <w:rFonts w:ascii="Times-Roman" w:hAnsi="Times-Roman" w:cs="Times-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9A"/>
    <w:rsid w:val="00327BB0"/>
    <w:rsid w:val="00365A6D"/>
    <w:rsid w:val="003D72D3"/>
    <w:rsid w:val="0040405F"/>
    <w:rsid w:val="004C5463"/>
    <w:rsid w:val="00580D2A"/>
    <w:rsid w:val="0060364A"/>
    <w:rsid w:val="006B612F"/>
    <w:rsid w:val="00801DBE"/>
    <w:rsid w:val="008A566B"/>
    <w:rsid w:val="00940D9A"/>
    <w:rsid w:val="00A26E64"/>
    <w:rsid w:val="00AC614C"/>
    <w:rsid w:val="00CF494E"/>
    <w:rsid w:val="00E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4CB3"/>
  <w15:chartTrackingRefBased/>
  <w15:docId w15:val="{35732F4B-93C8-41A8-92D8-46E27BFC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94E"/>
    <w:pPr>
      <w:ind w:left="720"/>
      <w:contextualSpacing/>
    </w:pPr>
  </w:style>
  <w:style w:type="character" w:styleId="Hyperlink">
    <w:name w:val="Hyperlink"/>
    <w:basedOn w:val="DefaultParagraphFont"/>
    <w:uiPriority w:val="99"/>
    <w:unhideWhenUsed/>
    <w:rsid w:val="00A26E64"/>
    <w:rPr>
      <w:color w:val="0563C1" w:themeColor="hyperlink"/>
      <w:u w:val="single"/>
    </w:rPr>
  </w:style>
  <w:style w:type="character" w:styleId="UnresolvedMention">
    <w:name w:val="Unresolved Mention"/>
    <w:basedOn w:val="DefaultParagraphFont"/>
    <w:uiPriority w:val="99"/>
    <w:semiHidden/>
    <w:unhideWhenUsed/>
    <w:rsid w:val="00A2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bohacek</dc:creator>
  <cp:keywords/>
  <dc:description/>
  <cp:lastModifiedBy>Bohacek, Stephan</cp:lastModifiedBy>
  <cp:revision>5</cp:revision>
  <dcterms:created xsi:type="dcterms:W3CDTF">2020-04-24T16:47:00Z</dcterms:created>
  <dcterms:modified xsi:type="dcterms:W3CDTF">2020-04-24T17:21:00Z</dcterms:modified>
</cp:coreProperties>
</file>