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8B" w:rsidRPr="00FD5FE3" w:rsidRDefault="00E82D8B" w:rsidP="00FD5FE3">
      <w:pPr>
        <w:jc w:val="center"/>
        <w:rPr>
          <w:rFonts w:ascii="Verdana" w:hAnsi="Verdana"/>
          <w:b/>
          <w:sz w:val="24"/>
        </w:rPr>
      </w:pPr>
      <w:r w:rsidRPr="00FD5FE3">
        <w:rPr>
          <w:rFonts w:ascii="Verdana" w:hAnsi="Verdana"/>
          <w:b/>
          <w:sz w:val="24"/>
        </w:rPr>
        <w:t>Material recommendations</w:t>
      </w:r>
    </w:p>
    <w:p w:rsidR="00E82D8B" w:rsidRPr="00FD5FE3" w:rsidRDefault="00E82D8B" w:rsidP="00FD5FE3">
      <w:pPr>
        <w:jc w:val="center"/>
        <w:rPr>
          <w:rFonts w:ascii="Arial" w:hAnsi="Arial" w:cs="Arial"/>
        </w:rPr>
      </w:pPr>
      <w:r w:rsidRPr="00FD5FE3">
        <w:rPr>
          <w:rFonts w:ascii="Arial" w:hAnsi="Arial" w:cs="Arial"/>
        </w:rPr>
        <w:t>Not every mold finish produces the same results with every material.</w:t>
      </w:r>
    </w:p>
    <w:p w:rsidR="00E82D8B" w:rsidRDefault="00E82D8B" w:rsidP="00E82D8B"/>
    <w:p w:rsidR="00E82D8B" w:rsidRPr="00E640CE" w:rsidRDefault="00E579C7" w:rsidP="00133C7D">
      <w:pPr>
        <w:pStyle w:val="Heading10-forCanvas"/>
      </w:pPr>
      <w:r w:rsidRPr="00E640CE">
        <w:t>Finish/</w:t>
      </w:r>
      <w:r w:rsidR="00E82D8B" w:rsidRPr="00E640CE">
        <w:t>Material</w:t>
      </w:r>
      <w:r w:rsidR="00E82D8B" w:rsidRPr="00E640CE">
        <w:tab/>
      </w:r>
    </w:p>
    <w:p w:rsidR="000D7B90" w:rsidRPr="00E640CE" w:rsidRDefault="000D7B90" w:rsidP="00F96B7A">
      <w:pPr>
        <w:rPr>
          <w:b/>
          <w:i/>
          <w:sz w:val="18"/>
        </w:rPr>
      </w:pPr>
    </w:p>
    <w:p w:rsidR="00F96B7A" w:rsidRPr="00E640CE" w:rsidRDefault="00F96B7A" w:rsidP="00873104">
      <w:pPr>
        <w:pStyle w:val="Style2-forCanvas"/>
      </w:pPr>
      <w:r w:rsidRPr="003E12DB">
        <w:rPr>
          <w:rStyle w:val="Heading11-forCanvasChar"/>
        </w:rPr>
        <w:t>Glossy finish</w:t>
      </w:r>
      <w:r w:rsidR="00703ECD" w:rsidRPr="00F56DD4">
        <w:rPr>
          <w:sz w:val="52"/>
        </w:rPr>
        <w:t xml:space="preserve"> </w:t>
      </w:r>
      <w:r w:rsidR="00467082" w:rsidRPr="00467082">
        <w:rPr>
          <w:sz w:val="28"/>
        </w:rPr>
        <w:tab/>
      </w:r>
      <w:r w:rsidR="00703ECD" w:rsidRPr="007049F5">
        <w:rPr>
          <w:rStyle w:val="Heading12forCanvasChar"/>
          <w:b w:val="0"/>
          <w:i w:val="0"/>
        </w:rPr>
        <w:t>A-1</w:t>
      </w:r>
      <w:r w:rsidR="00703ECD" w:rsidRPr="007049F5">
        <w:rPr>
          <w:rStyle w:val="Heading12forCanvasChar"/>
          <w:b w:val="0"/>
          <w:i w:val="0"/>
        </w:rPr>
        <w:tab/>
        <w:t>A-2</w:t>
      </w:r>
      <w:r w:rsidR="00703ECD" w:rsidRPr="007049F5">
        <w:rPr>
          <w:rStyle w:val="Heading12forCanvasChar"/>
          <w:b w:val="0"/>
          <w:i w:val="0"/>
        </w:rPr>
        <w:tab/>
        <w:t>A-3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ABS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Good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Polypropylene (PP)</w:t>
      </w:r>
      <w:r w:rsidRPr="00AF352F">
        <w:rPr>
          <w:sz w:val="28"/>
        </w:rPr>
        <w:tab/>
        <w:t>Not recommended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Average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Polystyrene (PS)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Good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proofErr w:type="spellStart"/>
      <w:r w:rsidRPr="00AF352F">
        <w:rPr>
          <w:sz w:val="28"/>
        </w:rPr>
        <w:t>HDPE</w:t>
      </w:r>
      <w:proofErr w:type="spellEnd"/>
      <w:r w:rsidRPr="00AF352F">
        <w:rPr>
          <w:sz w:val="28"/>
        </w:rPr>
        <w:tab/>
        <w:t>Not recommended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Average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proofErr w:type="gramStart"/>
      <w:r w:rsidRPr="00AF352F">
        <w:rPr>
          <w:sz w:val="28"/>
        </w:rPr>
        <w:t>Nylon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Good</w:t>
      </w:r>
      <w:proofErr w:type="gramEnd"/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Polycarbonate (PC)</w:t>
      </w:r>
      <w:r w:rsidRPr="00AF352F">
        <w:rPr>
          <w:sz w:val="28"/>
        </w:rPr>
        <w:tab/>
        <w:t>Average</w:t>
      </w:r>
      <w:r w:rsidRPr="00AF352F">
        <w:rPr>
          <w:sz w:val="28"/>
        </w:rPr>
        <w:tab/>
        <w:t>Good</w:t>
      </w:r>
      <w:r w:rsidRPr="00AF352F">
        <w:rPr>
          <w:sz w:val="28"/>
        </w:rPr>
        <w:tab/>
        <w:t>Excellent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Polyurethane (</w:t>
      </w:r>
      <w:proofErr w:type="spellStart"/>
      <w:r w:rsidRPr="00AF352F">
        <w:rPr>
          <w:sz w:val="28"/>
        </w:rPr>
        <w:t>TPU</w:t>
      </w:r>
      <w:proofErr w:type="spellEnd"/>
      <w:r w:rsidRPr="00AF352F">
        <w:rPr>
          <w:sz w:val="28"/>
        </w:rPr>
        <w:t>)</w:t>
      </w:r>
      <w:r w:rsidRPr="00AF352F">
        <w:rPr>
          <w:sz w:val="28"/>
        </w:rPr>
        <w:tab/>
        <w:t>Not recommended</w:t>
      </w:r>
      <w:r w:rsidRPr="00AF352F">
        <w:rPr>
          <w:sz w:val="28"/>
        </w:rPr>
        <w:tab/>
      </w:r>
      <w:proofErr w:type="gramStart"/>
      <w:r w:rsidRPr="00AF352F">
        <w:rPr>
          <w:sz w:val="28"/>
        </w:rPr>
        <w:t>Not</w:t>
      </w:r>
      <w:proofErr w:type="gramEnd"/>
      <w:r w:rsidRPr="00AF352F">
        <w:rPr>
          <w:sz w:val="28"/>
        </w:rPr>
        <w:t xml:space="preserve"> recommended</w:t>
      </w:r>
      <w:r w:rsidRPr="00AF352F">
        <w:rPr>
          <w:sz w:val="28"/>
        </w:rPr>
        <w:tab/>
        <w:t>Not recommended</w:t>
      </w:r>
    </w:p>
    <w:p w:rsidR="00E82D8B" w:rsidRPr="00AF352F" w:rsidRDefault="00E82D8B" w:rsidP="00AF352F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AF352F">
        <w:rPr>
          <w:sz w:val="28"/>
        </w:rPr>
        <w:t>Acrylic</w:t>
      </w:r>
      <w:r w:rsidRPr="00AF352F">
        <w:rPr>
          <w:sz w:val="28"/>
        </w:rPr>
        <w:tab/>
        <w:t>Excellent</w:t>
      </w:r>
      <w:r w:rsidRPr="00AF352F">
        <w:rPr>
          <w:sz w:val="28"/>
        </w:rPr>
        <w:tab/>
        <w:t>Excellent</w:t>
      </w:r>
      <w:r w:rsidRPr="00AF352F">
        <w:rPr>
          <w:sz w:val="28"/>
        </w:rPr>
        <w:tab/>
        <w:t>Excellent</w:t>
      </w:r>
    </w:p>
    <w:p w:rsidR="00E82D8B" w:rsidRDefault="00E82D8B" w:rsidP="00E82D8B"/>
    <w:p w:rsidR="00E579C7" w:rsidRPr="006D6FE7" w:rsidRDefault="00E82D8B" w:rsidP="00873104">
      <w:pPr>
        <w:pStyle w:val="Style2-forCanvas"/>
        <w:rPr>
          <w:rFonts w:ascii="Arial" w:hAnsi="Arial" w:cs="Arial"/>
          <w:b w:val="0"/>
          <w:i w:val="0"/>
          <w:sz w:val="28"/>
        </w:rPr>
      </w:pPr>
      <w:r w:rsidRPr="00876E71">
        <w:rPr>
          <w:rStyle w:val="Heading11-forCanvasChar"/>
        </w:rPr>
        <w:t xml:space="preserve">Semi-glossy </w:t>
      </w:r>
      <w:proofErr w:type="gramStart"/>
      <w:r w:rsidRPr="00876E71">
        <w:rPr>
          <w:rStyle w:val="Heading11-forCanvasChar"/>
        </w:rPr>
        <w:t>finish</w:t>
      </w:r>
      <w:proofErr w:type="gramEnd"/>
      <w:r w:rsidR="00E579C7">
        <w:tab/>
      </w:r>
      <w:r w:rsidR="00E640CE" w:rsidRPr="006D6FE7">
        <w:rPr>
          <w:rFonts w:ascii="Arial" w:hAnsi="Arial" w:cs="Arial"/>
          <w:b w:val="0"/>
          <w:i w:val="0"/>
          <w:szCs w:val="24"/>
        </w:rPr>
        <w:t>B</w:t>
      </w:r>
      <w:r w:rsidR="00E579C7" w:rsidRPr="006D6FE7">
        <w:rPr>
          <w:rFonts w:ascii="Arial" w:hAnsi="Arial" w:cs="Arial"/>
          <w:b w:val="0"/>
          <w:i w:val="0"/>
          <w:szCs w:val="24"/>
        </w:rPr>
        <w:t>-1</w:t>
      </w:r>
      <w:r w:rsidR="00E579C7" w:rsidRPr="006D6FE7">
        <w:rPr>
          <w:rFonts w:ascii="Arial" w:hAnsi="Arial" w:cs="Arial"/>
          <w:b w:val="0"/>
          <w:i w:val="0"/>
        </w:rPr>
        <w:tab/>
      </w:r>
      <w:r w:rsidR="00E640CE" w:rsidRPr="006D6FE7">
        <w:rPr>
          <w:rFonts w:ascii="Arial" w:hAnsi="Arial" w:cs="Arial"/>
          <w:b w:val="0"/>
          <w:i w:val="0"/>
        </w:rPr>
        <w:t>B</w:t>
      </w:r>
      <w:r w:rsidR="00E579C7" w:rsidRPr="006D6FE7">
        <w:rPr>
          <w:rFonts w:ascii="Arial" w:hAnsi="Arial" w:cs="Arial"/>
          <w:b w:val="0"/>
          <w:i w:val="0"/>
        </w:rPr>
        <w:t>-2</w:t>
      </w:r>
      <w:r w:rsidR="00E579C7" w:rsidRPr="006D6FE7">
        <w:rPr>
          <w:rFonts w:ascii="Arial" w:hAnsi="Arial" w:cs="Arial"/>
          <w:b w:val="0"/>
          <w:i w:val="0"/>
        </w:rPr>
        <w:tab/>
      </w:r>
      <w:r w:rsidR="00E640CE" w:rsidRPr="006D6FE7">
        <w:rPr>
          <w:rFonts w:ascii="Arial" w:hAnsi="Arial" w:cs="Arial"/>
          <w:b w:val="0"/>
          <w:i w:val="0"/>
        </w:rPr>
        <w:t>B</w:t>
      </w:r>
      <w:r w:rsidR="00E579C7" w:rsidRPr="006D6FE7">
        <w:rPr>
          <w:rFonts w:ascii="Arial" w:hAnsi="Arial" w:cs="Arial"/>
          <w:b w:val="0"/>
          <w:i w:val="0"/>
        </w:rPr>
        <w:t>-3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ABS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Polypropylene (PP)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Polystyrene (PS)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proofErr w:type="spellStart"/>
      <w:r w:rsidRPr="00E829DC">
        <w:rPr>
          <w:sz w:val="28"/>
        </w:rPr>
        <w:t>HDPE</w:t>
      </w:r>
      <w:proofErr w:type="spellEnd"/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Nylon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Polycarbonate (PC)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Average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Polyurethane (</w:t>
      </w:r>
      <w:proofErr w:type="spellStart"/>
      <w:r w:rsidRPr="00E829DC">
        <w:rPr>
          <w:sz w:val="28"/>
        </w:rPr>
        <w:t>TPU</w:t>
      </w:r>
      <w:proofErr w:type="spellEnd"/>
      <w:r w:rsidRPr="00E829DC">
        <w:rPr>
          <w:sz w:val="28"/>
        </w:rPr>
        <w:t>)</w:t>
      </w:r>
      <w:r w:rsidRPr="00E829DC">
        <w:rPr>
          <w:sz w:val="28"/>
        </w:rPr>
        <w:tab/>
        <w:t>Not recommended</w:t>
      </w:r>
      <w:r w:rsidRPr="00E829DC">
        <w:rPr>
          <w:sz w:val="28"/>
        </w:rPr>
        <w:tab/>
        <w:t>Average</w:t>
      </w:r>
      <w:r w:rsidRPr="00E829DC">
        <w:rPr>
          <w:sz w:val="28"/>
        </w:rPr>
        <w:tab/>
        <w:t>Average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Acrylic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</w:p>
    <w:p w:rsidR="00E82D8B" w:rsidRDefault="00E82D8B" w:rsidP="00E82D8B"/>
    <w:p w:rsidR="00E640CE" w:rsidRPr="00DA609B" w:rsidRDefault="00E82D8B" w:rsidP="00591872">
      <w:pPr>
        <w:pStyle w:val="Style2-forCanvas"/>
        <w:rPr>
          <w:rFonts w:ascii="Arial" w:hAnsi="Arial" w:cs="Arial"/>
        </w:rPr>
      </w:pPr>
      <w:proofErr w:type="gramStart"/>
      <w:r w:rsidRPr="00876E71">
        <w:rPr>
          <w:rStyle w:val="Heading11-forCanvasChar"/>
        </w:rPr>
        <w:t>Matte finish</w:t>
      </w:r>
      <w:proofErr w:type="gramEnd"/>
      <w:r w:rsidR="00E640CE">
        <w:tab/>
      </w:r>
      <w:r w:rsidR="006F7D3E" w:rsidRPr="004804AC">
        <w:rPr>
          <w:rFonts w:ascii="Arial" w:hAnsi="Arial" w:cs="Arial"/>
          <w:b w:val="0"/>
          <w:i w:val="0"/>
        </w:rPr>
        <w:t>C</w:t>
      </w:r>
      <w:r w:rsidR="00E640CE" w:rsidRPr="004804AC">
        <w:rPr>
          <w:rFonts w:ascii="Arial" w:hAnsi="Arial" w:cs="Arial"/>
          <w:b w:val="0"/>
          <w:i w:val="0"/>
        </w:rPr>
        <w:t>-1</w:t>
      </w:r>
      <w:r w:rsidR="00E640CE" w:rsidRPr="004804AC">
        <w:rPr>
          <w:rFonts w:ascii="Arial" w:hAnsi="Arial" w:cs="Arial"/>
          <w:b w:val="0"/>
          <w:i w:val="0"/>
        </w:rPr>
        <w:tab/>
      </w:r>
      <w:r w:rsidR="006F7D3E" w:rsidRPr="004804AC">
        <w:rPr>
          <w:rFonts w:ascii="Arial" w:hAnsi="Arial" w:cs="Arial"/>
          <w:b w:val="0"/>
          <w:i w:val="0"/>
        </w:rPr>
        <w:t>C</w:t>
      </w:r>
      <w:r w:rsidR="00E640CE" w:rsidRPr="004804AC">
        <w:rPr>
          <w:rFonts w:ascii="Arial" w:hAnsi="Arial" w:cs="Arial"/>
          <w:b w:val="0"/>
          <w:i w:val="0"/>
        </w:rPr>
        <w:t>-2</w:t>
      </w:r>
      <w:r w:rsidR="00E640CE" w:rsidRPr="004804AC">
        <w:rPr>
          <w:rFonts w:ascii="Arial" w:hAnsi="Arial" w:cs="Arial"/>
          <w:b w:val="0"/>
          <w:i w:val="0"/>
        </w:rPr>
        <w:tab/>
      </w:r>
      <w:r w:rsidR="006F7D3E" w:rsidRPr="004804AC">
        <w:rPr>
          <w:rFonts w:ascii="Arial" w:hAnsi="Arial" w:cs="Arial"/>
          <w:b w:val="0"/>
          <w:i w:val="0"/>
        </w:rPr>
        <w:t>C</w:t>
      </w:r>
      <w:r w:rsidR="00E640CE" w:rsidRPr="004804AC">
        <w:rPr>
          <w:rFonts w:ascii="Arial" w:hAnsi="Arial" w:cs="Arial"/>
          <w:b w:val="0"/>
          <w:i w:val="0"/>
        </w:rPr>
        <w:t>-3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ABS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Polypropylene (PP)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Polystyrene (PS)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proofErr w:type="spellStart"/>
      <w:r w:rsidRPr="00E829DC">
        <w:rPr>
          <w:sz w:val="28"/>
        </w:rPr>
        <w:t>HDPE</w:t>
      </w:r>
      <w:proofErr w:type="spellEnd"/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Nylon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Polycarbonate (PC)</w:t>
      </w:r>
      <w:r w:rsidRPr="00E829DC">
        <w:rPr>
          <w:sz w:val="28"/>
        </w:rPr>
        <w:tab/>
        <w:t>Average</w:t>
      </w:r>
      <w:r w:rsidRPr="00E829DC">
        <w:rPr>
          <w:sz w:val="28"/>
        </w:rPr>
        <w:tab/>
      </w:r>
      <w:proofErr w:type="gramStart"/>
      <w:r w:rsidRPr="00E829DC">
        <w:rPr>
          <w:sz w:val="28"/>
        </w:rPr>
        <w:t>Not</w:t>
      </w:r>
      <w:proofErr w:type="gramEnd"/>
      <w:r w:rsidRPr="00E829DC">
        <w:rPr>
          <w:sz w:val="28"/>
        </w:rPr>
        <w:t xml:space="preserve"> recommended</w:t>
      </w:r>
      <w:r w:rsidRPr="00E829DC">
        <w:rPr>
          <w:sz w:val="28"/>
        </w:rPr>
        <w:tab/>
        <w:t>Not recommended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Polyurethane (</w:t>
      </w:r>
      <w:proofErr w:type="spellStart"/>
      <w:r w:rsidRPr="00E829DC">
        <w:rPr>
          <w:sz w:val="28"/>
        </w:rPr>
        <w:t>TPU</w:t>
      </w:r>
      <w:proofErr w:type="spellEnd"/>
      <w:r w:rsidRPr="00E829DC">
        <w:rPr>
          <w:sz w:val="28"/>
        </w:rPr>
        <w:t>)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Acrylic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  <w:r w:rsidRPr="00E829DC">
        <w:rPr>
          <w:sz w:val="28"/>
        </w:rPr>
        <w:tab/>
        <w:t>Good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</w:p>
    <w:p w:rsidR="00E640CE" w:rsidRPr="00DA609B" w:rsidRDefault="00E82D8B" w:rsidP="00E640CE">
      <w:pPr>
        <w:tabs>
          <w:tab w:val="left" w:pos="2520"/>
          <w:tab w:val="left" w:pos="5040"/>
          <w:tab w:val="left" w:pos="7920"/>
        </w:tabs>
        <w:rPr>
          <w:rFonts w:ascii="Arial" w:hAnsi="Arial" w:cs="Arial"/>
          <w:sz w:val="24"/>
        </w:rPr>
      </w:pPr>
      <w:r w:rsidRPr="004804AC">
        <w:rPr>
          <w:rStyle w:val="Heading11-forCanvasChar"/>
          <w:sz w:val="24"/>
          <w:szCs w:val="24"/>
        </w:rPr>
        <w:t>Textured finish</w:t>
      </w:r>
      <w:r w:rsidR="00E640CE">
        <w:rPr>
          <w:b/>
          <w:i/>
          <w:sz w:val="24"/>
        </w:rPr>
        <w:tab/>
      </w:r>
      <w:r w:rsidR="006F7D3E" w:rsidRPr="00DA609B">
        <w:rPr>
          <w:rFonts w:ascii="Arial" w:hAnsi="Arial" w:cs="Arial"/>
          <w:sz w:val="24"/>
        </w:rPr>
        <w:t>D</w:t>
      </w:r>
      <w:r w:rsidR="00E640CE" w:rsidRPr="00DA609B">
        <w:rPr>
          <w:rFonts w:ascii="Arial" w:hAnsi="Arial" w:cs="Arial"/>
          <w:sz w:val="24"/>
        </w:rPr>
        <w:t>-1</w:t>
      </w:r>
      <w:r w:rsidR="00E640CE" w:rsidRPr="00DA609B">
        <w:rPr>
          <w:rFonts w:ascii="Arial" w:hAnsi="Arial" w:cs="Arial"/>
          <w:sz w:val="24"/>
        </w:rPr>
        <w:tab/>
      </w:r>
      <w:r w:rsidR="006F7D3E" w:rsidRPr="00DA609B">
        <w:rPr>
          <w:rFonts w:ascii="Arial" w:hAnsi="Arial" w:cs="Arial"/>
          <w:sz w:val="24"/>
        </w:rPr>
        <w:t>D</w:t>
      </w:r>
      <w:r w:rsidR="00E640CE" w:rsidRPr="00DA609B">
        <w:rPr>
          <w:rFonts w:ascii="Arial" w:hAnsi="Arial" w:cs="Arial"/>
          <w:sz w:val="24"/>
        </w:rPr>
        <w:t>-2</w:t>
      </w:r>
      <w:r w:rsidR="00E640CE" w:rsidRPr="00DA609B">
        <w:rPr>
          <w:rFonts w:ascii="Arial" w:hAnsi="Arial" w:cs="Arial"/>
          <w:sz w:val="24"/>
        </w:rPr>
        <w:tab/>
      </w:r>
      <w:r w:rsidR="006F7D3E" w:rsidRPr="00DA609B">
        <w:rPr>
          <w:rFonts w:ascii="Arial" w:hAnsi="Arial" w:cs="Arial"/>
          <w:sz w:val="24"/>
        </w:rPr>
        <w:t>D</w:t>
      </w:r>
      <w:r w:rsidR="00E640CE" w:rsidRPr="00DA609B">
        <w:rPr>
          <w:rFonts w:ascii="Arial" w:hAnsi="Arial" w:cs="Arial"/>
          <w:sz w:val="24"/>
        </w:rPr>
        <w:t>-3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ABS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Good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Polypropylene (PP)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Polystyrene (PS)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Good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proofErr w:type="spellStart"/>
      <w:r w:rsidRPr="00E829DC">
        <w:rPr>
          <w:sz w:val="28"/>
        </w:rPr>
        <w:t>HDPE</w:t>
      </w:r>
      <w:proofErr w:type="spellEnd"/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Nylon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Good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Polycarbonate (PC)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</w:r>
      <w:proofErr w:type="gramStart"/>
      <w:r w:rsidRPr="00E829DC">
        <w:rPr>
          <w:sz w:val="28"/>
        </w:rPr>
        <w:t>Not</w:t>
      </w:r>
      <w:proofErr w:type="gramEnd"/>
      <w:r w:rsidRPr="00E829DC">
        <w:rPr>
          <w:sz w:val="28"/>
        </w:rPr>
        <w:t xml:space="preserve"> recommended</w:t>
      </w:r>
      <w:r w:rsidRPr="00E829DC">
        <w:rPr>
          <w:sz w:val="28"/>
        </w:rPr>
        <w:tab/>
        <w:t>Not recommended</w:t>
      </w:r>
    </w:p>
    <w:p w:rsidR="00E82D8B" w:rsidRPr="00E829DC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Polyurethane (</w:t>
      </w:r>
      <w:proofErr w:type="spellStart"/>
      <w:r w:rsidRPr="00E829DC">
        <w:rPr>
          <w:sz w:val="28"/>
        </w:rPr>
        <w:t>TPU</w:t>
      </w:r>
      <w:proofErr w:type="spellEnd"/>
      <w:r w:rsidRPr="00E829DC">
        <w:rPr>
          <w:sz w:val="28"/>
        </w:rPr>
        <w:t>)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Excellent</w:t>
      </w:r>
      <w:r w:rsidRPr="00E829DC">
        <w:rPr>
          <w:sz w:val="28"/>
        </w:rPr>
        <w:tab/>
        <w:t>Good</w:t>
      </w:r>
    </w:p>
    <w:p w:rsidR="00163937" w:rsidRDefault="00E82D8B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  <w:r w:rsidRPr="00E829DC">
        <w:rPr>
          <w:sz w:val="28"/>
        </w:rPr>
        <w:t>Acrylic</w:t>
      </w:r>
      <w:r w:rsidRPr="00E829DC">
        <w:rPr>
          <w:sz w:val="28"/>
        </w:rPr>
        <w:tab/>
        <w:t>Average</w:t>
      </w:r>
      <w:r w:rsidRPr="00E829DC">
        <w:rPr>
          <w:sz w:val="28"/>
        </w:rPr>
        <w:tab/>
        <w:t>Average</w:t>
      </w:r>
      <w:r w:rsidRPr="00E829DC">
        <w:rPr>
          <w:sz w:val="28"/>
        </w:rPr>
        <w:tab/>
        <w:t>Average</w:t>
      </w:r>
    </w:p>
    <w:p w:rsidR="00C34C47" w:rsidRDefault="00C34C47" w:rsidP="00E829DC">
      <w:pPr>
        <w:tabs>
          <w:tab w:val="left" w:pos="2520"/>
          <w:tab w:val="left" w:pos="5040"/>
          <w:tab w:val="left" w:pos="7920"/>
        </w:tabs>
        <w:rPr>
          <w:sz w:val="28"/>
        </w:rPr>
      </w:pPr>
    </w:p>
    <w:p w:rsidR="00C34C47" w:rsidRDefault="00C34C47" w:rsidP="00C34C47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</w:pPr>
      <w:proofErr w:type="gramStart"/>
      <w:r>
        <w:t>from</w:t>
      </w:r>
      <w:proofErr w:type="gramEnd"/>
      <w:r>
        <w:t xml:space="preserve">: </w:t>
      </w:r>
      <w:hyperlink r:id="rId5" w:history="1">
        <w:r w:rsidRPr="002A271B">
          <w:rPr>
            <w:color w:val="0000FF"/>
            <w:u w:val="single"/>
          </w:rPr>
          <w:t>https://www.3dhubs.com/knowledge-base/injection-molding-spi-surface-finishes</w:t>
        </w:r>
      </w:hyperlink>
    </w:p>
    <w:sectPr w:rsidR="00C34C47" w:rsidSect="00E82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82C09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87EF0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6487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74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06F0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E2C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A623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A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DA6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FC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B7D4D070"/>
    <w:lvl w:ilvl="0">
      <w:numFmt w:val="decimal"/>
      <w:pStyle w:val="Subbulletlist"/>
      <w:lvlText w:val="*"/>
      <w:lvlJc w:val="left"/>
    </w:lvl>
  </w:abstractNum>
  <w:abstractNum w:abstractNumId="11">
    <w:nsid w:val="212968AA"/>
    <w:multiLevelType w:val="singleLevel"/>
    <w:tmpl w:val="81E00E40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12">
    <w:nsid w:val="26F369B0"/>
    <w:multiLevelType w:val="hybridMultilevel"/>
    <w:tmpl w:val="3B24316A"/>
    <w:lvl w:ilvl="0" w:tplc="14A66C24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A4831"/>
    <w:multiLevelType w:val="singleLevel"/>
    <w:tmpl w:val="F88805FC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1"/>
  </w:num>
  <w:num w:numId="5">
    <w:abstractNumId w:val="1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4"/>
  <w:defaultTabStop w:val="720"/>
  <w:drawingGridHorizontalSpacing w:val="100"/>
  <w:displayHorizontalDrawingGridEvery w:val="2"/>
  <w:characterSpacingControl w:val="doNotCompress"/>
  <w:compat/>
  <w:rsids>
    <w:rsidRoot w:val="00E82D8B"/>
    <w:rsid w:val="000436A6"/>
    <w:rsid w:val="00076B4D"/>
    <w:rsid w:val="00084A3C"/>
    <w:rsid w:val="000D1AEF"/>
    <w:rsid w:val="000D7B90"/>
    <w:rsid w:val="00133C7D"/>
    <w:rsid w:val="00146114"/>
    <w:rsid w:val="00163937"/>
    <w:rsid w:val="001D5BCE"/>
    <w:rsid w:val="0028643E"/>
    <w:rsid w:val="002B0DD3"/>
    <w:rsid w:val="00315D28"/>
    <w:rsid w:val="00386D47"/>
    <w:rsid w:val="003A3A7F"/>
    <w:rsid w:val="003C32E6"/>
    <w:rsid w:val="003D1C98"/>
    <w:rsid w:val="003E12DB"/>
    <w:rsid w:val="00466BC7"/>
    <w:rsid w:val="00467082"/>
    <w:rsid w:val="004804AC"/>
    <w:rsid w:val="004A3A66"/>
    <w:rsid w:val="004C3559"/>
    <w:rsid w:val="004E358A"/>
    <w:rsid w:val="004E66D0"/>
    <w:rsid w:val="00507289"/>
    <w:rsid w:val="00520764"/>
    <w:rsid w:val="00591872"/>
    <w:rsid w:val="00591DA1"/>
    <w:rsid w:val="005E20FD"/>
    <w:rsid w:val="006D39E1"/>
    <w:rsid w:val="006D6FE7"/>
    <w:rsid w:val="006F7D3E"/>
    <w:rsid w:val="00703ECD"/>
    <w:rsid w:val="007049F5"/>
    <w:rsid w:val="00705CFF"/>
    <w:rsid w:val="00725F88"/>
    <w:rsid w:val="00765630"/>
    <w:rsid w:val="007A74C5"/>
    <w:rsid w:val="008035A2"/>
    <w:rsid w:val="00803E7C"/>
    <w:rsid w:val="00817A12"/>
    <w:rsid w:val="00873104"/>
    <w:rsid w:val="00876E71"/>
    <w:rsid w:val="008C1BA5"/>
    <w:rsid w:val="009024B5"/>
    <w:rsid w:val="0092493E"/>
    <w:rsid w:val="00924A67"/>
    <w:rsid w:val="00925AB4"/>
    <w:rsid w:val="009629D2"/>
    <w:rsid w:val="00971671"/>
    <w:rsid w:val="00991875"/>
    <w:rsid w:val="009E12BA"/>
    <w:rsid w:val="00A053AA"/>
    <w:rsid w:val="00A14CF5"/>
    <w:rsid w:val="00A76E3E"/>
    <w:rsid w:val="00AB5B1C"/>
    <w:rsid w:val="00AF352F"/>
    <w:rsid w:val="00B60311"/>
    <w:rsid w:val="00B82F2E"/>
    <w:rsid w:val="00BC4365"/>
    <w:rsid w:val="00C34C47"/>
    <w:rsid w:val="00D23498"/>
    <w:rsid w:val="00D42C01"/>
    <w:rsid w:val="00D83F5A"/>
    <w:rsid w:val="00DA609B"/>
    <w:rsid w:val="00DE7C3F"/>
    <w:rsid w:val="00DF5DBD"/>
    <w:rsid w:val="00E01A70"/>
    <w:rsid w:val="00E40DEB"/>
    <w:rsid w:val="00E579C7"/>
    <w:rsid w:val="00E640CE"/>
    <w:rsid w:val="00E829DC"/>
    <w:rsid w:val="00E82D8B"/>
    <w:rsid w:val="00F0711E"/>
    <w:rsid w:val="00F27FB8"/>
    <w:rsid w:val="00F56DD4"/>
    <w:rsid w:val="00F96B7A"/>
    <w:rsid w:val="00FD5FE3"/>
    <w:rsid w:val="00FE0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3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4A3C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84A3C"/>
    <w:pPr>
      <w:keepNext/>
      <w:jc w:val="both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084A3C"/>
    <w:pPr>
      <w:keepNext/>
      <w:tabs>
        <w:tab w:val="left" w:pos="720"/>
        <w:tab w:val="left" w:pos="3240"/>
        <w:tab w:val="left" w:pos="648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084A3C"/>
    <w:pPr>
      <w:keepNext/>
      <w:tabs>
        <w:tab w:val="left" w:pos="360"/>
        <w:tab w:val="left" w:pos="720"/>
        <w:tab w:val="left" w:pos="1080"/>
      </w:tabs>
      <w:ind w:left="18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84A3C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84A3C"/>
    <w:pPr>
      <w:keepNext/>
      <w:tabs>
        <w:tab w:val="left" w:pos="360"/>
        <w:tab w:val="left" w:pos="720"/>
        <w:tab w:val="left" w:pos="1080"/>
      </w:tabs>
      <w:ind w:left="720" w:hanging="5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84A3C"/>
    <w:pPr>
      <w:keepNext/>
      <w:tabs>
        <w:tab w:val="left" w:pos="360"/>
        <w:tab w:val="left" w:pos="720"/>
        <w:tab w:val="left" w:pos="1080"/>
        <w:tab w:val="right" w:pos="8820"/>
      </w:tabs>
      <w:ind w:left="180" w:hanging="18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84A3C"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084A3C"/>
    <w:pPr>
      <w:keepNext/>
      <w:tabs>
        <w:tab w:val="left" w:pos="360"/>
      </w:tabs>
      <w:jc w:val="both"/>
      <w:outlineLvl w:val="8"/>
    </w:pPr>
    <w:rPr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084A3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84A3C"/>
    <w:rPr>
      <w:rFonts w:eastAsia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84A3C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84A3C"/>
    <w:rPr>
      <w:rFonts w:eastAsia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84A3C"/>
    <w:pPr>
      <w:ind w:right="-90" w:firstLine="360"/>
      <w:jc w:val="both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84A3C"/>
    <w:rPr>
      <w:rFonts w:eastAsia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84A3C"/>
    <w:rPr>
      <w:rFonts w:ascii="Arial" w:eastAsia="Times New Roman" w:hAnsi="Arial"/>
      <w:b/>
      <w:kern w:val="28"/>
      <w:sz w:val="28"/>
      <w:szCs w:val="20"/>
    </w:rPr>
  </w:style>
  <w:style w:type="paragraph" w:customStyle="1" w:styleId="ChapterTitle">
    <w:name w:val="Chapter Title"/>
    <w:basedOn w:val="Heading1"/>
    <w:rsid w:val="00084A3C"/>
    <w:pPr>
      <w:numPr>
        <w:numId w:val="0"/>
      </w:numPr>
    </w:pPr>
  </w:style>
  <w:style w:type="paragraph" w:styleId="Footer">
    <w:name w:val="footer"/>
    <w:basedOn w:val="Normal"/>
    <w:link w:val="FooterChar"/>
    <w:semiHidden/>
    <w:rsid w:val="00084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84A3C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084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84A3C"/>
    <w:rPr>
      <w:rFonts w:eastAsia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84A3C"/>
    <w:rPr>
      <w:rFonts w:eastAsia="Times New Roman"/>
      <w:b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084A3C"/>
    <w:rPr>
      <w:rFonts w:eastAsia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84A3C"/>
    <w:rPr>
      <w:rFonts w:eastAsia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84A3C"/>
    <w:rPr>
      <w:rFonts w:eastAsia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84A3C"/>
    <w:rPr>
      <w:rFonts w:eastAsia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84A3C"/>
    <w:rPr>
      <w:rFonts w:eastAsia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84A3C"/>
    <w:rPr>
      <w:rFonts w:eastAsia="Times New Roman"/>
      <w:b/>
      <w:bCs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84A3C"/>
    <w:rPr>
      <w:rFonts w:eastAsia="Times New Roman"/>
      <w:b/>
      <w:i/>
      <w:color w:val="000000"/>
      <w:sz w:val="20"/>
      <w:szCs w:val="20"/>
    </w:rPr>
  </w:style>
  <w:style w:type="character" w:styleId="Hyperlink">
    <w:name w:val="Hyperlink"/>
    <w:basedOn w:val="DefaultParagraphFont"/>
    <w:semiHidden/>
    <w:rsid w:val="00084A3C"/>
    <w:rPr>
      <w:color w:val="0000FF"/>
      <w:u w:val="single"/>
    </w:rPr>
  </w:style>
  <w:style w:type="paragraph" w:customStyle="1" w:styleId="Mainbulletlist">
    <w:name w:val="Main bullet list"/>
    <w:basedOn w:val="Normal"/>
    <w:rsid w:val="00084A3C"/>
  </w:style>
  <w:style w:type="paragraph" w:customStyle="1" w:styleId="Mainheading">
    <w:name w:val="Main heading"/>
    <w:basedOn w:val="Normal"/>
    <w:rsid w:val="00084A3C"/>
    <w:pPr>
      <w:ind w:left="180" w:hanging="180"/>
      <w:jc w:val="both"/>
    </w:pPr>
    <w:rPr>
      <w:b/>
      <w:sz w:val="24"/>
    </w:rPr>
  </w:style>
  <w:style w:type="paragraph" w:customStyle="1" w:styleId="Mainnumberedlistdiscquestions">
    <w:name w:val="Main numbered list (disc. questions)"/>
    <w:basedOn w:val="Normal"/>
    <w:rsid w:val="00084A3C"/>
    <w:pPr>
      <w:numPr>
        <w:numId w:val="3"/>
      </w:numPr>
    </w:pPr>
  </w:style>
  <w:style w:type="paragraph" w:customStyle="1" w:styleId="Mainparagraph">
    <w:name w:val="Main paragraph"/>
    <w:basedOn w:val="Normal"/>
    <w:rsid w:val="00084A3C"/>
    <w:pPr>
      <w:ind w:firstLine="360"/>
      <w:jc w:val="both"/>
    </w:pPr>
  </w:style>
  <w:style w:type="character" w:styleId="PageNumber">
    <w:name w:val="page number"/>
    <w:basedOn w:val="DefaultParagraphFont"/>
    <w:semiHidden/>
    <w:rsid w:val="00084A3C"/>
  </w:style>
  <w:style w:type="paragraph" w:customStyle="1" w:styleId="Readingchapterheading">
    <w:name w:val="Reading chapter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</w:pPr>
    <w:rPr>
      <w:b/>
    </w:rPr>
  </w:style>
  <w:style w:type="paragraph" w:customStyle="1" w:styleId="Readingchapterparagraph">
    <w:name w:val="Reading chapter paragraph"/>
    <w:basedOn w:val="Normal"/>
    <w:rsid w:val="00084A3C"/>
    <w:pPr>
      <w:tabs>
        <w:tab w:val="left" w:pos="1080"/>
        <w:tab w:val="right" w:pos="8820"/>
      </w:tabs>
      <w:ind w:firstLine="180"/>
    </w:pPr>
  </w:style>
  <w:style w:type="paragraph" w:customStyle="1" w:styleId="Readingsectionheading">
    <w:name w:val="Reading section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  <w:ind w:left="180"/>
    </w:pPr>
    <w:rPr>
      <w:b/>
    </w:rPr>
  </w:style>
  <w:style w:type="paragraph" w:customStyle="1" w:styleId="Referencesmainheader">
    <w:name w:val="References main header"/>
    <w:basedOn w:val="Normal"/>
    <w:rsid w:val="00084A3C"/>
    <w:pPr>
      <w:jc w:val="both"/>
    </w:pPr>
    <w:rPr>
      <w:b/>
      <w:color w:val="000000"/>
      <w:sz w:val="24"/>
    </w:rPr>
  </w:style>
  <w:style w:type="paragraph" w:customStyle="1" w:styleId="Referencessubheader">
    <w:name w:val="References sub header"/>
    <w:basedOn w:val="Normal"/>
    <w:rsid w:val="00084A3C"/>
    <w:pPr>
      <w:tabs>
        <w:tab w:val="left" w:pos="360"/>
      </w:tabs>
      <w:jc w:val="both"/>
    </w:pPr>
    <w:rPr>
      <w:b/>
      <w:i/>
      <w:color w:val="000000"/>
    </w:rPr>
  </w:style>
  <w:style w:type="paragraph" w:customStyle="1" w:styleId="Referencessubheadernumberlist">
    <w:name w:val="References sub header number list"/>
    <w:basedOn w:val="Normal"/>
    <w:rsid w:val="00084A3C"/>
    <w:pPr>
      <w:numPr>
        <w:numId w:val="4"/>
      </w:numPr>
      <w:tabs>
        <w:tab w:val="left" w:pos="540"/>
      </w:tabs>
      <w:jc w:val="both"/>
    </w:pPr>
    <w:rPr>
      <w:color w:val="000000"/>
    </w:rPr>
  </w:style>
  <w:style w:type="paragraph" w:customStyle="1" w:styleId="Subbulletlist">
    <w:name w:val="Sub bullet list"/>
    <w:basedOn w:val="Normal"/>
    <w:rsid w:val="00084A3C"/>
    <w:pPr>
      <w:numPr>
        <w:numId w:val="5"/>
      </w:numPr>
      <w:tabs>
        <w:tab w:val="left" w:pos="450"/>
      </w:tabs>
      <w:ind w:right="-342"/>
    </w:pPr>
  </w:style>
  <w:style w:type="paragraph" w:customStyle="1" w:styleId="Subheading">
    <w:name w:val="Sub heading"/>
    <w:basedOn w:val="Normal"/>
    <w:rsid w:val="00084A3C"/>
    <w:pPr>
      <w:ind w:left="360" w:hanging="90"/>
    </w:pPr>
    <w:rPr>
      <w:b/>
    </w:rPr>
  </w:style>
  <w:style w:type="paragraph" w:customStyle="1" w:styleId="Subparagraph">
    <w:name w:val="Sub paragraph"/>
    <w:basedOn w:val="Normal"/>
    <w:rsid w:val="00084A3C"/>
    <w:pPr>
      <w:tabs>
        <w:tab w:val="left" w:pos="450"/>
      </w:tabs>
      <w:ind w:left="270" w:right="-36" w:firstLine="270"/>
      <w:jc w:val="both"/>
    </w:pPr>
  </w:style>
  <w:style w:type="paragraph" w:customStyle="1" w:styleId="Vocabularylist">
    <w:name w:val="Vocabulary list"/>
    <w:basedOn w:val="Normal"/>
    <w:rsid w:val="00084A3C"/>
    <w:pPr>
      <w:ind w:left="360" w:right="-360"/>
    </w:pPr>
    <w:rPr>
      <w:b/>
      <w:i/>
    </w:rPr>
  </w:style>
  <w:style w:type="paragraph" w:customStyle="1" w:styleId="Style1-forCanvas">
    <w:name w:val="Style1-for Canvas"/>
    <w:basedOn w:val="Normal"/>
    <w:link w:val="Style1-forCanvasChar"/>
    <w:qFormat/>
    <w:rsid w:val="00315D28"/>
    <w:pPr>
      <w:tabs>
        <w:tab w:val="left" w:pos="2520"/>
        <w:tab w:val="left" w:pos="5040"/>
        <w:tab w:val="left" w:pos="7920"/>
      </w:tabs>
    </w:pPr>
    <w:rPr>
      <w:rFonts w:ascii="Arial" w:hAnsi="Arial" w:cs="Arial"/>
      <w:b/>
      <w:sz w:val="24"/>
    </w:rPr>
  </w:style>
  <w:style w:type="paragraph" w:customStyle="1" w:styleId="Style2-forCanvas">
    <w:name w:val="Style2-for Canvas"/>
    <w:basedOn w:val="Normal"/>
    <w:link w:val="Style2-forCanvasChar"/>
    <w:qFormat/>
    <w:rsid w:val="00F56DD4"/>
    <w:pPr>
      <w:tabs>
        <w:tab w:val="left" w:pos="2520"/>
        <w:tab w:val="left" w:pos="5040"/>
        <w:tab w:val="left" w:pos="7920"/>
      </w:tabs>
    </w:pPr>
    <w:rPr>
      <w:b/>
      <w:i/>
      <w:sz w:val="24"/>
    </w:rPr>
  </w:style>
  <w:style w:type="character" w:customStyle="1" w:styleId="Style1-forCanvasChar">
    <w:name w:val="Style1-for Canvas Char"/>
    <w:basedOn w:val="DefaultParagraphFont"/>
    <w:link w:val="Style1-forCanvas"/>
    <w:rsid w:val="00315D28"/>
    <w:rPr>
      <w:rFonts w:ascii="Arial" w:hAnsi="Arial" w:cs="Arial"/>
      <w:b/>
      <w:szCs w:val="20"/>
    </w:rPr>
  </w:style>
  <w:style w:type="character" w:customStyle="1" w:styleId="Style2-forCanvasChar">
    <w:name w:val="Style2-for Canvas Char"/>
    <w:basedOn w:val="DefaultParagraphFont"/>
    <w:link w:val="Style2-forCanvas"/>
    <w:rsid w:val="00F56DD4"/>
    <w:rPr>
      <w:b/>
      <w:i/>
      <w:szCs w:val="20"/>
    </w:rPr>
  </w:style>
  <w:style w:type="paragraph" w:customStyle="1" w:styleId="Heading10-forCanvas">
    <w:name w:val="Heading 10-for Canvas"/>
    <w:basedOn w:val="Style1-forCanvas"/>
    <w:link w:val="Heading10-forCanvasChar"/>
    <w:qFormat/>
    <w:rsid w:val="00133C7D"/>
  </w:style>
  <w:style w:type="paragraph" w:customStyle="1" w:styleId="Heading11-forCanvas">
    <w:name w:val="Heading 11-for Canvas"/>
    <w:basedOn w:val="Style2-forCanvas"/>
    <w:link w:val="Heading11-forCanvasChar"/>
    <w:qFormat/>
    <w:rsid w:val="00A053AA"/>
  </w:style>
  <w:style w:type="character" w:customStyle="1" w:styleId="Heading10-forCanvasChar">
    <w:name w:val="Heading 10-for Canvas Char"/>
    <w:basedOn w:val="Style1-forCanvasChar"/>
    <w:link w:val="Heading10-forCanvas"/>
    <w:rsid w:val="00133C7D"/>
    <w:rPr>
      <w:b/>
    </w:rPr>
  </w:style>
  <w:style w:type="paragraph" w:customStyle="1" w:styleId="Heading12forCanvas">
    <w:name w:val="Heading 12 for Canvas"/>
    <w:basedOn w:val="Style2-forCanvas"/>
    <w:link w:val="Heading12forCanvasChar"/>
    <w:qFormat/>
    <w:rsid w:val="007049F5"/>
    <w:rPr>
      <w:b w:val="0"/>
      <w:i w:val="0"/>
    </w:rPr>
  </w:style>
  <w:style w:type="character" w:customStyle="1" w:styleId="Heading11-forCanvasChar">
    <w:name w:val="Heading 11-for Canvas Char"/>
    <w:basedOn w:val="Style2-forCanvasChar"/>
    <w:link w:val="Heading11-forCanvas"/>
    <w:rsid w:val="00A053AA"/>
    <w:rPr>
      <w:b/>
      <w:i/>
    </w:rPr>
  </w:style>
  <w:style w:type="character" w:customStyle="1" w:styleId="Heading12forCanvasChar">
    <w:name w:val="Heading 12 for Canvas Char"/>
    <w:basedOn w:val="Style2-forCanvasChar"/>
    <w:link w:val="Heading12forCanvas"/>
    <w:rsid w:val="00704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dhubs.com/knowledge-base/injection-molding-spi-surface-finis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wbf</cp:lastModifiedBy>
  <cp:revision>3</cp:revision>
  <dcterms:created xsi:type="dcterms:W3CDTF">2019-09-07T16:41:00Z</dcterms:created>
  <dcterms:modified xsi:type="dcterms:W3CDTF">2019-09-07T16:45:00Z</dcterms:modified>
</cp:coreProperties>
</file>