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Step 5: By entering a smaller integer for the number of surveyed registered voters and then entering much greater values for how many will vote for Joe and Donald, the output is drastically unrealistic percentages. For example, if the user inputs 30 total registered voters and then 300 people who voted for Joe and 40 people who voted for Donald, the percentages outputted are impossible (1000% say they will vote for Joe; 133.3% say they will vote for Donald).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Logic_error: A logical error would be mistaking how a candidate would win. The error I introduced is that if Joe has fewer votes than Donald, Joe would win the election. This is a logical fallacy as Joe must have more votes to win. There are no error messages the compiler reported as the program still compiles with no issues.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Compile_error: The first mistake I introduced was the lack of a semicolon after declaring int numberSurveyed. This causes the build to fail and the error message is that there’s an “expected ‘;’ at end of declaration.” The second mistake I introduced was the missing end bracket of the main function. This also causes the build to fail and the error message is “expected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