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84117" w14:textId="77777777" w:rsidR="0061094E" w:rsidRDefault="0061094E" w:rsidP="0061094E">
      <w:r>
        <w:t xml:space="preserve">Cindy Li </w:t>
      </w:r>
    </w:p>
    <w:p w14:paraId="2345C30F" w14:textId="77777777" w:rsidR="0061094E" w:rsidRDefault="0061094E" w:rsidP="0061094E">
      <w:r>
        <w:t>Nov 19, 2021</w:t>
      </w:r>
    </w:p>
    <w:p w14:paraId="4658D6AA" w14:textId="77777777" w:rsidR="0061094E" w:rsidRDefault="0061094E" w:rsidP="0061094E">
      <w:r>
        <w:t>IT FDN 100</w:t>
      </w:r>
    </w:p>
    <w:p w14:paraId="593004C8" w14:textId="77777777" w:rsidR="0061094E" w:rsidRDefault="0061094E" w:rsidP="0061094E">
      <w:r>
        <w:t>Assignment 6</w:t>
      </w:r>
    </w:p>
    <w:p w14:paraId="2234625F" w14:textId="77777777" w:rsidR="0061094E" w:rsidRDefault="0061094E" w:rsidP="0061094E">
      <w:hyperlink r:id="rId5" w:history="1">
        <w:r w:rsidRPr="00A4767F">
          <w:rPr>
            <w:rStyle w:val="Hyperlink"/>
          </w:rPr>
          <w:t>https://github.com/cindy-x-li/IntroToProg-Python-Mod07</w:t>
        </w:r>
      </w:hyperlink>
    </w:p>
    <w:p w14:paraId="4EAE97B3" w14:textId="77777777" w:rsidR="0061094E" w:rsidRDefault="0061094E" w:rsidP="0061094E"/>
    <w:p w14:paraId="31D75F83" w14:textId="16BFE0C1" w:rsidR="0061094E" w:rsidRPr="00884013" w:rsidRDefault="0061094E" w:rsidP="00884013">
      <w:pPr>
        <w:pStyle w:val="Heading1"/>
        <w:spacing w:before="100"/>
        <w:jc w:val="center"/>
        <w:rPr>
          <w:color w:val="auto"/>
        </w:rPr>
      </w:pPr>
      <w:r>
        <w:rPr>
          <w:color w:val="auto"/>
        </w:rPr>
        <w:t xml:space="preserve">Error Handling and Pickling </w:t>
      </w:r>
      <w:r w:rsidR="00050D6F">
        <w:rPr>
          <w:color w:val="auto"/>
        </w:rPr>
        <w:t>Demonstrations</w:t>
      </w:r>
    </w:p>
    <w:p w14:paraId="2E77EAA6" w14:textId="77777777" w:rsidR="0061094E" w:rsidRPr="006F7336" w:rsidRDefault="0061094E" w:rsidP="0061094E">
      <w:pPr>
        <w:pStyle w:val="Heading2"/>
      </w:pPr>
      <w:r>
        <w:t xml:space="preserve">I. </w:t>
      </w:r>
      <w:r w:rsidRPr="006F7336">
        <w:t>Introduction</w:t>
      </w:r>
    </w:p>
    <w:p w14:paraId="2A57541C" w14:textId="5791FDBB" w:rsidR="000129B4" w:rsidRDefault="007B07BD">
      <w:r>
        <w:t>The seventh</w:t>
      </w:r>
      <w:r w:rsidR="0061094E">
        <w:t xml:space="preserve"> assignment is </w:t>
      </w:r>
      <w:r w:rsidR="001853B9">
        <w:t xml:space="preserve">to </w:t>
      </w:r>
      <w:r w:rsidR="00050D6F">
        <w:t xml:space="preserve">research </w:t>
      </w:r>
      <w:r>
        <w:t>error handling</w:t>
      </w:r>
      <w:r w:rsidR="00050D6F">
        <w:t xml:space="preserve"> and pickling</w:t>
      </w:r>
      <w:r>
        <w:t xml:space="preserve"> works</w:t>
      </w:r>
      <w:r w:rsidR="001853B9">
        <w:t xml:space="preserve"> and then create programming script that demonstrates these concepts. </w:t>
      </w:r>
      <w:r w:rsidR="00955053">
        <w:t xml:space="preserve"> My response to the assignment is to create</w:t>
      </w:r>
      <w:r w:rsidR="001853B9">
        <w:t xml:space="preserve"> a program called the</w:t>
      </w:r>
      <w:r w:rsidR="00955053">
        <w:t xml:space="preserve"> shopping cart price calculator. This program allows the user to input an item name and its cost as dictionary rows in</w:t>
      </w:r>
      <w:r w:rsidR="00A50EA7">
        <w:t>to a table/list of data</w:t>
      </w:r>
      <w:r w:rsidR="00697CF8">
        <w:t>.</w:t>
      </w:r>
      <w:r w:rsidR="00A50EA7">
        <w:t xml:space="preserve"> Aft</w:t>
      </w:r>
      <w:r w:rsidR="005B0AF0">
        <w:t xml:space="preserve">erwards it pickles the data, saves it to a binary file, </w:t>
      </w:r>
      <w:proofErr w:type="spellStart"/>
      <w:r w:rsidR="005B0AF0">
        <w:t>unpickles</w:t>
      </w:r>
      <w:proofErr w:type="spellEnd"/>
      <w:r w:rsidR="005B0AF0">
        <w:t xml:space="preserve"> it and presents it back to the user.</w:t>
      </w:r>
    </w:p>
    <w:p w14:paraId="73426E37" w14:textId="77777777" w:rsidR="0061094E" w:rsidRDefault="0061094E" w:rsidP="0061094E">
      <w:pPr>
        <w:pStyle w:val="Heading2"/>
      </w:pPr>
      <w:r>
        <w:t>II. Error Handling</w:t>
      </w:r>
    </w:p>
    <w:p w14:paraId="6E74585C" w14:textId="4BCE01C1" w:rsidR="009D6D07" w:rsidRDefault="009D6D07" w:rsidP="005B0AF0">
      <w:r>
        <w:t>When</w:t>
      </w:r>
      <w:r w:rsidR="001035C7">
        <w:t xml:space="preserve"> creating a program with user interactions, there are often times where the use</w:t>
      </w:r>
      <w:r w:rsidR="005C317B">
        <w:t>r can enter in a variable that causes the program to run i</w:t>
      </w:r>
      <w:r w:rsidR="00504F13">
        <w:t>nto an err</w:t>
      </w:r>
      <w:r w:rsidR="007C2889">
        <w:t>or and stop working. Python will display</w:t>
      </w:r>
      <w:r w:rsidR="00504F13">
        <w:t xml:space="preserve"> an error message, </w:t>
      </w:r>
      <w:r w:rsidR="007C2889">
        <w:t>which is also known as raising an exception, to allow the developer to understand what lines caused the program to crash.</w:t>
      </w:r>
      <w:r w:rsidR="000A2A1F">
        <w:t xml:space="preserve"> However, this error message provides little meaning to t</w:t>
      </w:r>
      <w:r w:rsidR="002E5F1D">
        <w:t xml:space="preserve">he user and s/he does not know where they went wrong. Error handling is when the developer anticipates the situations where the user’s entry will </w:t>
      </w:r>
      <w:r w:rsidR="00972407">
        <w:t xml:space="preserve">raise an exception and handle it in a way that is useful to the users of the program. </w:t>
      </w:r>
    </w:p>
    <w:p w14:paraId="006EA980" w14:textId="77777777" w:rsidR="009D6D07" w:rsidRDefault="009D6D07" w:rsidP="005B0AF0"/>
    <w:p w14:paraId="4FEE01CA" w14:textId="2144B4F9" w:rsidR="005B0AF0" w:rsidRDefault="00731601" w:rsidP="005B0AF0">
      <w:r>
        <w:t>The</w:t>
      </w:r>
      <w:r w:rsidR="00EC34F2">
        <w:t xml:space="preserve"> shopping cart price </w:t>
      </w:r>
      <w:r>
        <w:t xml:space="preserve">calculator program uses error handling to evaluate the user’s input of the shopping item and its cost prior to adding it </w:t>
      </w:r>
      <w:r w:rsidR="00312859">
        <w:t>to the table of data, also known as the receipt.</w:t>
      </w:r>
      <w:r>
        <w:t xml:space="preserve"> First, let’s look at the case where</w:t>
      </w:r>
      <w:r w:rsidR="00AF6E73">
        <w:t xml:space="preserve"> the user</w:t>
      </w:r>
      <w:r>
        <w:t xml:space="preserve"> successfully</w:t>
      </w:r>
      <w:r w:rsidR="00AF6E73">
        <w:t xml:space="preserve"> enters the name of an item and its cost </w:t>
      </w:r>
      <w:r w:rsidR="00631268">
        <w:t>via</w:t>
      </w:r>
      <w:r w:rsidR="00AF6E73">
        <w:t xml:space="preserve"> prompts</w:t>
      </w:r>
      <w:r w:rsidR="00D50BBE">
        <w:t xml:space="preserve"> in Figure 2.1 and </w:t>
      </w:r>
      <w:r w:rsidR="00631268">
        <w:t xml:space="preserve">then the receipt is generated in Figure </w:t>
      </w:r>
      <w:r w:rsidR="00D50BBE">
        <w:t>2.2</w:t>
      </w:r>
      <w:r w:rsidR="00631268">
        <w:t xml:space="preserve"> with the entries</w:t>
      </w:r>
      <w:r w:rsidR="00D50BBE">
        <w:t>.</w:t>
      </w:r>
    </w:p>
    <w:p w14:paraId="674629D8" w14:textId="77777777" w:rsidR="00EC34F2" w:rsidRPr="005B0AF0" w:rsidRDefault="00EC34F2" w:rsidP="005B0AF0"/>
    <w:p w14:paraId="568B2F16" w14:textId="77777777" w:rsidR="0061094E" w:rsidRDefault="00B57F63">
      <w:r>
        <w:rPr>
          <w:noProof/>
        </w:rPr>
        <w:drawing>
          <wp:inline distT="0" distB="0" distL="0" distR="0" wp14:anchorId="223F8A73" wp14:editId="414F4EA6">
            <wp:extent cx="4232253" cy="2837688"/>
            <wp:effectExtent l="0" t="0" r="10160" b="7620"/>
            <wp:docPr id="1" name="Picture 1" descr="Macintosh HD:Users:Home:Desktop:Screen Shot 2021-11-27 at 11.19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ome:Desktop:Screen Shot 2021-11-27 at 11.19.3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11" cy="28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CD39" w14:textId="5CB9A10B" w:rsidR="00E21293" w:rsidRDefault="00E21293" w:rsidP="00E21293">
      <w:pPr>
        <w:rPr>
          <w:b/>
          <w:i/>
        </w:rPr>
      </w:pPr>
      <w:r>
        <w:rPr>
          <w:b/>
          <w:i/>
        </w:rPr>
        <w:t>Figure 2.1</w:t>
      </w:r>
      <w:r w:rsidRPr="0029157C">
        <w:rPr>
          <w:b/>
          <w:i/>
        </w:rPr>
        <w:t>:</w:t>
      </w:r>
      <w:r>
        <w:rPr>
          <w:b/>
          <w:i/>
        </w:rPr>
        <w:t xml:space="preserve"> </w:t>
      </w:r>
      <w:r w:rsidR="00E067D6">
        <w:rPr>
          <w:b/>
          <w:i/>
        </w:rPr>
        <w:t>E</w:t>
      </w:r>
      <w:r w:rsidR="009B339C">
        <w:rPr>
          <w:b/>
          <w:i/>
        </w:rPr>
        <w:t>ntering inputs into the program</w:t>
      </w:r>
    </w:p>
    <w:p w14:paraId="349A499E" w14:textId="77777777" w:rsidR="00B57F63" w:rsidRDefault="00B57F63"/>
    <w:p w14:paraId="7CF066DA" w14:textId="2DA6BAAC" w:rsidR="009B339C" w:rsidRDefault="009B339C">
      <w:r>
        <w:rPr>
          <w:noProof/>
        </w:rPr>
        <w:drawing>
          <wp:inline distT="0" distB="0" distL="0" distR="0" wp14:anchorId="70542D86" wp14:editId="58FA7E60">
            <wp:extent cx="5497736" cy="996665"/>
            <wp:effectExtent l="0" t="0" r="0" b="0"/>
            <wp:docPr id="5" name="Picture 5" descr="Macintosh HD:Users:Home:Desktop:Screen Shot 2021-11-27 at 11.20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me:Desktop:Screen Shot 2021-11-27 at 11.20.2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62"/>
                    <a:stretch/>
                  </pic:blipFill>
                  <pic:spPr bwMode="auto">
                    <a:xfrm>
                      <a:off x="0" y="0"/>
                      <a:ext cx="5499422" cy="99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656FE" w14:textId="59EF2ABF" w:rsidR="009B339C" w:rsidRDefault="0083725E" w:rsidP="009B339C">
      <w:pPr>
        <w:rPr>
          <w:b/>
          <w:i/>
        </w:rPr>
      </w:pPr>
      <w:r>
        <w:rPr>
          <w:b/>
          <w:i/>
        </w:rPr>
        <w:t>Figure 2.2</w:t>
      </w:r>
      <w:r w:rsidR="009B339C" w:rsidRPr="0029157C">
        <w:rPr>
          <w:b/>
          <w:i/>
        </w:rPr>
        <w:t>:</w:t>
      </w:r>
      <w:r w:rsidR="009B339C">
        <w:rPr>
          <w:b/>
          <w:i/>
        </w:rPr>
        <w:t xml:space="preserve"> </w:t>
      </w:r>
      <w:r w:rsidR="009B339C" w:rsidRPr="0029157C">
        <w:rPr>
          <w:b/>
          <w:i/>
        </w:rPr>
        <w:t xml:space="preserve"> </w:t>
      </w:r>
      <w:r>
        <w:rPr>
          <w:b/>
          <w:i/>
        </w:rPr>
        <w:t>Entries successfully added and a receipt is generated</w:t>
      </w:r>
    </w:p>
    <w:p w14:paraId="4A69DE30" w14:textId="77777777" w:rsidR="009B339C" w:rsidRDefault="009B339C"/>
    <w:p w14:paraId="0E264D68" w14:textId="7573F528" w:rsidR="009D6D07" w:rsidRDefault="00F45DF2">
      <w:r>
        <w:t>Now, let us</w:t>
      </w:r>
      <w:r w:rsidR="002A7E2A">
        <w:t xml:space="preserve"> look at an example</w:t>
      </w:r>
      <w:r w:rsidR="00464CB2">
        <w:t>,</w:t>
      </w:r>
      <w:r w:rsidR="002A7E2A">
        <w:t xml:space="preserve"> in Figure </w:t>
      </w:r>
      <w:r>
        <w:t>2.3, in which the user is entering entries that are not accepted by the program</w:t>
      </w:r>
      <w:r w:rsidR="003467CD">
        <w:t xml:space="preserve"> and encounter entry errors by entering a blank entry</w:t>
      </w:r>
      <w:r w:rsidR="007650AF">
        <w:t>, using numbers instead of letters for the name of th</w:t>
      </w:r>
      <w:r w:rsidR="003467CD">
        <w:t xml:space="preserve">e item and writing out the cost in letters than using numbers. These are three different </w:t>
      </w:r>
      <w:r w:rsidR="00DA777E">
        <w:t>situations</w:t>
      </w:r>
      <w:r w:rsidR="003467CD">
        <w:t xml:space="preserve">, </w:t>
      </w:r>
      <w:r w:rsidR="00500CE6">
        <w:t xml:space="preserve">yet the program is able to trap these exceptions and provide an error message that is understandable to the user. </w:t>
      </w:r>
      <w:r w:rsidR="001F086C">
        <w:t>Finally, the user understands t</w:t>
      </w:r>
      <w:r w:rsidR="002A526D">
        <w:t>he rules</w:t>
      </w:r>
      <w:r w:rsidR="001F086C">
        <w:t xml:space="preserve"> and </w:t>
      </w:r>
      <w:r w:rsidR="002A526D">
        <w:t>adds an entry to the table.</w:t>
      </w:r>
    </w:p>
    <w:p w14:paraId="751C4314" w14:textId="77777777" w:rsidR="009B339C" w:rsidRDefault="009B339C"/>
    <w:p w14:paraId="1E06F816" w14:textId="61CF7673" w:rsidR="00B57F63" w:rsidRDefault="00E21293">
      <w:r>
        <w:rPr>
          <w:noProof/>
        </w:rPr>
        <w:drawing>
          <wp:inline distT="0" distB="0" distL="0" distR="0" wp14:anchorId="6F0002D3" wp14:editId="68CE9165">
            <wp:extent cx="3205964" cy="4003741"/>
            <wp:effectExtent l="0" t="0" r="0" b="9525"/>
            <wp:docPr id="4" name="Picture 4" descr="Macintosh HD:private:var:folders:yw:13gbt77n1hs35zwm545dn46h0000gn:T:TemporaryItems:Screen Shot 2021-11-27 at 11.4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w:13gbt77n1hs35zwm545dn46h0000gn:T:TemporaryItems:Screen Shot 2021-11-27 at 11.48.5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81" cy="40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841B" w14:textId="71CC7914" w:rsidR="002A7E2A" w:rsidRDefault="00CE4D17" w:rsidP="002A7E2A">
      <w:pPr>
        <w:rPr>
          <w:b/>
          <w:i/>
        </w:rPr>
      </w:pPr>
      <w:r>
        <w:rPr>
          <w:b/>
          <w:i/>
        </w:rPr>
        <w:t>Figure 2.3</w:t>
      </w:r>
      <w:r w:rsidR="002A7E2A" w:rsidRPr="0029157C">
        <w:rPr>
          <w:b/>
          <w:i/>
        </w:rPr>
        <w:t>:</w:t>
      </w:r>
      <w:r w:rsidR="002A7E2A">
        <w:rPr>
          <w:b/>
          <w:i/>
        </w:rPr>
        <w:t xml:space="preserve"> </w:t>
      </w:r>
      <w:r w:rsidR="002A7E2A" w:rsidRPr="0029157C">
        <w:rPr>
          <w:b/>
          <w:i/>
        </w:rPr>
        <w:t xml:space="preserve"> </w:t>
      </w:r>
      <w:r w:rsidR="00464CB2">
        <w:rPr>
          <w:b/>
          <w:i/>
        </w:rPr>
        <w:t>Error handling</w:t>
      </w:r>
    </w:p>
    <w:p w14:paraId="0F7D74D7" w14:textId="77777777" w:rsidR="002A7E2A" w:rsidRDefault="002A7E2A"/>
    <w:p w14:paraId="08E97769" w14:textId="7E729EC6" w:rsidR="00BC7F70" w:rsidRDefault="00F52B80">
      <w:r>
        <w:t>The</w:t>
      </w:r>
      <w:r w:rsidR="00C67BD2">
        <w:t xml:space="preserve"> code to perform error handling of user inputs for the shopping cart </w:t>
      </w:r>
      <w:r>
        <w:t xml:space="preserve">occurs in the </w:t>
      </w:r>
      <w:proofErr w:type="spellStart"/>
      <w:r>
        <w:t>def_</w:t>
      </w:r>
      <w:r w:rsidR="00C67BD2">
        <w:t>input_shopping_cart_items</w:t>
      </w:r>
      <w:proofErr w:type="spellEnd"/>
      <w:r w:rsidR="00C67BD2">
        <w:t xml:space="preserve"> function</w:t>
      </w:r>
      <w:r>
        <w:t xml:space="preserve"> (F</w:t>
      </w:r>
      <w:r w:rsidR="00BC7F70">
        <w:t>igure 2.4)</w:t>
      </w:r>
      <w:r w:rsidR="00C67BD2">
        <w:t xml:space="preserve">. </w:t>
      </w:r>
      <w:r w:rsidR="00C93FE2">
        <w:t xml:space="preserve">For the item name input, two custom </w:t>
      </w:r>
      <w:r w:rsidR="008808D0">
        <w:t>exceptio</w:t>
      </w:r>
      <w:r w:rsidR="00A95744">
        <w:t xml:space="preserve">ns are raised for when the user enters numbers instead </w:t>
      </w:r>
      <w:r w:rsidR="006A0141">
        <w:t>of letters and when there is a blank entry</w:t>
      </w:r>
      <w:r w:rsidR="00B42D92">
        <w:t xml:space="preserve"> (lines 129 to </w:t>
      </w:r>
      <w:r w:rsidR="00814EE0">
        <w:t>132)</w:t>
      </w:r>
      <w:r w:rsidR="006A0141">
        <w:t>. A custom exception is created for each case, because there is not a specific</w:t>
      </w:r>
      <w:r w:rsidR="00717D01">
        <w:t xml:space="preserve"> Python exception type. N</w:t>
      </w:r>
      <w:r w:rsidR="006A0141">
        <w:t>onetheless these entries are undesirable</w:t>
      </w:r>
      <w:r w:rsidR="00B42D92">
        <w:t xml:space="preserve"> and cannot be included in the receipt.</w:t>
      </w:r>
      <w:r w:rsidR="00814EE0">
        <w:t xml:space="preserve"> For the cost input, the input is float</w:t>
      </w:r>
      <w:r w:rsidR="00717D01">
        <w:t xml:space="preserve"> type</w:t>
      </w:r>
      <w:r w:rsidR="00814EE0">
        <w:t xml:space="preserve">, so when letters are entered instead it would cause a </w:t>
      </w:r>
      <w:proofErr w:type="spellStart"/>
      <w:r w:rsidR="00814EE0">
        <w:t>ValueError</w:t>
      </w:r>
      <w:proofErr w:type="spellEnd"/>
      <w:r w:rsidR="00A608CE">
        <w:t>, a specific Exception type</w:t>
      </w:r>
      <w:r w:rsidR="00814EE0">
        <w:t xml:space="preserve">. As a result, </w:t>
      </w:r>
      <w:r w:rsidR="00A608CE">
        <w:t xml:space="preserve">this error can be handled using </w:t>
      </w:r>
      <w:proofErr w:type="gramStart"/>
      <w:r w:rsidR="00A608CE">
        <w:t>the except</w:t>
      </w:r>
      <w:proofErr w:type="gramEnd"/>
      <w:r w:rsidR="00A608CE">
        <w:t xml:space="preserve"> clause with </w:t>
      </w:r>
      <w:proofErr w:type="spellStart"/>
      <w:r w:rsidR="00A608CE">
        <w:t>ValueError</w:t>
      </w:r>
      <w:proofErr w:type="spellEnd"/>
      <w:r w:rsidR="00A608CE">
        <w:t xml:space="preserve">, instead of </w:t>
      </w:r>
      <w:r w:rsidR="0014663A">
        <w:t>raising</w:t>
      </w:r>
      <w:r w:rsidR="00A608CE">
        <w:t xml:space="preserve"> a custom </w:t>
      </w:r>
      <w:r w:rsidR="00717D01">
        <w:t>Exception</w:t>
      </w:r>
      <w:r w:rsidR="00A608CE">
        <w:t>.</w:t>
      </w:r>
    </w:p>
    <w:p w14:paraId="406B1AFD" w14:textId="77777777" w:rsidR="00A608CE" w:rsidRDefault="00A608CE"/>
    <w:p w14:paraId="4C4DF67E" w14:textId="025FB76C" w:rsidR="00CE4D17" w:rsidRDefault="00C67BD2">
      <w:r>
        <w:rPr>
          <w:noProof/>
        </w:rPr>
        <w:drawing>
          <wp:inline distT="0" distB="0" distL="0" distR="0" wp14:anchorId="7E6B6948" wp14:editId="51806D5B">
            <wp:extent cx="6116955" cy="4461510"/>
            <wp:effectExtent l="0" t="0" r="4445" b="8890"/>
            <wp:docPr id="7" name="Picture 7" descr="Macintosh HD:private:var:folders:yw:13gbt77n1hs35zwm545dn46h0000gn:T:TemporaryItems:Screen Shot 2021-11-27 at 4.1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yw:13gbt77n1hs35zwm545dn46h0000gn:T:TemporaryItems:Screen Shot 2021-11-27 at 4.12.2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B06A" w14:textId="744C975A" w:rsidR="00BC7F70" w:rsidRPr="0014663A" w:rsidRDefault="003A0B9D">
      <w:pPr>
        <w:rPr>
          <w:b/>
          <w:i/>
        </w:rPr>
      </w:pPr>
      <w:r>
        <w:rPr>
          <w:b/>
          <w:i/>
        </w:rPr>
        <w:t>Figure 2.4</w:t>
      </w:r>
      <w:r w:rsidR="00BC7F70" w:rsidRPr="0029157C">
        <w:rPr>
          <w:b/>
          <w:i/>
        </w:rPr>
        <w:t>:</w:t>
      </w:r>
      <w:r w:rsidR="00BC7F70">
        <w:rPr>
          <w:b/>
          <w:i/>
        </w:rPr>
        <w:t xml:space="preserve"> </w:t>
      </w:r>
      <w:r w:rsidR="00BC7F70" w:rsidRPr="0029157C">
        <w:rPr>
          <w:b/>
          <w:i/>
        </w:rPr>
        <w:t xml:space="preserve"> </w:t>
      </w:r>
      <w:r w:rsidR="00BC7F70">
        <w:rPr>
          <w:b/>
          <w:i/>
        </w:rPr>
        <w:t>T</w:t>
      </w:r>
      <w:r w:rsidR="00D46D36">
        <w:rPr>
          <w:b/>
          <w:i/>
        </w:rPr>
        <w:t>he shopping cart items function within the IO class</w:t>
      </w:r>
    </w:p>
    <w:p w14:paraId="0C6814A0" w14:textId="77777777" w:rsidR="00DE770B" w:rsidRDefault="00DE770B" w:rsidP="00B57F63">
      <w:pPr>
        <w:pStyle w:val="Heading2"/>
      </w:pPr>
      <w:r>
        <w:t>III. Pickling</w:t>
      </w:r>
    </w:p>
    <w:p w14:paraId="7162B738" w14:textId="730A57CE" w:rsidR="009323EB" w:rsidRDefault="0014663A" w:rsidP="0014663A">
      <w:r>
        <w:t xml:space="preserve">After the user </w:t>
      </w:r>
      <w:r w:rsidR="00B062FA">
        <w:t>finish putting in entri</w:t>
      </w:r>
      <w:r w:rsidR="005F4AE3">
        <w:t>es and the receipt is generated, the data is preserved</w:t>
      </w:r>
      <w:r w:rsidR="00D46D36">
        <w:t xml:space="preserve"> in a binary file</w:t>
      </w:r>
      <w:r w:rsidR="008A2F3D">
        <w:t xml:space="preserve"> via</w:t>
      </w:r>
      <w:r w:rsidR="005F4AE3">
        <w:t xml:space="preserve"> process</w:t>
      </w:r>
      <w:r w:rsidR="008A2F3D">
        <w:t>es</w:t>
      </w:r>
      <w:r w:rsidR="005F4AE3">
        <w:t xml:space="preserve"> known as pickling</w:t>
      </w:r>
      <w:r w:rsidR="008A2F3D">
        <w:t xml:space="preserve"> and </w:t>
      </w:r>
      <w:proofErr w:type="spellStart"/>
      <w:r w:rsidR="008A2F3D">
        <w:t>unpickling</w:t>
      </w:r>
      <w:proofErr w:type="spellEnd"/>
      <w:r w:rsidR="005F4AE3">
        <w:t>.</w:t>
      </w:r>
      <w:r w:rsidR="008A2F3D">
        <w:t xml:space="preserve"> These processes are also called serialization and deserialization.</w:t>
      </w:r>
      <w:r w:rsidR="005F4AE3">
        <w:t xml:space="preserve"> </w:t>
      </w:r>
      <w:r w:rsidR="003F7BE6">
        <w:t xml:space="preserve">It is faster for the computer to </w:t>
      </w:r>
      <w:r w:rsidR="009323EB">
        <w:t>write, read and append to binary files</w:t>
      </w:r>
      <w:r w:rsidR="003F7BE6">
        <w:t>, because</w:t>
      </w:r>
      <w:r w:rsidR="009323EB">
        <w:t xml:space="preserve"> this information is saved to the computer’s native language of 1s and 0s.</w:t>
      </w:r>
    </w:p>
    <w:p w14:paraId="0F89CD8A" w14:textId="77777777" w:rsidR="009323EB" w:rsidRDefault="009323EB" w:rsidP="0014663A"/>
    <w:p w14:paraId="16402560" w14:textId="34CE0AB2" w:rsidR="0014663A" w:rsidRPr="0014663A" w:rsidRDefault="00CF0427" w:rsidP="0014663A">
      <w:r>
        <w:t>For this program</w:t>
      </w:r>
      <w:r w:rsidR="00824B59">
        <w:t>, when option two is selected, the user first sees information generated from the data entry (Figure 3.1) and then the data is saved and retrieved</w:t>
      </w:r>
      <w:r w:rsidR="00853B42">
        <w:t xml:space="preserve"> (Figure 3.2)</w:t>
      </w:r>
      <w:r w:rsidR="00824B59">
        <w:t>.</w:t>
      </w:r>
      <w:r w:rsidR="009323EB">
        <w:t xml:space="preserve"> </w:t>
      </w:r>
      <w:r w:rsidR="00BE6540">
        <w:t xml:space="preserve"> In Figure 3.2, e</w:t>
      </w:r>
      <w:r w:rsidR="00B5060D">
        <w:t xml:space="preserve">ach of the </w:t>
      </w:r>
      <w:r w:rsidR="003A0B9D">
        <w:t xml:space="preserve">three phases </w:t>
      </w:r>
      <w:r w:rsidR="00BE6540">
        <w:t xml:space="preserve">is </w:t>
      </w:r>
      <w:r w:rsidR="00966942">
        <w:t>broken up</w:t>
      </w:r>
      <w:r w:rsidR="00BE6540">
        <w:t xml:space="preserve"> by an</w:t>
      </w:r>
      <w:r w:rsidR="00966942">
        <w:t xml:space="preserve"> enter key in order for the user to see what is happening to the data. Finally, the retrieved data is displayed in the same table prior to saving it.</w:t>
      </w:r>
    </w:p>
    <w:p w14:paraId="0FEBED2F" w14:textId="70EAA52A" w:rsidR="001F5678" w:rsidRDefault="00E21293">
      <w:r>
        <w:rPr>
          <w:noProof/>
        </w:rPr>
        <w:drawing>
          <wp:inline distT="0" distB="0" distL="0" distR="0" wp14:anchorId="74CF3C75" wp14:editId="408D6F33">
            <wp:extent cx="4948389" cy="3317853"/>
            <wp:effectExtent l="0" t="0" r="5080" b="10160"/>
            <wp:docPr id="2" name="Picture 2" descr="Macintosh HD:Users:Home:Desktop:Screen Shot 2021-11-27 at 11.20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me:Desktop:Screen Shot 2021-11-27 at 11.20.2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78" cy="33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0377" w14:textId="6EE96040" w:rsidR="00E21293" w:rsidRDefault="00B062FA">
      <w:r>
        <w:rPr>
          <w:b/>
          <w:i/>
        </w:rPr>
        <w:t>Figure 3.1</w:t>
      </w:r>
      <w:r w:rsidRPr="0029157C">
        <w:rPr>
          <w:b/>
          <w:i/>
        </w:rPr>
        <w:t>:</w:t>
      </w:r>
      <w:r>
        <w:rPr>
          <w:b/>
          <w:i/>
        </w:rPr>
        <w:t xml:space="preserve"> </w:t>
      </w:r>
      <w:r w:rsidRPr="0029157C">
        <w:rPr>
          <w:b/>
          <w:i/>
        </w:rPr>
        <w:t xml:space="preserve"> </w:t>
      </w:r>
      <w:r w:rsidR="00CF0427">
        <w:rPr>
          <w:b/>
          <w:i/>
        </w:rPr>
        <w:t xml:space="preserve">UI for the total cost calculator </w:t>
      </w:r>
    </w:p>
    <w:p w14:paraId="5E6BCD62" w14:textId="77777777" w:rsidR="00B062FA" w:rsidRDefault="00B062FA"/>
    <w:p w14:paraId="68F6DA3F" w14:textId="77777777" w:rsidR="00A24AFD" w:rsidRDefault="001F5678">
      <w:r>
        <w:rPr>
          <w:noProof/>
        </w:rPr>
        <w:drawing>
          <wp:inline distT="0" distB="0" distL="0" distR="0" wp14:anchorId="437220B1" wp14:editId="4105D032">
            <wp:extent cx="2429873" cy="2133797"/>
            <wp:effectExtent l="0" t="0" r="8890" b="0"/>
            <wp:docPr id="3" name="Picture 3" descr="Macintosh HD:private:var:folders:yw:13gbt77n1hs35zwm545dn46h0000gn:T:TemporaryItems:Screen Shot 2021-11-27 at 11.2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yw:13gbt77n1hs35zwm545dn46h0000gn:T:TemporaryItems:Screen Shot 2021-11-27 at 11.21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210" cy="21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C5EA" w14:textId="52AA2BD7" w:rsidR="00B062FA" w:rsidRDefault="00B062FA" w:rsidP="00B062FA">
      <w:r>
        <w:rPr>
          <w:b/>
          <w:i/>
        </w:rPr>
        <w:t>Figure 3.2</w:t>
      </w:r>
      <w:r w:rsidRPr="0029157C">
        <w:rPr>
          <w:b/>
          <w:i/>
        </w:rPr>
        <w:t>:</w:t>
      </w:r>
      <w:r>
        <w:rPr>
          <w:b/>
          <w:i/>
        </w:rPr>
        <w:t xml:space="preserve"> </w:t>
      </w:r>
      <w:r w:rsidRPr="0029157C">
        <w:rPr>
          <w:b/>
          <w:i/>
        </w:rPr>
        <w:t xml:space="preserve"> </w:t>
      </w:r>
      <w:r>
        <w:rPr>
          <w:b/>
          <w:i/>
        </w:rPr>
        <w:t>The shopping cart items functions</w:t>
      </w:r>
    </w:p>
    <w:p w14:paraId="611F893D" w14:textId="77777777" w:rsidR="00A24AFD" w:rsidRDefault="00A24AFD"/>
    <w:p w14:paraId="11E0C7A6" w14:textId="2859943A" w:rsidR="001F5678" w:rsidRDefault="00E42859">
      <w:r>
        <w:t xml:space="preserve">Figure 3.3 shows what the main program looks like when option 2 from the menu is selected. </w:t>
      </w:r>
    </w:p>
    <w:p w14:paraId="4562FEDB" w14:textId="77777777" w:rsidR="00D65B6E" w:rsidRDefault="00D65B6E"/>
    <w:p w14:paraId="7757E0A7" w14:textId="604CB38D" w:rsidR="00B57F63" w:rsidRDefault="00747943">
      <w:r>
        <w:rPr>
          <w:noProof/>
        </w:rPr>
        <w:drawing>
          <wp:inline distT="0" distB="0" distL="0" distR="0" wp14:anchorId="0C68A307" wp14:editId="21FF7588">
            <wp:extent cx="6116955" cy="1607820"/>
            <wp:effectExtent l="0" t="0" r="4445" b="0"/>
            <wp:docPr id="8" name="Picture 8" descr="Macintosh HD:private:var:folders:yw:13gbt77n1hs35zwm545dn46h0000gn:T:TemporaryItems:Screen Shot 2021-11-27 at 5.0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yw:13gbt77n1hs35zwm545dn46h0000gn:T:TemporaryItems:Screen Shot 2021-11-27 at 5.08.1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E205" w14:textId="1C8FC6D6" w:rsidR="00747943" w:rsidRDefault="00747943">
      <w:pPr>
        <w:rPr>
          <w:b/>
          <w:i/>
        </w:rPr>
      </w:pPr>
      <w:r>
        <w:rPr>
          <w:b/>
          <w:i/>
        </w:rPr>
        <w:t xml:space="preserve">Figure 3.3: </w:t>
      </w:r>
      <w:r w:rsidR="00E42859">
        <w:rPr>
          <w:b/>
          <w:i/>
        </w:rPr>
        <w:t>Option 2 in the Main Program</w:t>
      </w:r>
    </w:p>
    <w:p w14:paraId="52CBBA7C" w14:textId="7B9EC590" w:rsidR="00E42859" w:rsidRDefault="00D65B6E">
      <w:r>
        <w:t xml:space="preserve">In order to performing pickling and </w:t>
      </w:r>
      <w:proofErr w:type="spellStart"/>
      <w:r>
        <w:t>unpickling</w:t>
      </w:r>
      <w:proofErr w:type="spellEnd"/>
      <w:r>
        <w:t>, the pickle module must be imported first into the file. This allows the various functions of the modules to be used within the script.</w:t>
      </w:r>
      <w:r w:rsidR="008A2F3D">
        <w:t xml:space="preserve"> </w:t>
      </w:r>
      <w:r w:rsidR="00E42859">
        <w:t xml:space="preserve">The specific functions for performing the pickling and </w:t>
      </w:r>
      <w:proofErr w:type="spellStart"/>
      <w:r w:rsidR="00E42859">
        <w:t>unpicklin</w:t>
      </w:r>
      <w:r w:rsidR="00EF0BB7">
        <w:t>g</w:t>
      </w:r>
      <w:proofErr w:type="spellEnd"/>
      <w:r w:rsidR="00EF0BB7">
        <w:t xml:space="preserve"> occurs in the Processor class</w:t>
      </w:r>
      <w:r w:rsidR="00B57F38">
        <w:t xml:space="preserve"> (Figure </w:t>
      </w:r>
      <w:r w:rsidR="001D51B1">
        <w:t>3.4)</w:t>
      </w:r>
      <w:r w:rsidR="00EF0BB7">
        <w:t>.</w:t>
      </w:r>
      <w:r w:rsidR="00A12E28">
        <w:t xml:space="preserve"> Pickling data function requires two parameters: the name of the binary file where the data will be saved and the list of data. As seen in Figure 3.4, in lines 66-67, when these arguments are passed in, the file is opened</w:t>
      </w:r>
      <w:r w:rsidR="00043957">
        <w:t xml:space="preserve"> using the keyword “</w:t>
      </w:r>
      <w:proofErr w:type="spellStart"/>
      <w:r w:rsidR="00043957">
        <w:t>wb</w:t>
      </w:r>
      <w:proofErr w:type="spellEnd"/>
      <w:r w:rsidR="00043957">
        <w:t>” for write binary,</w:t>
      </w:r>
      <w:r w:rsidR="00A12E28">
        <w:t xml:space="preserve"> and the table of data is “dumped” into the file via the </w:t>
      </w:r>
      <w:proofErr w:type="spellStart"/>
      <w:proofErr w:type="gramStart"/>
      <w:r w:rsidR="00A12E28">
        <w:t>pickle.dump</w:t>
      </w:r>
      <w:proofErr w:type="spellEnd"/>
      <w:r w:rsidR="00A12E28">
        <w:t>(</w:t>
      </w:r>
      <w:proofErr w:type="gramEnd"/>
      <w:r w:rsidR="00A12E28">
        <w:t xml:space="preserve">) function. </w:t>
      </w:r>
      <w:proofErr w:type="gramStart"/>
      <w:r w:rsidR="00A12E28">
        <w:t>The with</w:t>
      </w:r>
      <w:proofErr w:type="gramEnd"/>
      <w:r w:rsidR="00A12E28">
        <w:t xml:space="preserve"> keyboard opens and closes the file.</w:t>
      </w:r>
      <w:r w:rsidR="0074620F">
        <w:t xml:space="preserve"> To retrieve the data, one</w:t>
      </w:r>
      <w:r w:rsidR="00A12E28">
        <w:t xml:space="preserve"> open</w:t>
      </w:r>
      <w:r w:rsidR="0074620F">
        <w:t>s</w:t>
      </w:r>
      <w:r w:rsidR="00A12E28">
        <w:t xml:space="preserve"> the file</w:t>
      </w:r>
      <w:r w:rsidR="00043957">
        <w:t xml:space="preserve"> </w:t>
      </w:r>
      <w:r w:rsidR="00A12E28">
        <w:t>where the data is stored</w:t>
      </w:r>
      <w:r w:rsidR="0074620F">
        <w:t>,</w:t>
      </w:r>
      <w:r w:rsidR="00043957">
        <w:t xml:space="preserve"> using the keyword “</w:t>
      </w:r>
      <w:proofErr w:type="spellStart"/>
      <w:r w:rsidR="00043957">
        <w:t>rb</w:t>
      </w:r>
      <w:proofErr w:type="spellEnd"/>
      <w:r w:rsidR="00043957">
        <w:t>” for reading binary</w:t>
      </w:r>
      <w:r w:rsidR="00A12E28">
        <w:t>,</w:t>
      </w:r>
      <w:r w:rsidR="0074620F">
        <w:t xml:space="preserve"> and</w:t>
      </w:r>
      <w:r w:rsidR="00A12E28">
        <w:t xml:space="preserve"> </w:t>
      </w:r>
      <w:r w:rsidR="0074620F">
        <w:t xml:space="preserve">use the </w:t>
      </w:r>
      <w:proofErr w:type="spellStart"/>
      <w:r w:rsidR="0074620F">
        <w:t>pickle.load</w:t>
      </w:r>
      <w:proofErr w:type="spellEnd"/>
      <w:r w:rsidR="0074620F">
        <w:t xml:space="preserve"> function. The list of data is</w:t>
      </w:r>
      <w:r w:rsidR="00A12E28">
        <w:t xml:space="preserve"> capture</w:t>
      </w:r>
      <w:r w:rsidR="0074620F">
        <w:t>d</w:t>
      </w:r>
      <w:r w:rsidR="00A12E28">
        <w:t xml:space="preserve"> via the</w:t>
      </w:r>
      <w:r w:rsidR="0074620F">
        <w:t xml:space="preserve"> local</w:t>
      </w:r>
      <w:r w:rsidR="00A12E28">
        <w:t xml:space="preserve"> variable, </w:t>
      </w:r>
      <w:proofErr w:type="spellStart"/>
      <w:r w:rsidR="00A12E28">
        <w:t>shopping_list</w:t>
      </w:r>
      <w:proofErr w:type="spellEnd"/>
      <w:r w:rsidR="00A12E28">
        <w:t xml:space="preserve"> (76-77).</w:t>
      </w:r>
    </w:p>
    <w:p w14:paraId="334FF417" w14:textId="77777777" w:rsidR="00B57F38" w:rsidRDefault="00B57F38"/>
    <w:p w14:paraId="1D53E8B4" w14:textId="37130CC5" w:rsidR="00B57F38" w:rsidRDefault="00B57F38">
      <w:r>
        <w:rPr>
          <w:b/>
          <w:noProof/>
        </w:rPr>
        <w:drawing>
          <wp:inline distT="0" distB="0" distL="0" distR="0" wp14:anchorId="70DDB110" wp14:editId="03DEA84E">
            <wp:extent cx="6125210" cy="3657600"/>
            <wp:effectExtent l="0" t="0" r="0" b="0"/>
            <wp:docPr id="9" name="Picture 9" descr="Macintosh HD:private:var:folders:yw:13gbt77n1hs35zwm545dn46h0000gn:T:TemporaryItems:Screen Shot 2021-11-27 at 5.1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yw:13gbt77n1hs35zwm545dn46h0000gn:T:TemporaryItems:Screen Shot 2021-11-27 at 5.13.5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F902" w14:textId="39348CC9" w:rsidR="00B57F38" w:rsidRDefault="00B57F38" w:rsidP="00B57F38">
      <w:pPr>
        <w:rPr>
          <w:b/>
          <w:i/>
        </w:rPr>
      </w:pPr>
      <w:r>
        <w:rPr>
          <w:b/>
          <w:i/>
        </w:rPr>
        <w:t xml:space="preserve">Figure 3.4: </w:t>
      </w:r>
      <w:r w:rsidR="001D51B1">
        <w:rPr>
          <w:b/>
          <w:i/>
        </w:rPr>
        <w:t xml:space="preserve">Pickling and </w:t>
      </w:r>
      <w:proofErr w:type="spellStart"/>
      <w:r w:rsidR="001D51B1">
        <w:rPr>
          <w:b/>
          <w:i/>
        </w:rPr>
        <w:t>unpickling</w:t>
      </w:r>
      <w:proofErr w:type="spellEnd"/>
      <w:r w:rsidR="001D51B1">
        <w:rPr>
          <w:b/>
          <w:i/>
        </w:rPr>
        <w:t xml:space="preserve"> functions</w:t>
      </w:r>
    </w:p>
    <w:p w14:paraId="6491F0F7" w14:textId="77777777" w:rsidR="00B57F38" w:rsidRDefault="00B57F38"/>
    <w:p w14:paraId="66D7EA00" w14:textId="7DA0EFA4" w:rsidR="00A12E28" w:rsidRDefault="00AD740A">
      <w:r>
        <w:t>In the main program</w:t>
      </w:r>
      <w:r w:rsidR="0074620F">
        <w:t>, t</w:t>
      </w:r>
      <w:r w:rsidR="00A12E28">
        <w:t xml:space="preserve">he </w:t>
      </w:r>
      <w:proofErr w:type="spellStart"/>
      <w:r w:rsidR="00A12E28">
        <w:t>unpickling_list</w:t>
      </w:r>
      <w:proofErr w:type="spellEnd"/>
      <w:r w:rsidR="00A12E28">
        <w:t xml:space="preserve"> custom function returns a list that is captured by the global variable, </w:t>
      </w:r>
      <w:proofErr w:type="spellStart"/>
      <w:r w:rsidR="00A12E28">
        <w:t>table_list</w:t>
      </w:r>
      <w:proofErr w:type="spellEnd"/>
      <w:r w:rsidR="00A12E28">
        <w:t xml:space="preserve"> </w:t>
      </w:r>
      <w:r w:rsidR="00E10987">
        <w:t xml:space="preserve">(Figure 3.3, line 197) </w:t>
      </w:r>
      <w:r w:rsidR="00A12E28">
        <w:t xml:space="preserve">and </w:t>
      </w:r>
      <w:r w:rsidR="00E10987">
        <w:t>the list is printed into the receipt table</w:t>
      </w:r>
      <w:r w:rsidR="00A12E28">
        <w:t xml:space="preserve"> at the start of the while loop </w:t>
      </w:r>
      <w:r w:rsidR="00E10987">
        <w:t>(</w:t>
      </w:r>
      <w:r w:rsidR="00071189">
        <w:t>Figure 3.5,</w:t>
      </w:r>
      <w:r w:rsidR="00744E9F">
        <w:t xml:space="preserve"> </w:t>
      </w:r>
      <w:r w:rsidR="00E10987">
        <w:t>line 172)</w:t>
      </w:r>
      <w:r w:rsidR="0072605D">
        <w:t xml:space="preserve">. I specifically saved all the data into a single table, because the pickle functions can only load and unload one list at a time. So in order to avoid confusion on the number of dump and load </w:t>
      </w:r>
      <w:proofErr w:type="gramStart"/>
      <w:r w:rsidR="0072605D">
        <w:t>functions that has</w:t>
      </w:r>
      <w:proofErr w:type="gramEnd"/>
      <w:r w:rsidR="0072605D">
        <w:t xml:space="preserve"> to be written to access all the</w:t>
      </w:r>
      <w:r w:rsidR="00C1708D">
        <w:t xml:space="preserve"> data, one single list was created to capture that information.</w:t>
      </w:r>
      <w:r w:rsidR="0072605D">
        <w:t xml:space="preserve"> </w:t>
      </w:r>
    </w:p>
    <w:p w14:paraId="1747B6E6" w14:textId="77777777" w:rsidR="00A12E28" w:rsidRDefault="00A12E28"/>
    <w:p w14:paraId="4E25CBDA" w14:textId="0438EF79" w:rsidR="005978BC" w:rsidRDefault="00A12E28">
      <w:r>
        <w:rPr>
          <w:noProof/>
        </w:rPr>
        <w:drawing>
          <wp:inline distT="0" distB="0" distL="0" distR="0" wp14:anchorId="13784BB8" wp14:editId="33D9F1B9">
            <wp:extent cx="6125210" cy="678180"/>
            <wp:effectExtent l="0" t="0" r="0" b="7620"/>
            <wp:docPr id="11" name="Picture 11" descr="Macintosh HD:private:var:folders:yw:13gbt77n1hs35zwm545dn46h0000gn:T:TemporaryItems:Screen Shot 2021-11-27 at 5.2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yw:13gbt77n1hs35zwm545dn46h0000gn:T:TemporaryItems:Screen Shot 2021-11-27 at 5.28.2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3FDC" w14:textId="3B29407E" w:rsidR="00744E9F" w:rsidRDefault="00744E9F" w:rsidP="00744E9F">
      <w:pPr>
        <w:rPr>
          <w:b/>
          <w:i/>
        </w:rPr>
      </w:pPr>
      <w:r>
        <w:rPr>
          <w:b/>
          <w:i/>
        </w:rPr>
        <w:t>Figur</w:t>
      </w:r>
      <w:r w:rsidR="00071189">
        <w:rPr>
          <w:b/>
          <w:i/>
        </w:rPr>
        <w:t>e 3.5: Script for the initial</w:t>
      </w:r>
      <w:r>
        <w:rPr>
          <w:b/>
          <w:i/>
        </w:rPr>
        <w:t xml:space="preserve"> use</w:t>
      </w:r>
      <w:r w:rsidR="00071189">
        <w:rPr>
          <w:b/>
          <w:i/>
        </w:rPr>
        <w:t>r interface</w:t>
      </w:r>
    </w:p>
    <w:p w14:paraId="1188F44F" w14:textId="77777777" w:rsidR="00744E9F" w:rsidRDefault="00744E9F"/>
    <w:p w14:paraId="023662C3" w14:textId="6B9909DD" w:rsidR="00071189" w:rsidRPr="00E42859" w:rsidRDefault="00071189">
      <w:r>
        <w:t>Once the user exits the program, s/he can view the binary file</w:t>
      </w:r>
      <w:r w:rsidR="00F7422F">
        <w:t>, “ShoppingCart.dat”</w:t>
      </w:r>
      <w:r>
        <w:t xml:space="preserve"> </w:t>
      </w:r>
      <w:r w:rsidR="00462188">
        <w:t xml:space="preserve">and see that the saved entries are obscured (Figure </w:t>
      </w:r>
      <w:r w:rsidR="00F7422F">
        <w:t>3.6).</w:t>
      </w:r>
    </w:p>
    <w:p w14:paraId="38E189FA" w14:textId="77777777" w:rsidR="00D06561" w:rsidRDefault="00D06561" w:rsidP="00B57F63">
      <w:pPr>
        <w:pStyle w:val="Heading2"/>
      </w:pPr>
      <w:r>
        <w:rPr>
          <w:noProof/>
        </w:rPr>
        <w:drawing>
          <wp:inline distT="0" distB="0" distL="0" distR="0" wp14:anchorId="0B8CF5F4" wp14:editId="39C4403F">
            <wp:extent cx="6125210" cy="275590"/>
            <wp:effectExtent l="0" t="0" r="0" b="3810"/>
            <wp:docPr id="10" name="Picture 10" descr="Macintosh HD:private:var:folders:yw:13gbt77n1hs35zwm545dn46h0000gn:T:TemporaryItems:Screen Shot 2021-11-27 at 5.2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yw:13gbt77n1hs35zwm545dn46h0000gn:T:TemporaryItems:Screen Shot 2021-11-27 at 5.25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88FB" w14:textId="691C4537" w:rsidR="00462188" w:rsidRPr="00F7422F" w:rsidRDefault="00462188" w:rsidP="00462188">
      <w:pPr>
        <w:rPr>
          <w:b/>
          <w:i/>
        </w:rPr>
      </w:pPr>
      <w:r>
        <w:rPr>
          <w:b/>
          <w:i/>
        </w:rPr>
        <w:t>Figure 3.6: Binary file</w:t>
      </w:r>
      <w:r w:rsidR="00F7422F">
        <w:rPr>
          <w:b/>
          <w:i/>
        </w:rPr>
        <w:t xml:space="preserve"> entry</w:t>
      </w:r>
    </w:p>
    <w:p w14:paraId="01524D19" w14:textId="3F771489" w:rsidR="00B57F63" w:rsidRDefault="00B57F63" w:rsidP="00B57F63">
      <w:pPr>
        <w:pStyle w:val="Heading2"/>
      </w:pPr>
      <w:r>
        <w:t>VI: Summary</w:t>
      </w:r>
    </w:p>
    <w:p w14:paraId="4D64773F" w14:textId="328DA27E" w:rsidR="00B57F63" w:rsidRPr="009776B7" w:rsidRDefault="009776B7">
      <w:r>
        <w:t>The shopping cart price calculator demonstrates error handling via the user inputs and pickling by saving and retriev</w:t>
      </w:r>
      <w:r w:rsidR="00E4165D">
        <w:t>ing the receipt, a table of dictionary rows of data</w:t>
      </w:r>
      <w:r>
        <w:t>.</w:t>
      </w:r>
      <w:r w:rsidR="00E4165D">
        <w:t xml:space="preserve"> </w:t>
      </w:r>
      <w:r w:rsidR="00832A1A">
        <w:t>I learned t</w:t>
      </w:r>
      <w:r w:rsidR="00C1708D">
        <w:t>wo things from this assignm</w:t>
      </w:r>
      <w:r w:rsidR="006F67FF">
        <w:t>ent</w:t>
      </w:r>
      <w:r w:rsidR="00832A1A">
        <w:t xml:space="preserve">. First, </w:t>
      </w:r>
      <w:r w:rsidR="006F67FF">
        <w:t>it is difficult to imagine all the possible errors a user can create and</w:t>
      </w:r>
      <w:r w:rsidR="00832A1A">
        <w:t xml:space="preserve"> capture it. Second,</w:t>
      </w:r>
      <w:r w:rsidR="00C1708D">
        <w:t xml:space="preserve"> </w:t>
      </w:r>
      <w:r w:rsidR="00AB2D9F">
        <w:t xml:space="preserve">there are </w:t>
      </w:r>
      <w:r w:rsidR="00284669">
        <w:t>some limitations to</w:t>
      </w:r>
      <w:r w:rsidR="00A41682">
        <w:t xml:space="preserve"> using the pickle module</w:t>
      </w:r>
      <w:r w:rsidR="00284669">
        <w:t>. As a result,</w:t>
      </w:r>
      <w:r w:rsidR="00AB2D9F">
        <w:t xml:space="preserve"> in creating a </w:t>
      </w:r>
      <w:r w:rsidR="00284669">
        <w:t xml:space="preserve">custom </w:t>
      </w:r>
      <w:r w:rsidR="00AB2D9F">
        <w:t>demo</w:t>
      </w:r>
      <w:r w:rsidR="00832A1A">
        <w:t>nstration</w:t>
      </w:r>
      <w:r w:rsidR="006F67FF">
        <w:t>,</w:t>
      </w:r>
      <w:r w:rsidR="00832A1A">
        <w:t xml:space="preserve"> </w:t>
      </w:r>
      <w:r w:rsidR="00AB2D9F">
        <w:t>I</w:t>
      </w:r>
      <w:r w:rsidR="00284669">
        <w:t xml:space="preserve"> had</w:t>
      </w:r>
      <w:bookmarkStart w:id="0" w:name="_GoBack"/>
      <w:bookmarkEnd w:id="0"/>
      <w:r w:rsidR="00284669">
        <w:t xml:space="preserve"> the freedom to design</w:t>
      </w:r>
      <w:r w:rsidR="00832A1A">
        <w:t xml:space="preserve"> the program</w:t>
      </w:r>
      <w:r w:rsidR="006F67FF">
        <w:t xml:space="preserve"> to</w:t>
      </w:r>
      <w:r w:rsidR="00AB2D9F">
        <w:t xml:space="preserve"> avoid pickling multiple lists.</w:t>
      </w:r>
    </w:p>
    <w:sectPr w:rsidR="00B57F63" w:rsidRPr="009776B7" w:rsidSect="002A7E2A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43"/>
    <w:rsid w:val="000129B4"/>
    <w:rsid w:val="00043957"/>
    <w:rsid w:val="00050D6F"/>
    <w:rsid w:val="00071189"/>
    <w:rsid w:val="000A2A1F"/>
    <w:rsid w:val="000D5326"/>
    <w:rsid w:val="000F0254"/>
    <w:rsid w:val="001035C7"/>
    <w:rsid w:val="0010574B"/>
    <w:rsid w:val="0014663A"/>
    <w:rsid w:val="001853B9"/>
    <w:rsid w:val="001945C2"/>
    <w:rsid w:val="001B7643"/>
    <w:rsid w:val="001D51B1"/>
    <w:rsid w:val="001F086C"/>
    <w:rsid w:val="001F5678"/>
    <w:rsid w:val="00284669"/>
    <w:rsid w:val="002A526D"/>
    <w:rsid w:val="002A7E2A"/>
    <w:rsid w:val="002E5F1D"/>
    <w:rsid w:val="00312859"/>
    <w:rsid w:val="003467CD"/>
    <w:rsid w:val="003A0B9D"/>
    <w:rsid w:val="003A20E2"/>
    <w:rsid w:val="003E4917"/>
    <w:rsid w:val="003F7BE6"/>
    <w:rsid w:val="00454933"/>
    <w:rsid w:val="00462188"/>
    <w:rsid w:val="00464CB2"/>
    <w:rsid w:val="0048313E"/>
    <w:rsid w:val="00500CE6"/>
    <w:rsid w:val="00504F13"/>
    <w:rsid w:val="005978BC"/>
    <w:rsid w:val="005B0AF0"/>
    <w:rsid w:val="005C317B"/>
    <w:rsid w:val="005F4AE3"/>
    <w:rsid w:val="0061094E"/>
    <w:rsid w:val="00631268"/>
    <w:rsid w:val="00697CF8"/>
    <w:rsid w:val="006A0141"/>
    <w:rsid w:val="006C47D8"/>
    <w:rsid w:val="006F67FF"/>
    <w:rsid w:val="00717D01"/>
    <w:rsid w:val="0072605D"/>
    <w:rsid w:val="00731601"/>
    <w:rsid w:val="00744E9F"/>
    <w:rsid w:val="0074620F"/>
    <w:rsid w:val="00747943"/>
    <w:rsid w:val="007650AF"/>
    <w:rsid w:val="007B07BD"/>
    <w:rsid w:val="007C2889"/>
    <w:rsid w:val="00814EE0"/>
    <w:rsid w:val="00824B59"/>
    <w:rsid w:val="00832A1A"/>
    <w:rsid w:val="0083725E"/>
    <w:rsid w:val="00853B42"/>
    <w:rsid w:val="008808D0"/>
    <w:rsid w:val="00884013"/>
    <w:rsid w:val="008A2F3D"/>
    <w:rsid w:val="008A70CE"/>
    <w:rsid w:val="008E00F5"/>
    <w:rsid w:val="008E3EC5"/>
    <w:rsid w:val="008E73D8"/>
    <w:rsid w:val="009323EB"/>
    <w:rsid w:val="0095011D"/>
    <w:rsid w:val="00955053"/>
    <w:rsid w:val="00966942"/>
    <w:rsid w:val="00972407"/>
    <w:rsid w:val="009776B7"/>
    <w:rsid w:val="009B339C"/>
    <w:rsid w:val="009C5067"/>
    <w:rsid w:val="009D6D07"/>
    <w:rsid w:val="00A12E28"/>
    <w:rsid w:val="00A24AFD"/>
    <w:rsid w:val="00A41682"/>
    <w:rsid w:val="00A50EA7"/>
    <w:rsid w:val="00A608CE"/>
    <w:rsid w:val="00A95744"/>
    <w:rsid w:val="00AB2D9F"/>
    <w:rsid w:val="00AD740A"/>
    <w:rsid w:val="00AF6E73"/>
    <w:rsid w:val="00B062FA"/>
    <w:rsid w:val="00B42D92"/>
    <w:rsid w:val="00B5060D"/>
    <w:rsid w:val="00B57F38"/>
    <w:rsid w:val="00B57F63"/>
    <w:rsid w:val="00BC7F70"/>
    <w:rsid w:val="00BE6540"/>
    <w:rsid w:val="00C1708D"/>
    <w:rsid w:val="00C67BD2"/>
    <w:rsid w:val="00C93FE2"/>
    <w:rsid w:val="00CE4D17"/>
    <w:rsid w:val="00CF0427"/>
    <w:rsid w:val="00D06561"/>
    <w:rsid w:val="00D46D36"/>
    <w:rsid w:val="00D50BBE"/>
    <w:rsid w:val="00D65B6E"/>
    <w:rsid w:val="00DA777E"/>
    <w:rsid w:val="00DE770B"/>
    <w:rsid w:val="00E067D6"/>
    <w:rsid w:val="00E10987"/>
    <w:rsid w:val="00E21293"/>
    <w:rsid w:val="00E4165D"/>
    <w:rsid w:val="00E42859"/>
    <w:rsid w:val="00E64EB7"/>
    <w:rsid w:val="00EC34F2"/>
    <w:rsid w:val="00EF0BB7"/>
    <w:rsid w:val="00F45DF2"/>
    <w:rsid w:val="00F52B80"/>
    <w:rsid w:val="00F7422F"/>
    <w:rsid w:val="00F763CF"/>
    <w:rsid w:val="00F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87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6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9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94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9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9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6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9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94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9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9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indy-x-li/IntroToProg-Python-Mod0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960</Words>
  <Characters>5476</Characters>
  <Application>Microsoft Macintosh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10</cp:revision>
  <dcterms:created xsi:type="dcterms:W3CDTF">2021-11-27T19:19:00Z</dcterms:created>
  <dcterms:modified xsi:type="dcterms:W3CDTF">2021-11-28T01:53:00Z</dcterms:modified>
</cp:coreProperties>
</file>