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8E" w:rsidRDefault="00063FB4" w:rsidP="00063FB4">
      <w:pPr>
        <w:pStyle w:val="1"/>
        <w:rPr>
          <w:rFonts w:hint="eastAsia"/>
        </w:rPr>
      </w:pPr>
      <w:proofErr w:type="spellStart"/>
      <w:r>
        <w:rPr>
          <w:rFonts w:hint="eastAsia"/>
        </w:rPr>
        <w:t>TaCloudSCA</w:t>
      </w:r>
      <w:proofErr w:type="spellEnd"/>
      <w:r>
        <w:rPr>
          <w:rFonts w:hint="eastAsia"/>
        </w:rPr>
        <w:t>远程服务调用文档</w:t>
      </w:r>
    </w:p>
    <w:p w:rsidR="00D04EE2" w:rsidRDefault="00D04EE2" w:rsidP="00D04EE2">
      <w:pPr>
        <w:pStyle w:val="a5"/>
        <w:jc w:val="right"/>
        <w:rPr>
          <w:b/>
          <w:sz w:val="36"/>
          <w:szCs w:val="36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技术支持：钟志博</w:t>
      </w:r>
    </w:p>
    <w:p w:rsidR="00D04EE2" w:rsidRPr="00D04EE2" w:rsidRDefault="00D04EE2" w:rsidP="00D04EE2">
      <w:bookmarkStart w:id="0" w:name="_GoBack"/>
      <w:bookmarkEnd w:id="0"/>
    </w:p>
    <w:p w:rsidR="00063FB4" w:rsidRDefault="00063FB4" w:rsidP="00063FB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简介</w:t>
      </w:r>
    </w:p>
    <w:p w:rsidR="00063FB4" w:rsidRPr="00CB48CB" w:rsidRDefault="00063FB4" w:rsidP="00CB48CB">
      <w:proofErr w:type="spellStart"/>
      <w:r w:rsidRPr="00CB48CB">
        <w:t>WebLogic</w:t>
      </w:r>
      <w:proofErr w:type="spellEnd"/>
      <w:r w:rsidRPr="00CB48CB">
        <w:t xml:space="preserve"> SCA</w:t>
      </w:r>
      <w:r w:rsidRPr="00CB48CB">
        <w:t>提供对</w:t>
      </w:r>
      <w:r w:rsidRPr="00CB48CB">
        <w:t>OASIS Spring SCA</w:t>
      </w:r>
      <w:r w:rsidRPr="00CB48CB">
        <w:t>模式的扩展，以支持</w:t>
      </w:r>
      <w:r w:rsidRPr="00CB48CB">
        <w:t>Spring</w:t>
      </w:r>
      <w:r w:rsidRPr="00CB48CB">
        <w:t>应用程序上下文中用于配置</w:t>
      </w:r>
      <w:proofErr w:type="spellStart"/>
      <w:r w:rsidRPr="00CB48CB">
        <w:t>WebLogic</w:t>
      </w:r>
      <w:proofErr w:type="spellEnd"/>
      <w:r w:rsidRPr="00CB48CB">
        <w:t xml:space="preserve"> SCA</w:t>
      </w:r>
      <w:r w:rsidRPr="00CB48CB">
        <w:t>应用程序的元素</w:t>
      </w:r>
      <w:proofErr w:type="spellStart"/>
      <w:r w:rsidRPr="00CB48CB">
        <w:t>sca:reference</w:t>
      </w:r>
      <w:proofErr w:type="spellEnd"/>
      <w:r w:rsidRPr="00CB48CB">
        <w:t>和</w:t>
      </w:r>
      <w:proofErr w:type="spellStart"/>
      <w:r w:rsidRPr="00CB48CB">
        <w:t>sca:service</w:t>
      </w:r>
      <w:proofErr w:type="spellEnd"/>
      <w:r w:rsidRPr="00CB48CB">
        <w:t>元素。</w:t>
      </w:r>
    </w:p>
    <w:p w:rsidR="00063FB4" w:rsidRPr="00CB48CB" w:rsidRDefault="00063FB4" w:rsidP="00CB48CB">
      <w:r w:rsidRPr="00CB48CB">
        <w:t>在</w:t>
      </w:r>
      <w:r w:rsidRPr="00CB48CB">
        <w:t>SCA</w:t>
      </w:r>
      <w:r w:rsidRPr="00CB48CB">
        <w:t>中，组件的实现及其通信明确分开。在</w:t>
      </w:r>
      <w:proofErr w:type="spellStart"/>
      <w:r w:rsidRPr="00CB48CB">
        <w:t>WebLogic</w:t>
      </w:r>
      <w:proofErr w:type="spellEnd"/>
      <w:r w:rsidRPr="00CB48CB">
        <w:t xml:space="preserve"> SCA</w:t>
      </w:r>
      <w:r w:rsidRPr="00CB48CB">
        <w:t>中，您可以使用</w:t>
      </w:r>
      <w:r w:rsidRPr="00CB48CB">
        <w:t>POJO</w:t>
      </w:r>
      <w:r w:rsidRPr="00CB48CB">
        <w:t>编写</w:t>
      </w:r>
      <w:r w:rsidRPr="00CB48CB">
        <w:t>Java</w:t>
      </w:r>
      <w:r w:rsidRPr="00CB48CB">
        <w:t>应用程序，并通过不同的协议将组件公开为</w:t>
      </w:r>
      <w:r w:rsidRPr="00CB48CB">
        <w:t>SCA</w:t>
      </w:r>
      <w:r w:rsidRPr="00CB48CB">
        <w:t>服务，并通过引用访问其他组件。</w:t>
      </w:r>
    </w:p>
    <w:p w:rsidR="00D52257" w:rsidRDefault="00D52257" w:rsidP="00CB48CB">
      <w:r w:rsidRPr="00CB48CB">
        <w:rPr>
          <w:rFonts w:hint="eastAsia"/>
        </w:rPr>
        <w:t>在框架中</w:t>
      </w:r>
      <w:r w:rsidRPr="00CB48CB">
        <w:rPr>
          <w:rFonts w:hint="eastAsia"/>
        </w:rPr>
        <w:t xml:space="preserve">, </w:t>
      </w:r>
      <w:r w:rsidRPr="00CB48CB">
        <w:rPr>
          <w:rFonts w:hint="eastAsia"/>
        </w:rPr>
        <w:t>使用</w:t>
      </w:r>
      <w:r w:rsidRPr="00CB48CB">
        <w:rPr>
          <w:rFonts w:hint="eastAsia"/>
        </w:rPr>
        <w:t>SCA</w:t>
      </w:r>
      <w:r w:rsidRPr="00CB48CB">
        <w:rPr>
          <w:rFonts w:hint="eastAsia"/>
        </w:rPr>
        <w:t>实现</w:t>
      </w:r>
      <w:r w:rsidRPr="00CB48CB">
        <w:rPr>
          <w:rFonts w:hint="eastAsia"/>
        </w:rPr>
        <w:t>Spring</w:t>
      </w:r>
      <w:r w:rsidRPr="00CB48CB">
        <w:rPr>
          <w:rFonts w:hint="eastAsia"/>
        </w:rPr>
        <w:t>分布式事务</w:t>
      </w:r>
      <w:r w:rsidRPr="00CB48CB">
        <w:rPr>
          <w:rFonts w:hint="eastAsia"/>
        </w:rPr>
        <w:t>.</w:t>
      </w:r>
    </w:p>
    <w:p w:rsidR="00CB48CB" w:rsidRPr="00CB48CB" w:rsidRDefault="00CB48CB" w:rsidP="00CB48CB">
      <w:r>
        <w:rPr>
          <w:rFonts w:hint="eastAsia"/>
        </w:rPr>
        <w:t>启用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框架会有两套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彼此之间相互没有关联</w:t>
      </w:r>
      <w:r>
        <w:rPr>
          <w:rFonts w:hint="eastAsia"/>
        </w:rPr>
        <w:t>,</w:t>
      </w:r>
      <w:r>
        <w:rPr>
          <w:rFonts w:hint="eastAsia"/>
        </w:rPr>
        <w:t>如果需要调用</w:t>
      </w:r>
      <w:r>
        <w:rPr>
          <w:rFonts w:hint="eastAsia"/>
        </w:rPr>
        <w:t>,</w:t>
      </w:r>
      <w:r>
        <w:rPr>
          <w:rFonts w:hint="eastAsia"/>
        </w:rPr>
        <w:t>请使用</w:t>
      </w:r>
      <w:r>
        <w:rPr>
          <w:rFonts w:hint="eastAsia"/>
        </w:rPr>
        <w:t>java</w:t>
      </w:r>
      <w:r>
        <w:rPr>
          <w:rFonts w:hint="eastAsia"/>
        </w:rPr>
        <w:t>代码调用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.</w:t>
      </w:r>
    </w:p>
    <w:p w:rsidR="00DA7963" w:rsidRDefault="00DA7963" w:rsidP="00DA796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>.</w:t>
      </w:r>
      <w:r w:rsidR="00D52257">
        <w:rPr>
          <w:rFonts w:hint="eastAsia"/>
          <w:shd w:val="clear" w:color="auto" w:fill="FFFFFF"/>
        </w:rPr>
        <w:t>环境要求</w:t>
      </w:r>
    </w:p>
    <w:p w:rsidR="00DA7963" w:rsidRDefault="004F2FED" w:rsidP="00EA4A62">
      <w:pPr>
        <w:pStyle w:val="3"/>
      </w:pPr>
      <w:r>
        <w:rPr>
          <w:rFonts w:hint="eastAsia"/>
        </w:rPr>
        <w:t>1.weblogic11g</w:t>
      </w:r>
      <w:r>
        <w:rPr>
          <w:rFonts w:hint="eastAsia"/>
        </w:rPr>
        <w:t>以上</w:t>
      </w:r>
    </w:p>
    <w:p w:rsidR="00EA4A62" w:rsidRPr="00EA4A62" w:rsidRDefault="00EA4A62" w:rsidP="00EA4A62">
      <w:r>
        <w:rPr>
          <w:rFonts w:hint="eastAsia"/>
        </w:rPr>
        <w:t>支持</w:t>
      </w:r>
      <w:r>
        <w:rPr>
          <w:rFonts w:hint="eastAsia"/>
        </w:rPr>
        <w:t>weblogic11g,weblogic12c</w:t>
      </w:r>
    </w:p>
    <w:p w:rsidR="004F2FED" w:rsidRDefault="004F2FED" w:rsidP="00EA4A62">
      <w:pPr>
        <w:pStyle w:val="3"/>
      </w:pPr>
      <w:r>
        <w:rPr>
          <w:rFonts w:hint="eastAsia"/>
        </w:rPr>
        <w:t>2.</w:t>
      </w:r>
      <w:r w:rsidR="00EA4A62">
        <w:rPr>
          <w:rFonts w:hint="eastAsia"/>
        </w:rPr>
        <w:t>domain</w:t>
      </w:r>
      <w:r w:rsidR="00EA4A62">
        <w:rPr>
          <w:rFonts w:hint="eastAsia"/>
        </w:rPr>
        <w:t>名称不重复</w:t>
      </w:r>
    </w:p>
    <w:p w:rsidR="00EA4A62" w:rsidRDefault="00EA4A62" w:rsidP="00EA4A62">
      <w:r>
        <w:rPr>
          <w:noProof/>
        </w:rPr>
        <w:drawing>
          <wp:inline distT="0" distB="0" distL="0" distR="0" wp14:anchorId="70CA9474" wp14:editId="7DC34099">
            <wp:extent cx="500062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62" w:rsidRDefault="00EA4A62" w:rsidP="00EA4A62">
      <w:r>
        <w:rPr>
          <w:noProof/>
        </w:rPr>
        <w:drawing>
          <wp:inline distT="0" distB="0" distL="0" distR="0" wp14:anchorId="18302136" wp14:editId="0976CF5D">
            <wp:extent cx="50292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62" w:rsidRDefault="00EA4A62" w:rsidP="00EA4A62">
      <w:r>
        <w:rPr>
          <w:rFonts w:hint="eastAsia"/>
        </w:rPr>
        <w:t>需要相互调用的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中创建的</w:t>
      </w:r>
      <w:r>
        <w:rPr>
          <w:rFonts w:hint="eastAsia"/>
        </w:rPr>
        <w:t>domain</w:t>
      </w:r>
      <w:r>
        <w:rPr>
          <w:rFonts w:hint="eastAsia"/>
        </w:rPr>
        <w:t>对象的名称不能重复</w:t>
      </w:r>
      <w:r>
        <w:rPr>
          <w:rFonts w:hint="eastAsia"/>
        </w:rPr>
        <w:t>,</w:t>
      </w:r>
      <w:r>
        <w:rPr>
          <w:rFonts w:hint="eastAsia"/>
        </w:rPr>
        <w:t>例如上图所示</w:t>
      </w:r>
      <w:r>
        <w:rPr>
          <w:rFonts w:hint="eastAsia"/>
        </w:rPr>
        <w:t>:</w:t>
      </w:r>
      <w:r>
        <w:rPr>
          <w:rFonts w:hint="eastAsia"/>
        </w:rPr>
        <w:t>建成</w:t>
      </w:r>
      <w:r>
        <w:rPr>
          <w:rFonts w:hint="eastAsia"/>
        </w:rPr>
        <w:t>domain1/domain2</w:t>
      </w:r>
      <w:r>
        <w:t>…</w:t>
      </w:r>
    </w:p>
    <w:p w:rsidR="009B266B" w:rsidRDefault="009B266B" w:rsidP="009B266B">
      <w:pPr>
        <w:pStyle w:val="3"/>
      </w:pPr>
      <w:r>
        <w:rPr>
          <w:rFonts w:hint="eastAsia"/>
        </w:rPr>
        <w:lastRenderedPageBreak/>
        <w:t>3.weblogic-sca</w:t>
      </w:r>
      <w:r>
        <w:rPr>
          <w:rFonts w:hint="eastAsia"/>
        </w:rPr>
        <w:t>库部署</w:t>
      </w:r>
    </w:p>
    <w:p w:rsidR="00B0128C" w:rsidRPr="00B0128C" w:rsidRDefault="00B0128C" w:rsidP="00DC61A9">
      <w:pPr>
        <w:pStyle w:val="4"/>
      </w:pPr>
      <w:r>
        <w:rPr>
          <w:rFonts w:hint="eastAsia"/>
        </w:rPr>
        <w:t>a.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管理控制台</w:t>
      </w:r>
      <w:r>
        <w:rPr>
          <w:rFonts w:hint="eastAsia"/>
        </w:rPr>
        <w:t>,</w:t>
      </w:r>
      <w:r>
        <w:rPr>
          <w:rFonts w:hint="eastAsia"/>
        </w:rPr>
        <w:t>点击部署</w:t>
      </w:r>
      <w:r>
        <w:sym w:font="Wingdings" w:char="F0E0"/>
      </w:r>
      <w:r>
        <w:rPr>
          <w:rFonts w:hint="eastAsia"/>
        </w:rPr>
        <w:t>配置</w:t>
      </w:r>
      <w:r>
        <w:sym w:font="Wingdings" w:char="F0E0"/>
      </w:r>
      <w:r>
        <w:rPr>
          <w:rFonts w:hint="eastAsia"/>
        </w:rPr>
        <w:t>锁定并编辑</w:t>
      </w:r>
      <w:r>
        <w:sym w:font="Wingdings" w:char="F0E0"/>
      </w:r>
      <w:r>
        <w:rPr>
          <w:rFonts w:hint="eastAsia"/>
        </w:rPr>
        <w:t>安装</w:t>
      </w:r>
    </w:p>
    <w:p w:rsidR="009B266B" w:rsidRDefault="00B0128C" w:rsidP="009B266B">
      <w:r>
        <w:rPr>
          <w:noProof/>
        </w:rPr>
        <w:drawing>
          <wp:inline distT="0" distB="0" distL="0" distR="0" wp14:anchorId="70CD94F8" wp14:editId="6CB3EDA5">
            <wp:extent cx="5274310" cy="189606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A9" w:rsidRDefault="00DC61A9" w:rsidP="00DC61A9">
      <w:pPr>
        <w:pStyle w:val="4"/>
      </w:pPr>
      <w:r>
        <w:rPr>
          <w:rFonts w:hint="eastAsia"/>
        </w:rPr>
        <w:t>b.</w:t>
      </w:r>
      <w:r>
        <w:rPr>
          <w:rFonts w:hint="eastAsia"/>
        </w:rPr>
        <w:t>在路径中选择</w:t>
      </w:r>
      <w:r>
        <w:rPr>
          <w:rFonts w:hint="eastAsia"/>
        </w:rPr>
        <w:t>weblogic-sca-1.2.war</w:t>
      </w:r>
      <w:r>
        <w:sym w:font="Wingdings" w:char="F0E0"/>
      </w:r>
      <w:r>
        <w:rPr>
          <w:rFonts w:hint="eastAsia"/>
        </w:rPr>
        <w:t>下一步</w:t>
      </w:r>
    </w:p>
    <w:p w:rsidR="00DC61A9" w:rsidRDefault="00DC61A9" w:rsidP="009B266B">
      <w:r>
        <w:rPr>
          <w:noProof/>
        </w:rPr>
        <w:drawing>
          <wp:inline distT="0" distB="0" distL="0" distR="0" wp14:anchorId="3BC66CCF" wp14:editId="7A942359">
            <wp:extent cx="5274310" cy="293078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A9" w:rsidRDefault="00DC61A9" w:rsidP="00DC61A9">
      <w:pPr>
        <w:pStyle w:val="4"/>
      </w:pPr>
      <w:r>
        <w:rPr>
          <w:rFonts w:hint="eastAsia"/>
        </w:rPr>
        <w:lastRenderedPageBreak/>
        <w:t>c.</w:t>
      </w:r>
      <w:r>
        <w:rPr>
          <w:rFonts w:hint="eastAsia"/>
        </w:rPr>
        <w:t>选中部署为库</w:t>
      </w:r>
      <w:r>
        <w:sym w:font="Wingdings" w:char="F0E0"/>
      </w:r>
      <w:r>
        <w:rPr>
          <w:rFonts w:hint="eastAsia"/>
        </w:rPr>
        <w:t>下一步</w:t>
      </w:r>
    </w:p>
    <w:p w:rsidR="00DC61A9" w:rsidRDefault="00DC61A9" w:rsidP="009B266B">
      <w:r>
        <w:rPr>
          <w:noProof/>
        </w:rPr>
        <w:drawing>
          <wp:inline distT="0" distB="0" distL="0" distR="0" wp14:anchorId="386CB62F" wp14:editId="3B2388E9">
            <wp:extent cx="5274310" cy="221594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A9" w:rsidRDefault="00DC61A9" w:rsidP="00DC61A9">
      <w:pPr>
        <w:pStyle w:val="4"/>
      </w:pPr>
      <w:r>
        <w:rPr>
          <w:rFonts w:hint="eastAsia"/>
        </w:rPr>
        <w:t>d.</w:t>
      </w:r>
      <w:r>
        <w:rPr>
          <w:rFonts w:hint="eastAsia"/>
        </w:rPr>
        <w:t>将库指向需要使用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的目标服务器</w:t>
      </w:r>
      <w:r>
        <w:sym w:font="Wingdings" w:char="F0E0"/>
      </w:r>
      <w:r>
        <w:rPr>
          <w:rFonts w:hint="eastAsia"/>
        </w:rPr>
        <w:t>下一步</w:t>
      </w:r>
      <w:r w:rsidR="00E95B6F">
        <w:sym w:font="Wingdings" w:char="F0E0"/>
      </w:r>
      <w:r w:rsidR="00E95B6F">
        <w:rPr>
          <w:rFonts w:hint="eastAsia"/>
        </w:rPr>
        <w:t>完成</w:t>
      </w:r>
      <w:r w:rsidR="00E95B6F">
        <w:rPr>
          <w:rFonts w:hint="eastAsia"/>
        </w:rPr>
        <w:t xml:space="preserve"> </w:t>
      </w:r>
    </w:p>
    <w:p w:rsidR="00DC61A9" w:rsidRDefault="00DC61A9" w:rsidP="009B266B">
      <w:r>
        <w:rPr>
          <w:noProof/>
        </w:rPr>
        <w:drawing>
          <wp:inline distT="0" distB="0" distL="0" distR="0" wp14:anchorId="607B3CDA" wp14:editId="416B5E01">
            <wp:extent cx="5274310" cy="36999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59" w:rsidRDefault="001C1F59" w:rsidP="001C1F59">
      <w:pPr>
        <w:pStyle w:val="4"/>
      </w:pPr>
      <w:r>
        <w:rPr>
          <w:rFonts w:hint="eastAsia"/>
        </w:rPr>
        <w:lastRenderedPageBreak/>
        <w:t>e.</w:t>
      </w:r>
      <w:r>
        <w:rPr>
          <w:rFonts w:hint="eastAsia"/>
        </w:rPr>
        <w:t>激活更改</w:t>
      </w:r>
    </w:p>
    <w:p w:rsidR="001C1F59" w:rsidRDefault="001C1F59" w:rsidP="009B266B">
      <w:r>
        <w:rPr>
          <w:noProof/>
        </w:rPr>
        <w:drawing>
          <wp:inline distT="0" distB="0" distL="0" distR="0" wp14:anchorId="16A92A25" wp14:editId="2BAA5F9B">
            <wp:extent cx="5274310" cy="220617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0B" w:rsidRDefault="0032120B" w:rsidP="006B03FD">
      <w:pPr>
        <w:pStyle w:val="4"/>
      </w:pPr>
      <w:r>
        <w:rPr>
          <w:rFonts w:hint="eastAsia"/>
        </w:rPr>
        <w:t>成功效果如图</w:t>
      </w:r>
      <w:r>
        <w:rPr>
          <w:rFonts w:hint="eastAsia"/>
        </w:rPr>
        <w:t>:</w:t>
      </w:r>
    </w:p>
    <w:p w:rsidR="0032120B" w:rsidRDefault="0032120B" w:rsidP="009B266B">
      <w:r>
        <w:rPr>
          <w:noProof/>
        </w:rPr>
        <w:drawing>
          <wp:inline distT="0" distB="0" distL="0" distR="0" wp14:anchorId="37986833" wp14:editId="2C29DA4C">
            <wp:extent cx="5274310" cy="208591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8C" w:rsidRDefault="007D2AED" w:rsidP="00F3432A">
      <w:pPr>
        <w:pStyle w:val="3"/>
      </w:pPr>
      <w:r>
        <w:rPr>
          <w:rFonts w:hint="eastAsia"/>
        </w:rPr>
        <w:lastRenderedPageBreak/>
        <w:t>4.XA</w:t>
      </w:r>
      <w:r>
        <w:rPr>
          <w:rFonts w:hint="eastAsia"/>
        </w:rPr>
        <w:t>驱动数据源</w:t>
      </w:r>
    </w:p>
    <w:p w:rsidR="00F3432A" w:rsidRPr="00F3432A" w:rsidRDefault="00F3432A" w:rsidP="00F3432A">
      <w:pPr>
        <w:pStyle w:val="4"/>
      </w:pPr>
      <w:r>
        <w:rPr>
          <w:rFonts w:hint="eastAsia"/>
        </w:rPr>
        <w:t>a.</w:t>
      </w:r>
      <w:r>
        <w:rPr>
          <w:rFonts w:hint="eastAsia"/>
        </w:rPr>
        <w:t>选中数据源</w:t>
      </w:r>
      <w:r>
        <w:sym w:font="Wingdings" w:char="F0E0"/>
      </w:r>
      <w:r>
        <w:rPr>
          <w:rFonts w:hint="eastAsia"/>
        </w:rPr>
        <w:t>配置</w:t>
      </w:r>
      <w:r>
        <w:sym w:font="Wingdings" w:char="F0E0"/>
      </w:r>
      <w:r>
        <w:rPr>
          <w:rFonts w:hint="eastAsia"/>
        </w:rPr>
        <w:t>锁定并编辑</w:t>
      </w:r>
      <w:r>
        <w:sym w:font="Wingdings" w:char="F0E0"/>
      </w:r>
      <w:r>
        <w:rPr>
          <w:rFonts w:hint="eastAsia"/>
        </w:rPr>
        <w:t>新建</w:t>
      </w:r>
      <w:r>
        <w:sym w:font="Wingdings" w:char="F0E0"/>
      </w:r>
      <w:r>
        <w:rPr>
          <w:rFonts w:hint="eastAsia"/>
        </w:rPr>
        <w:t>一般数据源</w:t>
      </w:r>
    </w:p>
    <w:p w:rsidR="00F3432A" w:rsidRDefault="00F3432A" w:rsidP="00F3432A">
      <w:r>
        <w:rPr>
          <w:noProof/>
        </w:rPr>
        <w:drawing>
          <wp:inline distT="0" distB="0" distL="0" distR="0" wp14:anchorId="52ADECBE" wp14:editId="2B26BFA7">
            <wp:extent cx="5274310" cy="219518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99" w:rsidRDefault="00CE0B99" w:rsidP="00CE0B99">
      <w:pPr>
        <w:pStyle w:val="4"/>
      </w:pPr>
      <w:r>
        <w:rPr>
          <w:rFonts w:hint="eastAsia"/>
        </w:rPr>
        <w:lastRenderedPageBreak/>
        <w:t>b.</w:t>
      </w:r>
      <w:r>
        <w:rPr>
          <w:rFonts w:hint="eastAsia"/>
        </w:rPr>
        <w:t>填写名称和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名称</w:t>
      </w:r>
      <w:r>
        <w:sym w:font="Wingdings" w:char="F0E0"/>
      </w:r>
      <w:r>
        <w:rPr>
          <w:rFonts w:hint="eastAsia"/>
        </w:rPr>
        <w:t>下一步</w:t>
      </w:r>
    </w:p>
    <w:p w:rsidR="00CE0B99" w:rsidRDefault="00CE0B99" w:rsidP="00F3432A">
      <w:r>
        <w:rPr>
          <w:noProof/>
        </w:rPr>
        <w:drawing>
          <wp:inline distT="0" distB="0" distL="0" distR="0" wp14:anchorId="7A99A2EB" wp14:editId="55FA55E9">
            <wp:extent cx="5274310" cy="5196172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99" w:rsidRDefault="00CE0B99" w:rsidP="00CE0B99">
      <w:pPr>
        <w:pStyle w:val="4"/>
      </w:pPr>
      <w:r>
        <w:rPr>
          <w:rFonts w:hint="eastAsia"/>
        </w:rPr>
        <w:lastRenderedPageBreak/>
        <w:t>c.</w:t>
      </w:r>
      <w:r>
        <w:rPr>
          <w:rFonts w:hint="eastAsia"/>
        </w:rPr>
        <w:t>选择</w:t>
      </w:r>
      <w:r>
        <w:rPr>
          <w:rFonts w:hint="eastAsia"/>
        </w:rPr>
        <w:t>XA for application</w:t>
      </w:r>
      <w:r>
        <w:rPr>
          <w:rFonts w:hint="eastAsia"/>
        </w:rPr>
        <w:t>驱动</w:t>
      </w:r>
      <w:r>
        <w:sym w:font="Wingdings" w:char="F0E0"/>
      </w:r>
      <w:proofErr w:type="gramStart"/>
      <w:r>
        <w:rPr>
          <w:rFonts w:hint="eastAsia"/>
        </w:rPr>
        <w:t>下一步</w:t>
      </w:r>
      <w:r>
        <w:sym w:font="Wingdings" w:char="F0E0"/>
      </w:r>
      <w:r>
        <w:rPr>
          <w:rFonts w:hint="eastAsia"/>
        </w:rPr>
        <w:t>下一步</w:t>
      </w:r>
      <w:proofErr w:type="gramEnd"/>
    </w:p>
    <w:p w:rsidR="00CE0B99" w:rsidRDefault="00CE0B99" w:rsidP="00F3432A">
      <w:r>
        <w:rPr>
          <w:noProof/>
        </w:rPr>
        <w:drawing>
          <wp:inline distT="0" distB="0" distL="0" distR="0" wp14:anchorId="4DE805A5" wp14:editId="1E78675C">
            <wp:extent cx="5274310" cy="323661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99" w:rsidRDefault="00CE0B99" w:rsidP="00CE0B99">
      <w:pPr>
        <w:pStyle w:val="4"/>
      </w:pPr>
      <w:r>
        <w:rPr>
          <w:rFonts w:hint="eastAsia"/>
        </w:rPr>
        <w:t>d.</w:t>
      </w:r>
      <w:r>
        <w:rPr>
          <w:rFonts w:hint="eastAsia"/>
        </w:rPr>
        <w:t>填写数据库连接</w:t>
      </w:r>
      <w:r>
        <w:sym w:font="Wingdings" w:char="F0E0"/>
      </w:r>
      <w:r>
        <w:rPr>
          <w:rFonts w:hint="eastAsia"/>
        </w:rPr>
        <w:t>下一步</w:t>
      </w:r>
    </w:p>
    <w:p w:rsidR="00CE0B99" w:rsidRDefault="00CE0B99" w:rsidP="00F3432A">
      <w:r>
        <w:rPr>
          <w:noProof/>
        </w:rPr>
        <w:drawing>
          <wp:inline distT="0" distB="0" distL="0" distR="0" wp14:anchorId="573E92DA" wp14:editId="2C8A2E7A">
            <wp:extent cx="5274310" cy="364073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B0" w:rsidRDefault="008D7BB0" w:rsidP="008D7BB0">
      <w:pPr>
        <w:pStyle w:val="4"/>
      </w:pPr>
      <w:r>
        <w:rPr>
          <w:rFonts w:hint="eastAsia"/>
        </w:rPr>
        <w:lastRenderedPageBreak/>
        <w:t>e.</w:t>
      </w:r>
      <w:r>
        <w:rPr>
          <w:rFonts w:hint="eastAsia"/>
        </w:rPr>
        <w:t>测试配置</w:t>
      </w:r>
      <w:r>
        <w:sym w:font="Wingdings" w:char="F0E0"/>
      </w:r>
      <w:r>
        <w:rPr>
          <w:rFonts w:hint="eastAsia"/>
        </w:rPr>
        <w:t>连接成功</w:t>
      </w:r>
      <w:r>
        <w:sym w:font="Wingdings" w:char="F0E0"/>
      </w:r>
      <w:r>
        <w:rPr>
          <w:rFonts w:hint="eastAsia"/>
        </w:rPr>
        <w:t>下一步</w:t>
      </w:r>
    </w:p>
    <w:p w:rsidR="008D7BB0" w:rsidRDefault="008D7BB0" w:rsidP="008D7BB0">
      <w:r>
        <w:rPr>
          <w:noProof/>
        </w:rPr>
        <w:drawing>
          <wp:inline distT="0" distB="0" distL="0" distR="0" wp14:anchorId="5D1EF898" wp14:editId="570FB4C7">
            <wp:extent cx="5274310" cy="3715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32" w:rsidRDefault="00DC0732" w:rsidP="00DC0732">
      <w:pPr>
        <w:pStyle w:val="4"/>
      </w:pPr>
      <w:r>
        <w:rPr>
          <w:rFonts w:hint="eastAsia"/>
        </w:rPr>
        <w:t>d.</w:t>
      </w:r>
      <w:r>
        <w:rPr>
          <w:rFonts w:hint="eastAsia"/>
        </w:rPr>
        <w:t>指向服务器</w:t>
      </w:r>
      <w:r>
        <w:sym w:font="Wingdings" w:char="F0E0"/>
      </w:r>
      <w:r>
        <w:rPr>
          <w:rFonts w:hint="eastAsia"/>
        </w:rPr>
        <w:t>完成</w:t>
      </w:r>
    </w:p>
    <w:p w:rsidR="00DC0732" w:rsidRDefault="00DC0732" w:rsidP="008D7BB0">
      <w:r>
        <w:rPr>
          <w:noProof/>
        </w:rPr>
        <w:drawing>
          <wp:inline distT="0" distB="0" distL="0" distR="0" wp14:anchorId="0D6E22BD" wp14:editId="5537750A">
            <wp:extent cx="4210050" cy="3448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6A" w:rsidRDefault="00BC786A" w:rsidP="00BC786A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可能需要调整的点</w:t>
      </w:r>
    </w:p>
    <w:p w:rsidR="00BC786A" w:rsidRDefault="00BC786A" w:rsidP="00BC786A">
      <w:pPr>
        <w:pStyle w:val="4"/>
      </w:pPr>
      <w:r>
        <w:rPr>
          <w:rFonts w:hint="eastAsia"/>
        </w:rPr>
        <w:t>a.</w:t>
      </w:r>
      <w:r>
        <w:rPr>
          <w:rFonts w:hint="eastAsia"/>
        </w:rPr>
        <w:t>防火墙问题</w:t>
      </w:r>
    </w:p>
    <w:p w:rsidR="00BC786A" w:rsidRDefault="00BC786A" w:rsidP="00BC786A">
      <w:r w:rsidRPr="00BC786A">
        <w:rPr>
          <w:rFonts w:hint="eastAsia"/>
        </w:rPr>
        <w:t>将防火墙都关闭，否则很忙</w:t>
      </w:r>
      <w:r w:rsidRPr="00BC786A">
        <w:rPr>
          <w:rFonts w:hint="eastAsia"/>
        </w:rPr>
        <w:t xml:space="preserve"> </w:t>
      </w:r>
      <w:r w:rsidRPr="00BC786A">
        <w:rPr>
          <w:rFonts w:hint="eastAsia"/>
        </w:rPr>
        <w:t>出现子域连接等错误</w:t>
      </w:r>
    </w:p>
    <w:p w:rsidR="00BC786A" w:rsidRDefault="00BC786A" w:rsidP="00BC786A">
      <w:pPr>
        <w:pStyle w:val="4"/>
      </w:pPr>
      <w:r>
        <w:rPr>
          <w:rFonts w:hint="eastAsia"/>
        </w:rPr>
        <w:t>b.</w:t>
      </w:r>
      <w:r>
        <w:rPr>
          <w:rFonts w:hint="eastAsia"/>
        </w:rPr>
        <w:t>设置跨域安全</w:t>
      </w:r>
    </w:p>
    <w:p w:rsidR="00F30730" w:rsidRDefault="00BC786A" w:rsidP="00BC786A">
      <w:r>
        <w:rPr>
          <w:rFonts w:hint="eastAsia"/>
        </w:rPr>
        <w:t>参考</w:t>
      </w:r>
      <w:r>
        <w:rPr>
          <w:rFonts w:hint="eastAsia"/>
        </w:rPr>
        <w:t>:</w:t>
      </w:r>
      <w:r w:rsidRPr="00BC786A">
        <w:t xml:space="preserve"> </w:t>
      </w:r>
      <w:hyperlink r:id="rId19" w:history="1">
        <w:r w:rsidR="00F30730" w:rsidRPr="002D4D35">
          <w:rPr>
            <w:rStyle w:val="a4"/>
          </w:rPr>
          <w:t>https://wenku.baidu.com/view/8f81f94d16fc700aba68fc0e.html</w:t>
        </w:r>
      </w:hyperlink>
    </w:p>
    <w:p w:rsidR="00F30730" w:rsidRDefault="00F30730" w:rsidP="00F30730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系统配置</w:t>
      </w:r>
    </w:p>
    <w:p w:rsidR="00C93165" w:rsidRDefault="00C93165" w:rsidP="004A023C">
      <w:pPr>
        <w:pStyle w:val="3"/>
      </w:pPr>
      <w:r>
        <w:rPr>
          <w:rFonts w:hint="eastAsia"/>
        </w:rPr>
        <w:t>1.weblogic.xml</w:t>
      </w:r>
      <w:r>
        <w:rPr>
          <w:rFonts w:hint="eastAsia"/>
        </w:rPr>
        <w:t>中指定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库</w:t>
      </w:r>
    </w:p>
    <w:p w:rsidR="00C93165" w:rsidRDefault="00C93165" w:rsidP="00C93165">
      <w:pPr>
        <w:ind w:firstLine="420"/>
      </w:pPr>
      <w:r>
        <w:t>&lt;</w:t>
      </w:r>
      <w:proofErr w:type="gramStart"/>
      <w:r>
        <w:t>library-ref</w:t>
      </w:r>
      <w:proofErr w:type="gramEnd"/>
      <w:r>
        <w:t>&gt;</w:t>
      </w:r>
    </w:p>
    <w:p w:rsidR="00C93165" w:rsidRDefault="00C93165" w:rsidP="00C93165">
      <w:r>
        <w:t xml:space="preserve">        &lt;library-name&gt;</w:t>
      </w:r>
      <w:proofErr w:type="spellStart"/>
      <w:r>
        <w:t>weblogic-sca</w:t>
      </w:r>
      <w:proofErr w:type="spellEnd"/>
      <w:r>
        <w:t>&lt;/library-name&gt;</w:t>
      </w:r>
    </w:p>
    <w:p w:rsidR="00C93165" w:rsidRDefault="00C93165" w:rsidP="004A023C">
      <w:pPr>
        <w:ind w:firstLine="420"/>
      </w:pPr>
      <w:r>
        <w:t>&lt;/library-ref&gt;</w:t>
      </w:r>
    </w:p>
    <w:p w:rsidR="004A023C" w:rsidRDefault="001D695B" w:rsidP="001D695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 w:rsidRPr="001D695B">
        <w:t>spring-context.xml</w:t>
      </w:r>
      <w:r>
        <w:rPr>
          <w:rFonts w:hint="eastAsia"/>
        </w:rPr>
        <w:t>配置</w:t>
      </w:r>
    </w:p>
    <w:p w:rsidR="001D695B" w:rsidRPr="001D695B" w:rsidRDefault="001D695B" w:rsidP="001D695B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目录下创建</w:t>
      </w:r>
      <w:r w:rsidRPr="001D695B">
        <w:t>META-INF/</w:t>
      </w:r>
      <w:proofErr w:type="spellStart"/>
      <w:r w:rsidRPr="001D695B">
        <w:t>jsca</w:t>
      </w:r>
      <w:proofErr w:type="spellEnd"/>
      <w:r w:rsidRPr="001D695B">
        <w:t>/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在下面创建</w:t>
      </w:r>
      <w:r>
        <w:rPr>
          <w:rFonts w:hint="eastAsia"/>
        </w:rPr>
        <w:t>spring-context.</w:t>
      </w:r>
      <w:proofErr w:type="gramStart"/>
      <w:r>
        <w:rPr>
          <w:rFonts w:hint="eastAsia"/>
        </w:rPr>
        <w:t>xml</w:t>
      </w:r>
      <w:proofErr w:type="gramEnd"/>
    </w:p>
    <w:p w:rsidR="001D695B" w:rsidRDefault="001D695B" w:rsidP="001D695B">
      <w:r>
        <w:rPr>
          <w:noProof/>
        </w:rPr>
        <w:drawing>
          <wp:inline distT="0" distB="0" distL="0" distR="0" wp14:anchorId="4E2A208C" wp14:editId="54C506E3">
            <wp:extent cx="1960601" cy="2115047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0897" cy="211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D" w:rsidRDefault="00F5112B" w:rsidP="001D695B">
      <w:r w:rsidRPr="00F5112B">
        <w:object w:dxaOrig="202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5pt;height:41.95pt" o:ole="">
            <v:imagedata r:id="rId21" o:title=""/>
          </v:shape>
          <o:OLEObject Type="Embed" ProgID="Package" ShapeID="_x0000_i1025" DrawAspect="Content" ObjectID="_1617541499" r:id="rId22"/>
        </w:object>
      </w:r>
    </w:p>
    <w:p w:rsidR="00774A9D" w:rsidRDefault="00774A9D" w:rsidP="001D695B">
      <w:r>
        <w:rPr>
          <w:rFonts w:hint="eastAsia"/>
        </w:rPr>
        <w:t>在</w:t>
      </w:r>
      <w:r>
        <w:rPr>
          <w:rFonts w:hint="eastAsia"/>
        </w:rPr>
        <w:t>spring-context.xml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使用</w:t>
      </w:r>
    </w:p>
    <w:p w:rsidR="00774A9D" w:rsidRPr="00774A9D" w:rsidRDefault="00774A9D" w:rsidP="00774A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4A9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74A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import </w:t>
      </w:r>
      <w:r w:rsidRPr="00774A9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resource</w:t>
      </w:r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classpath:META-INF</w:t>
      </w:r>
      <w:proofErr w:type="spellEnd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</w:t>
      </w:r>
      <w:proofErr w:type="spellStart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cxf</w:t>
      </w:r>
      <w:proofErr w:type="spellEnd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/cxf.xml" </w:t>
      </w:r>
      <w:r w:rsidRPr="00774A9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774A9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4A9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74A9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import </w:t>
      </w:r>
      <w:r w:rsidRPr="00774A9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resource</w:t>
      </w:r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classpath:META-INF</w:t>
      </w:r>
      <w:proofErr w:type="spellEnd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</w:t>
      </w:r>
      <w:proofErr w:type="spellStart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cxf</w:t>
      </w:r>
      <w:proofErr w:type="spellEnd"/>
      <w:r w:rsidRPr="00774A9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/cxf-servlet.xml" </w:t>
      </w:r>
      <w:r w:rsidRPr="00774A9D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774A9D" w:rsidRPr="00774A9D" w:rsidRDefault="00774A9D" w:rsidP="001D695B"/>
    <w:p w:rsidR="00F5112B" w:rsidRDefault="00F5112B" w:rsidP="00B10429">
      <w:pPr>
        <w:pStyle w:val="3"/>
      </w:pPr>
      <w:r>
        <w:rPr>
          <w:rFonts w:hint="eastAsia"/>
        </w:rPr>
        <w:lastRenderedPageBreak/>
        <w:t>3.</w:t>
      </w:r>
      <w:r w:rsidR="00B10429">
        <w:rPr>
          <w:rFonts w:hint="eastAsia"/>
        </w:rPr>
        <w:t>JTA</w:t>
      </w:r>
      <w:r w:rsidR="00B10429">
        <w:rPr>
          <w:rFonts w:hint="eastAsia"/>
        </w:rPr>
        <w:t>事务管理器</w:t>
      </w:r>
    </w:p>
    <w:p w:rsidR="00B10429" w:rsidRDefault="00B10429" w:rsidP="00B10429">
      <w:r>
        <w:rPr>
          <w:rFonts w:hint="eastAsia"/>
        </w:rPr>
        <w:t>需要配置</w:t>
      </w:r>
      <w:proofErr w:type="spellStart"/>
      <w:r>
        <w:rPr>
          <w:rFonts w:hint="eastAsia"/>
        </w:rPr>
        <w:t>jta</w:t>
      </w:r>
      <w:proofErr w:type="spellEnd"/>
      <w:r>
        <w:rPr>
          <w:rFonts w:hint="eastAsia"/>
        </w:rPr>
        <w:t>事务管理器</w:t>
      </w:r>
      <w:r>
        <w:rPr>
          <w:rFonts w:hint="eastAsia"/>
        </w:rPr>
        <w:t>.</w:t>
      </w:r>
    </w:p>
    <w:p w:rsidR="00B10429" w:rsidRDefault="00B10429" w:rsidP="00B10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EFEFEF"/>
        </w:rPr>
      </w:pPr>
      <w:r w:rsidRPr="00B1042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104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bean </w:t>
      </w:r>
      <w:r w:rsidRPr="00B1042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104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104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transactionJTAManager</w:t>
      </w:r>
      <w:proofErr w:type="spellEnd"/>
      <w:r w:rsidRPr="00B104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B1042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B104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"org.springframework.transaction.jta.WebLogicJtaTransactionManager"</w:t>
      </w:r>
      <w:r w:rsidRPr="00B1042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104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1042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104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bean</w:t>
      </w:r>
      <w:r w:rsidRPr="00B1042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8489A" w:rsidRPr="00B10429" w:rsidRDefault="0078489A" w:rsidP="00B10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302D6" w:rsidRDefault="00B10429" w:rsidP="00B10429">
      <w:pPr>
        <w:pStyle w:val="HTML0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transactionProxy_sca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"org.springframework.transaction.interceptor.TransactionProxyFactoryBean"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lazy-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init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ref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bean=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transactionJTAManager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transactionAttributes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</w:t>
      </w:r>
      <w:r w:rsidR="003302D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key=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"*"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B10429" w:rsidRDefault="00B10429" w:rsidP="00B10429">
      <w:pPr>
        <w:pStyle w:val="HTML0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</w:rPr>
        <w:t>PROPAGATION_REQUIRED,-Exception,-AppException,-PrcException,-IllegalArgumentException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6758A" w:rsidRDefault="0076758A" w:rsidP="0076758A">
      <w:pPr>
        <w:pStyle w:val="3"/>
      </w:pPr>
      <w:r w:rsidRPr="0076758A">
        <w:rPr>
          <w:rFonts w:hint="eastAsia"/>
        </w:rPr>
        <w:t>4.</w:t>
      </w:r>
      <w:r>
        <w:rPr>
          <w:rFonts w:hint="eastAsia"/>
        </w:rPr>
        <w:t>JNDI</w:t>
      </w:r>
      <w:r>
        <w:rPr>
          <w:rFonts w:hint="eastAsia"/>
        </w:rPr>
        <w:t>数据源</w:t>
      </w:r>
    </w:p>
    <w:p w:rsidR="0076758A" w:rsidRDefault="0076758A" w:rsidP="0076758A">
      <w:r>
        <w:rPr>
          <w:rFonts w:hint="eastAsia"/>
        </w:rPr>
        <w:t>数据源配置成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形式</w:t>
      </w:r>
      <w:r>
        <w:rPr>
          <w:rFonts w:hint="eastAsia"/>
        </w:rPr>
        <w:t>.</w:t>
      </w:r>
    </w:p>
    <w:p w:rsidR="0076758A" w:rsidRDefault="0076758A" w:rsidP="0076758A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org.springframework.jdbc.core.JdbcTemplate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ref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bean=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org.springframework.jndi.JndiObjectFactoryBean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jndiName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"ta3test"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dataSourceProxy_sca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"org.springframework.jdbc.datasource.TransactionAwareDataSourceProxy"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targetDataSource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ref=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dataSource_sca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6758A" w:rsidRPr="0076758A" w:rsidRDefault="0076758A" w:rsidP="0076758A"/>
    <w:p w:rsidR="00C42755" w:rsidRDefault="00C42755" w:rsidP="00C42755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>
        <w:rPr>
          <w:rFonts w:hint="eastAsia"/>
        </w:rPr>
        <w:t>服务配置</w:t>
      </w:r>
    </w:p>
    <w:p w:rsidR="00C42755" w:rsidRDefault="00C42755" w:rsidP="00C4275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发布服务</w:t>
      </w:r>
    </w:p>
    <w:p w:rsidR="00C42755" w:rsidRPr="00C42755" w:rsidRDefault="00636C90" w:rsidP="003573C3">
      <w:pPr>
        <w:pStyle w:val="4"/>
      </w:pPr>
      <w:r>
        <w:rPr>
          <w:rFonts w:hint="eastAsia"/>
        </w:rPr>
        <w:t>a.</w:t>
      </w:r>
      <w:r>
        <w:rPr>
          <w:rFonts w:hint="eastAsia"/>
        </w:rPr>
        <w:t>配置对外发布服务的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事务管理器使用</w:t>
      </w:r>
      <w:proofErr w:type="spellStart"/>
      <w:r>
        <w:rPr>
          <w:rFonts w:hint="eastAsia"/>
        </w:rPr>
        <w:t>jta</w:t>
      </w:r>
      <w:proofErr w:type="spellEnd"/>
      <w:r>
        <w:rPr>
          <w:rFonts w:hint="eastAsia"/>
        </w:rPr>
        <w:t>对应的事务管理器</w:t>
      </w:r>
    </w:p>
    <w:p w:rsidR="003573C3" w:rsidRDefault="00C42755" w:rsidP="00C42755">
      <w:pPr>
        <w:pStyle w:val="HTML0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testService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parent=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transactionProxy_sca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"target"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com.yinhai.project.TestServiceImpl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ref=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jdbcTemplate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573C3" w:rsidRDefault="003573C3" w:rsidP="003573C3">
      <w:pPr>
        <w:pStyle w:val="4"/>
      </w:pPr>
      <w:r>
        <w:rPr>
          <w:rFonts w:hint="eastAsia"/>
        </w:rPr>
        <w:t>b.</w:t>
      </w:r>
      <w:r>
        <w:rPr>
          <w:rFonts w:hint="eastAsia"/>
        </w:rPr>
        <w:t>将</w:t>
      </w:r>
      <w:r>
        <w:rPr>
          <w:rFonts w:hint="eastAsia"/>
        </w:rPr>
        <w:t xml:space="preserve">bean </w:t>
      </w:r>
      <w:r>
        <w:rPr>
          <w:rFonts w:hint="eastAsia"/>
        </w:rPr>
        <w:t>暴露成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服务</w:t>
      </w:r>
    </w:p>
    <w:p w:rsidR="0091014B" w:rsidRDefault="0091014B" w:rsidP="00C2236A">
      <w:proofErr w:type="spellStart"/>
      <w:proofErr w:type="gramStart"/>
      <w:r>
        <w:rPr>
          <w:rFonts w:hint="eastAsia"/>
        </w:rPr>
        <w:t>sca:</w:t>
      </w:r>
      <w:proofErr w:type="gramEnd"/>
      <w:r>
        <w:rPr>
          <w:rFonts w:hint="eastAsia"/>
        </w:rPr>
        <w:t>service</w:t>
      </w:r>
      <w:proofErr w:type="spellEnd"/>
      <w:r>
        <w:rPr>
          <w:rFonts w:hint="eastAsia"/>
        </w:rPr>
        <w:t>:</w:t>
      </w:r>
    </w:p>
    <w:p w:rsidR="00C2236A" w:rsidRDefault="00C2236A" w:rsidP="00C2236A">
      <w:r>
        <w:rPr>
          <w:rFonts w:hint="eastAsia"/>
        </w:rPr>
        <w:t>target</w:t>
      </w:r>
      <w:r>
        <w:rPr>
          <w:rFonts w:hint="eastAsia"/>
        </w:rPr>
        <w:t>指向对外发布服务的</w:t>
      </w:r>
      <w:r>
        <w:rPr>
          <w:rFonts w:hint="eastAsia"/>
        </w:rPr>
        <w:t>bean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id,type</w:t>
      </w:r>
      <w:proofErr w:type="spellEnd"/>
      <w:r>
        <w:rPr>
          <w:rFonts w:hint="eastAsia"/>
        </w:rPr>
        <w:t>为</w:t>
      </w:r>
      <w:r>
        <w:rPr>
          <w:rFonts w:hint="eastAsia"/>
        </w:rPr>
        <w:t>service</w:t>
      </w:r>
      <w:r>
        <w:rPr>
          <w:rFonts w:hint="eastAsia"/>
        </w:rPr>
        <w:t>的接口</w:t>
      </w:r>
      <w:r>
        <w:rPr>
          <w:rFonts w:hint="eastAsia"/>
        </w:rPr>
        <w:t>,name</w:t>
      </w:r>
      <w:r>
        <w:rPr>
          <w:rFonts w:hint="eastAsia"/>
        </w:rPr>
        <w:t>要与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不同</w:t>
      </w:r>
      <w:r w:rsidR="0091014B">
        <w:rPr>
          <w:rFonts w:hint="eastAsia"/>
        </w:rPr>
        <w:t>;</w:t>
      </w:r>
    </w:p>
    <w:p w:rsidR="0091014B" w:rsidRDefault="0091014B" w:rsidP="00C2236A">
      <w:proofErr w:type="spellStart"/>
      <w:proofErr w:type="gramStart"/>
      <w:r>
        <w:rPr>
          <w:rFonts w:hint="eastAsia"/>
        </w:rPr>
        <w:t>wlsb:</w:t>
      </w:r>
      <w:proofErr w:type="gramEnd"/>
      <w:r>
        <w:rPr>
          <w:rFonts w:hint="eastAsia"/>
        </w:rPr>
        <w:t>bingding.ejb</w:t>
      </w:r>
      <w:proofErr w:type="spellEnd"/>
      <w:r>
        <w:rPr>
          <w:rFonts w:hint="eastAsia"/>
        </w:rPr>
        <w:t>:</w:t>
      </w:r>
    </w:p>
    <w:p w:rsidR="0091014B" w:rsidRPr="00C2236A" w:rsidRDefault="0091014B" w:rsidP="00C2236A"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是服务访问的地址</w:t>
      </w:r>
      <w:r>
        <w:rPr>
          <w:rFonts w:hint="eastAsia"/>
        </w:rPr>
        <w:t>,remote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允许远程访问</w:t>
      </w:r>
      <w:r>
        <w:rPr>
          <w:rFonts w:hint="eastAsia"/>
        </w:rPr>
        <w:t>,name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一致</w:t>
      </w:r>
    </w:p>
    <w:p w:rsidR="00C42755" w:rsidRDefault="00C42755" w:rsidP="00C42755">
      <w:pPr>
        <w:pStyle w:val="HTML0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sca</w:t>
      </w:r>
      <w:proofErr w:type="gram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:service</w:t>
      </w:r>
      <w:proofErr w:type="spellEnd"/>
      <w:proofErr w:type="gram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target=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testService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scaTestService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com.yinhai.project.ITestService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wlsb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:binding.ejb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uri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testService_sca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remote=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"true"     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testService_sca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sca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:service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27854" w:rsidRDefault="00327854" w:rsidP="00327854">
      <w:pPr>
        <w:pStyle w:val="4"/>
      </w:pPr>
      <w:r w:rsidRPr="00327854">
        <w:rPr>
          <w:rFonts w:hint="eastAsia"/>
        </w:rPr>
        <w:t>c.</w:t>
      </w:r>
      <w:r w:rsidRPr="00327854">
        <w:rPr>
          <w:rFonts w:hint="eastAsia"/>
        </w:rPr>
        <w:t>查看是否发布成功</w:t>
      </w:r>
    </w:p>
    <w:p w:rsidR="00FC3713" w:rsidRPr="00FC3713" w:rsidRDefault="00FC3713" w:rsidP="00FC3713">
      <w:r>
        <w:rPr>
          <w:rFonts w:hint="eastAsia"/>
        </w:rPr>
        <w:t>进入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管理控制台</w:t>
      </w:r>
      <w:r>
        <w:sym w:font="Wingdings" w:char="F0E0"/>
      </w:r>
      <w:r>
        <w:rPr>
          <w:rFonts w:hint="eastAsia"/>
        </w:rPr>
        <w:t>服务器</w:t>
      </w:r>
      <w:r>
        <w:sym w:font="Wingdings" w:char="F0E0"/>
      </w:r>
      <w:r>
        <w:rPr>
          <w:rFonts w:hint="eastAsia"/>
        </w:rPr>
        <w:t>选中发布服务的服务器</w:t>
      </w:r>
    </w:p>
    <w:p w:rsidR="00327854" w:rsidRDefault="00FC3713" w:rsidP="00327854">
      <w:r>
        <w:rPr>
          <w:noProof/>
        </w:rPr>
        <w:lastRenderedPageBreak/>
        <w:drawing>
          <wp:inline distT="0" distB="0" distL="0" distR="0" wp14:anchorId="78D74E7E" wp14:editId="38C0E424">
            <wp:extent cx="5274310" cy="2035859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54" w:rsidRDefault="00E87F60" w:rsidP="00327854">
      <w:r>
        <w:rPr>
          <w:rFonts w:hint="eastAsia"/>
        </w:rPr>
        <w:t>点击查看</w:t>
      </w:r>
      <w:r>
        <w:rPr>
          <w:rFonts w:hint="eastAsia"/>
        </w:rPr>
        <w:t>JNDI</w:t>
      </w:r>
      <w:r>
        <w:rPr>
          <w:rFonts w:hint="eastAsia"/>
        </w:rPr>
        <w:t>树</w:t>
      </w:r>
    </w:p>
    <w:p w:rsidR="00E87F60" w:rsidRDefault="00E87F60" w:rsidP="00327854">
      <w:r>
        <w:rPr>
          <w:noProof/>
        </w:rPr>
        <w:drawing>
          <wp:inline distT="0" distB="0" distL="0" distR="0" wp14:anchorId="48B04D64" wp14:editId="08FC3A74">
            <wp:extent cx="5274310" cy="21408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C" w:rsidRDefault="006673BC" w:rsidP="00327854">
      <w:r>
        <w:rPr>
          <w:rFonts w:hint="eastAsia"/>
        </w:rPr>
        <w:t>看到如图即可</w:t>
      </w:r>
    </w:p>
    <w:p w:rsidR="006673BC" w:rsidRPr="00327854" w:rsidRDefault="006673BC" w:rsidP="00327854">
      <w:r>
        <w:rPr>
          <w:noProof/>
        </w:rPr>
        <w:drawing>
          <wp:inline distT="0" distB="0" distL="0" distR="0" wp14:anchorId="6BC49FE9" wp14:editId="7B696560">
            <wp:extent cx="5274310" cy="198213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A6" w:rsidRDefault="00BC29A6" w:rsidP="00BC29A6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调用服务</w:t>
      </w:r>
    </w:p>
    <w:p w:rsidR="00BC29A6" w:rsidRDefault="00BC29A6" w:rsidP="00BC29A6">
      <w:pPr>
        <w:pStyle w:val="4"/>
      </w:pPr>
      <w:r>
        <w:rPr>
          <w:rFonts w:hint="eastAsia"/>
        </w:rPr>
        <w:t>a.java</w:t>
      </w:r>
      <w:r>
        <w:rPr>
          <w:rFonts w:hint="eastAsia"/>
        </w:rPr>
        <w:t>代码调用</w:t>
      </w:r>
    </w:p>
    <w:p w:rsidR="00BC29A6" w:rsidRDefault="00BC29A6" w:rsidP="00BC29A6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Properties </w:t>
      </w:r>
      <w:proofErr w:type="spellStart"/>
      <w:r>
        <w:rPr>
          <w:rFonts w:hint="eastAsia"/>
          <w:color w:val="000000"/>
          <w:sz w:val="18"/>
          <w:szCs w:val="18"/>
        </w:rPr>
        <w:t>properties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Properties();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properties.setProperty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Context.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INITIAL_CONTEXT_FACTORY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weblogic.jndi.WLInitialContextFactory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properties.put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Context.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SECURITY_PRINCIPAL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weblogic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properties.put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Context.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SECURITY_CREDENTIALS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"weblogic123"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properties.setProperty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Context.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PROVIDER_URL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"t3://192.168.17.168:8005"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Context </w:t>
      </w:r>
      <w:proofErr w:type="spellStart"/>
      <w:r>
        <w:rPr>
          <w:rFonts w:hint="eastAsia"/>
          <w:color w:val="000000"/>
          <w:sz w:val="18"/>
          <w:szCs w:val="18"/>
        </w:rPr>
        <w:t>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InitialContext</w:t>
      </w:r>
      <w:proofErr w:type="spellEnd"/>
      <w:r>
        <w:rPr>
          <w:rFonts w:hint="eastAsia"/>
          <w:color w:val="000000"/>
          <w:sz w:val="18"/>
          <w:szCs w:val="18"/>
        </w:rPr>
        <w:t>(properties);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ITestService</w:t>
      </w:r>
      <w:proofErr w:type="spellEnd"/>
      <w:r>
        <w:rPr>
          <w:rFonts w:hint="eastAsia"/>
          <w:color w:val="000000"/>
          <w:sz w:val="18"/>
          <w:szCs w:val="18"/>
        </w:rPr>
        <w:t xml:space="preserve"> service = (</w:t>
      </w:r>
      <w:proofErr w:type="spellStart"/>
      <w:r>
        <w:rPr>
          <w:rFonts w:hint="eastAsia"/>
          <w:color w:val="000000"/>
          <w:sz w:val="18"/>
          <w:szCs w:val="18"/>
        </w:rPr>
        <w:t>ITestService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context.lookup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testService_sca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service.doST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</w:p>
    <w:p w:rsidR="00622605" w:rsidRDefault="00622605" w:rsidP="00BC29A6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BC29A6" w:rsidRDefault="00BC29A6" w:rsidP="00BC29A6">
      <w:r>
        <w:rPr>
          <w:rFonts w:hint="eastAsia"/>
        </w:rPr>
        <w:t>如果有设置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跨域安全密码</w:t>
      </w:r>
      <w:r>
        <w:rPr>
          <w:rFonts w:hint="eastAsia"/>
        </w:rPr>
        <w:t>,</w:t>
      </w:r>
      <w:r>
        <w:rPr>
          <w:rFonts w:hint="eastAsia"/>
        </w:rPr>
        <w:t>则需要设置</w:t>
      </w:r>
      <w:r>
        <w:rPr>
          <w:rFonts w:hint="eastAsia"/>
        </w:rPr>
        <w:t>SECURITY_PRINCIPAL</w:t>
      </w:r>
      <w:r>
        <w:rPr>
          <w:rFonts w:hint="eastAsia"/>
        </w:rPr>
        <w:t>和</w:t>
      </w:r>
      <w:r>
        <w:rPr>
          <w:rFonts w:hint="eastAsia"/>
        </w:rPr>
        <w:t>SECURITY_CREDENTIALS,</w:t>
      </w:r>
      <w:r>
        <w:rPr>
          <w:rFonts w:hint="eastAsia"/>
        </w:rPr>
        <w:t>如果没有可以直接注释掉</w:t>
      </w:r>
      <w:r>
        <w:rPr>
          <w:rFonts w:hint="eastAsia"/>
        </w:rPr>
        <w:t>.</w:t>
      </w:r>
    </w:p>
    <w:p w:rsidR="00587BDA" w:rsidRDefault="00274130" w:rsidP="00BC29A6">
      <w:r w:rsidRPr="00274130">
        <w:t>PROVIDER_URL</w:t>
      </w:r>
      <w:r>
        <w:rPr>
          <w:rFonts w:hint="eastAsia"/>
        </w:rPr>
        <w:t>为服务的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和端口配置</w:t>
      </w:r>
    </w:p>
    <w:p w:rsidR="00274130" w:rsidRDefault="00274130" w:rsidP="00BC29A6">
      <w:r w:rsidRPr="00274130">
        <w:t>Lookup</w:t>
      </w:r>
      <w:r>
        <w:rPr>
          <w:rFonts w:hint="eastAsia"/>
        </w:rPr>
        <w:t>中填写发布服务的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地址</w:t>
      </w:r>
    </w:p>
    <w:p w:rsidR="00C171B7" w:rsidRDefault="00C171B7" w:rsidP="00BC29A6"/>
    <w:p w:rsidR="00C171B7" w:rsidRDefault="00C171B7" w:rsidP="00E92DDF">
      <w:pPr>
        <w:pStyle w:val="4"/>
      </w:pPr>
      <w:r>
        <w:rPr>
          <w:rFonts w:hint="eastAsia"/>
        </w:rPr>
        <w:t>b.</w:t>
      </w:r>
      <w:r>
        <w:rPr>
          <w:rFonts w:hint="eastAsia"/>
        </w:rPr>
        <w:t>配置调用</w:t>
      </w:r>
    </w:p>
    <w:p w:rsidR="00E92DDF" w:rsidRDefault="00E92DDF" w:rsidP="00E92DDF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sca</w:t>
      </w:r>
      <w:proofErr w:type="gram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:reference</w:t>
      </w:r>
      <w:proofErr w:type="spellEnd"/>
      <w:proofErr w:type="gram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testService_sca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com.yinhai.project.ITestService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wlsb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:binding.ejb</w:t>
      </w:r>
      <w:proofErr w:type="spellEnd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br/>
        <w:t xml:space="preserve">         </w:t>
      </w:r>
      <w:proofErr w:type="spellStart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uri</w:t>
      </w:r>
      <w:proofErr w:type="spellEnd"/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"t3://192.168.17.168:8005/</w:t>
      </w:r>
      <w:proofErr w:type="spellStart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testService_sca</w:t>
      </w:r>
      <w:proofErr w:type="spellEnd"/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remote=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sca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:reference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E92DDF" w:rsidRDefault="00E92DDF" w:rsidP="00BC29A6">
      <w:r>
        <w:rPr>
          <w:rFonts w:hint="eastAsia"/>
        </w:rPr>
        <w:t>配置在</w:t>
      </w:r>
      <w:r>
        <w:rPr>
          <w:rFonts w:hint="eastAsia"/>
        </w:rPr>
        <w:t>spring-context.xml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相当于一个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,name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,</w:t>
      </w:r>
      <w:r>
        <w:rPr>
          <w:rFonts w:hint="eastAsia"/>
        </w:rPr>
        <w:t>可以被注入</w:t>
      </w:r>
      <w:r w:rsidR="008D49F7">
        <w:rPr>
          <w:rFonts w:hint="eastAsia"/>
        </w:rPr>
        <w:t>.</w:t>
      </w:r>
    </w:p>
    <w:p w:rsidR="008D49F7" w:rsidRPr="00E92DDF" w:rsidRDefault="008D49F7" w:rsidP="00BC29A6">
      <w:r>
        <w:rPr>
          <w:rFonts w:hint="eastAsia"/>
        </w:rPr>
        <w:t>这种配置方式只能在</w:t>
      </w:r>
      <w:proofErr w:type="spellStart"/>
      <w:r>
        <w:rPr>
          <w:rFonts w:hint="eastAsia"/>
        </w:rPr>
        <w:t>sca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spring</w:t>
      </w:r>
      <w:r>
        <w:rPr>
          <w:rFonts w:hint="eastAsia"/>
        </w:rPr>
        <w:t>容器中使用</w:t>
      </w:r>
      <w:r>
        <w:rPr>
          <w:rFonts w:hint="eastAsia"/>
        </w:rPr>
        <w:t>,</w:t>
      </w:r>
      <w:r>
        <w:rPr>
          <w:rFonts w:hint="eastAsia"/>
        </w:rPr>
        <w:t>如果想要在框架的</w:t>
      </w:r>
      <w:r>
        <w:rPr>
          <w:rFonts w:hint="eastAsia"/>
        </w:rPr>
        <w:t>spring</w:t>
      </w:r>
      <w:r>
        <w:rPr>
          <w:rFonts w:hint="eastAsia"/>
        </w:rPr>
        <w:t>容器中使用</w:t>
      </w:r>
      <w:r>
        <w:rPr>
          <w:rFonts w:hint="eastAsia"/>
        </w:rPr>
        <w:t>,</w:t>
      </w:r>
      <w:r>
        <w:rPr>
          <w:rFonts w:hint="eastAsia"/>
        </w:rPr>
        <w:t>则使用</w:t>
      </w:r>
      <w:r>
        <w:rPr>
          <w:rFonts w:hint="eastAsia"/>
        </w:rPr>
        <w:t>java</w:t>
      </w:r>
      <w:r>
        <w:rPr>
          <w:rFonts w:hint="eastAsia"/>
        </w:rPr>
        <w:t>代码调用</w:t>
      </w:r>
    </w:p>
    <w:sectPr w:rsidR="008D49F7" w:rsidRPr="00E92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42"/>
    <w:rsid w:val="00063FB4"/>
    <w:rsid w:val="001C1F59"/>
    <w:rsid w:val="001D695B"/>
    <w:rsid w:val="00274130"/>
    <w:rsid w:val="0032120B"/>
    <w:rsid w:val="00327854"/>
    <w:rsid w:val="003302D6"/>
    <w:rsid w:val="003573C3"/>
    <w:rsid w:val="004A023C"/>
    <w:rsid w:val="004F2FED"/>
    <w:rsid w:val="00587BDA"/>
    <w:rsid w:val="00622605"/>
    <w:rsid w:val="00636C90"/>
    <w:rsid w:val="006673BC"/>
    <w:rsid w:val="006B03FD"/>
    <w:rsid w:val="0076758A"/>
    <w:rsid w:val="00774A9D"/>
    <w:rsid w:val="0078489A"/>
    <w:rsid w:val="007D2AED"/>
    <w:rsid w:val="008D49F7"/>
    <w:rsid w:val="008D7BB0"/>
    <w:rsid w:val="0091014B"/>
    <w:rsid w:val="009B266B"/>
    <w:rsid w:val="00B0128C"/>
    <w:rsid w:val="00B10429"/>
    <w:rsid w:val="00BC29A6"/>
    <w:rsid w:val="00BC786A"/>
    <w:rsid w:val="00C171B7"/>
    <w:rsid w:val="00C2236A"/>
    <w:rsid w:val="00C42755"/>
    <w:rsid w:val="00C93165"/>
    <w:rsid w:val="00CB48CB"/>
    <w:rsid w:val="00CE0B99"/>
    <w:rsid w:val="00CE5642"/>
    <w:rsid w:val="00D04EE2"/>
    <w:rsid w:val="00D52257"/>
    <w:rsid w:val="00DA7963"/>
    <w:rsid w:val="00DC0732"/>
    <w:rsid w:val="00DC61A9"/>
    <w:rsid w:val="00E87F60"/>
    <w:rsid w:val="00E92DDF"/>
    <w:rsid w:val="00E95B6F"/>
    <w:rsid w:val="00EA4A62"/>
    <w:rsid w:val="00F30730"/>
    <w:rsid w:val="00F3432A"/>
    <w:rsid w:val="00F5112B"/>
    <w:rsid w:val="00F64C8C"/>
    <w:rsid w:val="00FC248E"/>
    <w:rsid w:val="00F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1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F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3F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3FB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A4A6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A4A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A6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C61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F30730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10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429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D04EE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A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61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F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3F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3FB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A4A6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A4A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A6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C61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F30730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10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0429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D04E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s://wenku.baidu.com/view/8f81f94d16fc700aba68fc0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2019-04-22T02:59:00Z</dcterms:created>
  <dcterms:modified xsi:type="dcterms:W3CDTF">2019-04-23T08:19:00Z</dcterms:modified>
</cp:coreProperties>
</file>