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55C8" w14:textId="77777777" w:rsidR="002B0B7A" w:rsidRDefault="65ABEFE2" w:rsidP="65ABEFE2">
      <w:pPr>
        <w:spacing w:line="240" w:lineRule="auto"/>
        <w:rPr>
          <w:sz w:val="28"/>
          <w:szCs w:val="28"/>
        </w:rPr>
      </w:pPr>
      <w:r w:rsidRPr="65ABEFE2">
        <w:rPr>
          <w:sz w:val="28"/>
          <w:szCs w:val="28"/>
        </w:rPr>
        <w:t>Cindy Goodman</w:t>
      </w:r>
    </w:p>
    <w:p w14:paraId="43A1AC61" w14:textId="0FCC4C3A" w:rsidR="002B0B7A" w:rsidRDefault="00E901CB" w:rsidP="65ABEFE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December</w:t>
      </w:r>
      <w:r w:rsidR="003F4852">
        <w:rPr>
          <w:sz w:val="28"/>
          <w:szCs w:val="28"/>
        </w:rPr>
        <w:t xml:space="preserve"> </w:t>
      </w:r>
      <w:r w:rsidR="00FD3B73">
        <w:rPr>
          <w:sz w:val="28"/>
          <w:szCs w:val="28"/>
        </w:rPr>
        <w:t>2</w:t>
      </w:r>
      <w:r>
        <w:rPr>
          <w:sz w:val="28"/>
          <w:szCs w:val="28"/>
        </w:rPr>
        <w:t>3</w:t>
      </w:r>
      <w:r w:rsidR="65ABEFE2" w:rsidRPr="65ABEFE2">
        <w:rPr>
          <w:sz w:val="28"/>
          <w:szCs w:val="28"/>
        </w:rPr>
        <w:t>, 2023</w:t>
      </w:r>
    </w:p>
    <w:p w14:paraId="3E2E42B4" w14:textId="24D8132C" w:rsidR="002B0B7A" w:rsidRDefault="65ABEFE2" w:rsidP="65ABEFE2">
      <w:pPr>
        <w:spacing w:line="240" w:lineRule="auto"/>
        <w:rPr>
          <w:sz w:val="28"/>
          <w:szCs w:val="28"/>
        </w:rPr>
      </w:pPr>
      <w:r w:rsidRPr="65ABEFE2">
        <w:rPr>
          <w:sz w:val="28"/>
          <w:szCs w:val="28"/>
        </w:rPr>
        <w:t>IT FDN 130A Au 23: Foundations of Databases &amp; SQL Programming</w:t>
      </w:r>
    </w:p>
    <w:p w14:paraId="46043830" w14:textId="709E1F66" w:rsidR="001A3F34" w:rsidRDefault="001A3F34" w:rsidP="65ABEFE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Assignment0</w:t>
      </w:r>
      <w:r w:rsidR="00FD3B73">
        <w:rPr>
          <w:sz w:val="28"/>
          <w:szCs w:val="28"/>
        </w:rPr>
        <w:t>6</w:t>
      </w:r>
    </w:p>
    <w:p w14:paraId="48D91781" w14:textId="0DC76E39" w:rsidR="00A2718C" w:rsidRPr="001A0798" w:rsidRDefault="00114DE6" w:rsidP="001A07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Views, Functions and Stored Procedures</w:t>
      </w:r>
    </w:p>
    <w:p w14:paraId="78A9956E" w14:textId="77777777" w:rsidR="001A3F34" w:rsidRDefault="001A3F34" w:rsidP="001A3F34">
      <w:pPr>
        <w:rPr>
          <w:b/>
          <w:bCs/>
          <w:sz w:val="28"/>
          <w:szCs w:val="28"/>
        </w:rPr>
      </w:pPr>
      <w:r w:rsidRPr="65ABEFE2">
        <w:rPr>
          <w:b/>
          <w:bCs/>
          <w:sz w:val="28"/>
          <w:szCs w:val="28"/>
        </w:rPr>
        <w:t>Introduction</w:t>
      </w:r>
    </w:p>
    <w:p w14:paraId="53AC15D4" w14:textId="2D1163E2" w:rsidR="00114DE6" w:rsidRDefault="00114DE6" w:rsidP="001A3F34">
      <w:pPr>
        <w:rPr>
          <w:sz w:val="28"/>
          <w:szCs w:val="28"/>
        </w:rPr>
      </w:pPr>
      <w:r w:rsidRPr="00B04E88">
        <w:rPr>
          <w:sz w:val="28"/>
          <w:szCs w:val="28"/>
        </w:rPr>
        <w:t>Views are used to simplify complex queries and provide a virtual representation of data</w:t>
      </w:r>
      <w:r w:rsidR="00BD4EBF">
        <w:rPr>
          <w:sz w:val="28"/>
          <w:szCs w:val="28"/>
        </w:rPr>
        <w:t xml:space="preserve">. </w:t>
      </w:r>
      <w:r w:rsidRPr="00B04E88">
        <w:rPr>
          <w:sz w:val="28"/>
          <w:szCs w:val="28"/>
        </w:rPr>
        <w:t xml:space="preserve"> Functions perform computations and return values, and Stored Procedures summarize SQL logic and can perform various operations, including transaction management and complex business logic.</w:t>
      </w:r>
      <w:r>
        <w:rPr>
          <w:sz w:val="28"/>
          <w:szCs w:val="28"/>
        </w:rPr>
        <w:t xml:space="preserve"> The following explains when we use SQL View and the similarities and differences between Views, Functions, and Stored Procedures.</w:t>
      </w:r>
    </w:p>
    <w:p w14:paraId="7EC83B3D" w14:textId="5DFF4354" w:rsidR="001D6C02" w:rsidRDefault="001D6C02" w:rsidP="001A3F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to use a SQL </w:t>
      </w:r>
      <w:r w:rsidR="00114DE6">
        <w:rPr>
          <w:b/>
          <w:bCs/>
          <w:sz w:val="28"/>
          <w:szCs w:val="28"/>
        </w:rPr>
        <w:t>View</w:t>
      </w:r>
    </w:p>
    <w:p w14:paraId="30DF4F8A" w14:textId="7A61C294" w:rsidR="00114DE6" w:rsidRPr="00FD3B73" w:rsidRDefault="00114DE6" w:rsidP="00114DE6">
      <w:pPr>
        <w:rPr>
          <w:sz w:val="28"/>
          <w:szCs w:val="28"/>
        </w:rPr>
      </w:pPr>
      <w:r w:rsidRPr="00FD3B73">
        <w:rPr>
          <w:sz w:val="28"/>
          <w:szCs w:val="28"/>
        </w:rPr>
        <w:t xml:space="preserve">SQL View is used to extract data for reporting purposes </w:t>
      </w:r>
      <w:r>
        <w:rPr>
          <w:sz w:val="28"/>
          <w:szCs w:val="28"/>
        </w:rPr>
        <w:t>and is</w:t>
      </w:r>
      <w:r w:rsidRPr="00FD3B73">
        <w:rPr>
          <w:sz w:val="28"/>
          <w:szCs w:val="28"/>
        </w:rPr>
        <w:t xml:space="preserve"> called a "Reporting View."</w:t>
      </w:r>
      <w:r>
        <w:rPr>
          <w:sz w:val="28"/>
          <w:szCs w:val="28"/>
        </w:rPr>
        <w:t xml:space="preserve">. </w:t>
      </w:r>
      <w:r w:rsidRPr="00FD3B73">
        <w:rPr>
          <w:sz w:val="28"/>
          <w:szCs w:val="28"/>
        </w:rPr>
        <w:t xml:space="preserve"> They can save </w:t>
      </w:r>
      <w:r w:rsidR="00BD4EBF" w:rsidRPr="00FD3B73">
        <w:rPr>
          <w:sz w:val="28"/>
          <w:szCs w:val="28"/>
        </w:rPr>
        <w:t>simple,</w:t>
      </w:r>
      <w:r w:rsidRPr="00FD3B73">
        <w:rPr>
          <w:sz w:val="28"/>
          <w:szCs w:val="28"/>
        </w:rPr>
        <w:t xml:space="preserve"> or complex Select statements, but more complex ones are typical.</w:t>
      </w:r>
    </w:p>
    <w:p w14:paraId="01FB3CA0" w14:textId="4A75C6E5" w:rsidR="00114DE6" w:rsidRPr="00FD3B73" w:rsidRDefault="00114DE6" w:rsidP="00114DE6">
      <w:pPr>
        <w:rPr>
          <w:sz w:val="28"/>
          <w:szCs w:val="28"/>
        </w:rPr>
      </w:pPr>
      <w:r w:rsidRPr="00FD3B73">
        <w:rPr>
          <w:sz w:val="28"/>
          <w:szCs w:val="28"/>
        </w:rPr>
        <w:t xml:space="preserve">Views </w:t>
      </w:r>
      <w:r w:rsidR="004E02F6">
        <w:rPr>
          <w:sz w:val="28"/>
          <w:szCs w:val="28"/>
        </w:rPr>
        <w:t xml:space="preserve">also </w:t>
      </w:r>
      <w:r w:rsidRPr="00FD3B73">
        <w:rPr>
          <w:sz w:val="28"/>
          <w:szCs w:val="28"/>
        </w:rPr>
        <w:t>allow you to "split" data by rows (horizontal partitioning) stored in one table</w:t>
      </w:r>
      <w:r w:rsidR="004E02F6">
        <w:rPr>
          <w:sz w:val="28"/>
          <w:szCs w:val="28"/>
        </w:rPr>
        <w:t xml:space="preserve">. </w:t>
      </w:r>
      <w:r w:rsidRPr="00FD3B73">
        <w:rPr>
          <w:sz w:val="28"/>
          <w:szCs w:val="28"/>
        </w:rPr>
        <w:t xml:space="preserve"> You can divide data by rows</w:t>
      </w:r>
      <w:r w:rsidR="004E02F6">
        <w:rPr>
          <w:sz w:val="28"/>
          <w:szCs w:val="28"/>
        </w:rPr>
        <w:t xml:space="preserve"> </w:t>
      </w:r>
      <w:r w:rsidRPr="00FD3B73">
        <w:rPr>
          <w:sz w:val="28"/>
          <w:szCs w:val="28"/>
        </w:rPr>
        <w:t>using a Where clause</w:t>
      </w:r>
      <w:r w:rsidR="004E02F6">
        <w:rPr>
          <w:sz w:val="28"/>
          <w:szCs w:val="28"/>
        </w:rPr>
        <w:t xml:space="preserve"> to </w:t>
      </w:r>
      <w:r w:rsidRPr="00FD3B73">
        <w:rPr>
          <w:sz w:val="28"/>
          <w:szCs w:val="28"/>
        </w:rPr>
        <w:t>creat</w:t>
      </w:r>
      <w:r w:rsidR="004E02F6">
        <w:rPr>
          <w:sz w:val="28"/>
          <w:szCs w:val="28"/>
        </w:rPr>
        <w:t>e</w:t>
      </w:r>
      <w:r w:rsidRPr="00FD3B73">
        <w:rPr>
          <w:sz w:val="28"/>
          <w:szCs w:val="28"/>
        </w:rPr>
        <w:t xml:space="preserve"> specialized reports.</w:t>
      </w:r>
    </w:p>
    <w:p w14:paraId="1E517149" w14:textId="77777777" w:rsidR="00114DE6" w:rsidRPr="00FD3B73" w:rsidRDefault="00114DE6" w:rsidP="00114DE6">
      <w:pPr>
        <w:rPr>
          <w:sz w:val="28"/>
          <w:szCs w:val="28"/>
        </w:rPr>
      </w:pPr>
      <w:r w:rsidRPr="00FD3B73">
        <w:rPr>
          <w:sz w:val="28"/>
          <w:szCs w:val="28"/>
        </w:rPr>
        <w:t>You can also divide data by Columns (vertical partitioning).</w:t>
      </w:r>
    </w:p>
    <w:p w14:paraId="35F1E5EE" w14:textId="57901B44" w:rsidR="00114DE6" w:rsidRPr="00FD3B73" w:rsidRDefault="004E02F6" w:rsidP="00114DE6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You can </w:t>
      </w:r>
      <w:r w:rsidR="00114DE6" w:rsidRPr="00FD3B73">
        <w:rPr>
          <w:sz w:val="28"/>
          <w:szCs w:val="28"/>
        </w:rPr>
        <w:t>allow people to only access data through the appropriate views</w:t>
      </w:r>
      <w:r>
        <w:rPr>
          <w:sz w:val="28"/>
          <w:szCs w:val="28"/>
        </w:rPr>
        <w:t xml:space="preserve"> and protect private data with permissions. </w:t>
      </w:r>
    </w:p>
    <w:p w14:paraId="7A0630F9" w14:textId="216A7C70" w:rsidR="00580E38" w:rsidRDefault="00AB05C9" w:rsidP="001A3F34">
      <w:pPr>
        <w:rPr>
          <w:rStyle w:val="IntenseEmphasis"/>
          <w:i w:val="0"/>
          <w:iCs w:val="0"/>
          <w:sz w:val="28"/>
          <w:szCs w:val="28"/>
        </w:rPr>
      </w:pPr>
      <w:r>
        <w:rPr>
          <w:rStyle w:val="IntenseEmphasis"/>
          <w:i w:val="0"/>
          <w:iCs w:val="0"/>
          <w:sz w:val="28"/>
          <w:szCs w:val="28"/>
        </w:rPr>
        <w:t>D</w:t>
      </w:r>
      <w:r w:rsidRPr="00AB05C9">
        <w:rPr>
          <w:rStyle w:val="IntenseEmphasis"/>
          <w:i w:val="0"/>
          <w:iCs w:val="0"/>
          <w:sz w:val="28"/>
          <w:szCs w:val="28"/>
        </w:rPr>
        <w:t xml:space="preserve">ifferences and similarities between </w:t>
      </w:r>
      <w:r w:rsidR="00114DE6">
        <w:rPr>
          <w:rStyle w:val="IntenseEmphasis"/>
          <w:i w:val="0"/>
          <w:iCs w:val="0"/>
          <w:sz w:val="28"/>
          <w:szCs w:val="28"/>
        </w:rPr>
        <w:t>Views, Functions and Store Procedures</w:t>
      </w:r>
    </w:p>
    <w:p w14:paraId="438982A7" w14:textId="77777777" w:rsidR="00580E38" w:rsidRDefault="00580E38" w:rsidP="00580E38">
      <w:pPr>
        <w:rPr>
          <w:b/>
          <w:bCs/>
          <w:sz w:val="28"/>
          <w:szCs w:val="28"/>
        </w:rPr>
      </w:pPr>
      <w:r w:rsidRPr="00580E38">
        <w:rPr>
          <w:b/>
          <w:bCs/>
          <w:sz w:val="28"/>
          <w:szCs w:val="28"/>
        </w:rPr>
        <w:t>Differences:</w:t>
      </w:r>
    </w:p>
    <w:p w14:paraId="7E091279" w14:textId="19C3C608" w:rsidR="004E02F6" w:rsidRPr="00B04E88" w:rsidRDefault="004E02F6" w:rsidP="004E02F6">
      <w:pPr>
        <w:rPr>
          <w:sz w:val="28"/>
          <w:szCs w:val="28"/>
        </w:rPr>
      </w:pPr>
      <w:r w:rsidRPr="00B04E88">
        <w:rPr>
          <w:sz w:val="28"/>
          <w:szCs w:val="28"/>
        </w:rPr>
        <w:t xml:space="preserve">1. </w:t>
      </w:r>
      <w:r w:rsidRPr="004E02F6">
        <w:rPr>
          <w:b/>
          <w:bCs/>
          <w:sz w:val="28"/>
          <w:szCs w:val="28"/>
        </w:rPr>
        <w:t>Purpose</w:t>
      </w:r>
    </w:p>
    <w:p w14:paraId="29EB91D0" w14:textId="22C9B7A2" w:rsidR="004E02F6" w:rsidRPr="004E02F6" w:rsidRDefault="004E02F6" w:rsidP="004E02F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E02F6">
        <w:rPr>
          <w:sz w:val="28"/>
          <w:szCs w:val="28"/>
        </w:rPr>
        <w:t>View is used to create a virtual table that represents the result of a stored query. They simplify complex queries and provide a view of data from one or multiple tables.</w:t>
      </w:r>
    </w:p>
    <w:p w14:paraId="4D45A30A" w14:textId="4CF3EC0E" w:rsidR="004E02F6" w:rsidRPr="004E02F6" w:rsidRDefault="004E02F6" w:rsidP="004E02F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E02F6">
        <w:rPr>
          <w:sz w:val="28"/>
          <w:szCs w:val="28"/>
        </w:rPr>
        <w:lastRenderedPageBreak/>
        <w:t>Function is used to perform a computation and return a single value or a table result. They can accept parameters and are used to summarize specific logic.</w:t>
      </w:r>
    </w:p>
    <w:p w14:paraId="122EA44C" w14:textId="65ACD151" w:rsidR="004E02F6" w:rsidRPr="004E02F6" w:rsidRDefault="004E02F6" w:rsidP="004E02F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E02F6">
        <w:rPr>
          <w:sz w:val="28"/>
          <w:szCs w:val="28"/>
        </w:rPr>
        <w:t>Stored Procedure is used to perform a series of operations or tasks. They can include SQL statements, control structures, and logic. It serves complex business operations.</w:t>
      </w:r>
    </w:p>
    <w:p w14:paraId="45B9DF29" w14:textId="219E4F6C" w:rsidR="004E02F6" w:rsidRPr="004E02F6" w:rsidRDefault="004E02F6" w:rsidP="004E02F6">
      <w:pPr>
        <w:rPr>
          <w:b/>
          <w:bCs/>
          <w:sz w:val="28"/>
          <w:szCs w:val="28"/>
        </w:rPr>
      </w:pPr>
      <w:r w:rsidRPr="004E02F6">
        <w:rPr>
          <w:b/>
          <w:bCs/>
          <w:sz w:val="28"/>
          <w:szCs w:val="28"/>
        </w:rPr>
        <w:t>2. Execution</w:t>
      </w:r>
    </w:p>
    <w:p w14:paraId="1A95EF25" w14:textId="5A143E66" w:rsidR="004E02F6" w:rsidRPr="004E02F6" w:rsidRDefault="004E02F6" w:rsidP="004E02F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E02F6">
        <w:rPr>
          <w:sz w:val="28"/>
          <w:szCs w:val="28"/>
        </w:rPr>
        <w:t>View represents a stored query's result set, behaving like a table. Views don't contain procedural logic or execute multiple statements.</w:t>
      </w:r>
    </w:p>
    <w:p w14:paraId="05042E8B" w14:textId="1ED53D12" w:rsidR="004E02F6" w:rsidRPr="004E02F6" w:rsidRDefault="004E02F6" w:rsidP="004E02F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E02F6">
        <w:rPr>
          <w:sz w:val="28"/>
          <w:szCs w:val="28"/>
        </w:rPr>
        <w:t>Function executes specific computations and returns a value or a table. Functions focus on calculations or transformations rather than sequences of actions.</w:t>
      </w:r>
    </w:p>
    <w:p w14:paraId="2CB4600A" w14:textId="77777777" w:rsidR="004E02F6" w:rsidRPr="004E02F6" w:rsidRDefault="004E02F6" w:rsidP="004E02F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E02F6">
        <w:rPr>
          <w:sz w:val="28"/>
          <w:szCs w:val="28"/>
        </w:rPr>
        <w:t>Stored Procedure contains multiple SQL statements and procedural logic. They can perform transactions, handle errors, and execute several commands in sequence.</w:t>
      </w:r>
    </w:p>
    <w:p w14:paraId="49A81F9E" w14:textId="258811E7" w:rsidR="004E02F6" w:rsidRPr="004E02F6" w:rsidRDefault="004E02F6" w:rsidP="004E02F6">
      <w:pPr>
        <w:rPr>
          <w:b/>
          <w:bCs/>
          <w:sz w:val="28"/>
          <w:szCs w:val="28"/>
        </w:rPr>
      </w:pPr>
      <w:r w:rsidRPr="004E02F6">
        <w:rPr>
          <w:b/>
          <w:bCs/>
          <w:sz w:val="28"/>
          <w:szCs w:val="28"/>
        </w:rPr>
        <w:t>3. Transaction Management</w:t>
      </w:r>
    </w:p>
    <w:p w14:paraId="43C8F70F" w14:textId="77777777" w:rsidR="00952306" w:rsidRPr="00952306" w:rsidRDefault="00952306" w:rsidP="00952306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952306">
        <w:rPr>
          <w:sz w:val="28"/>
          <w:szCs w:val="28"/>
        </w:rPr>
        <w:t>View and Function do not have management capabilities.</w:t>
      </w:r>
    </w:p>
    <w:p w14:paraId="3B53BBFD" w14:textId="24BCD165" w:rsidR="00952306" w:rsidRPr="00952306" w:rsidRDefault="004E02F6" w:rsidP="00952306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952306">
        <w:rPr>
          <w:sz w:val="28"/>
          <w:szCs w:val="28"/>
        </w:rPr>
        <w:t>Stored Procedure</w:t>
      </w:r>
      <w:r w:rsidR="00952306" w:rsidRPr="00952306">
        <w:rPr>
          <w:sz w:val="28"/>
          <w:szCs w:val="28"/>
        </w:rPr>
        <w:t xml:space="preserve"> c</w:t>
      </w:r>
      <w:r w:rsidRPr="00952306">
        <w:rPr>
          <w:sz w:val="28"/>
          <w:szCs w:val="28"/>
        </w:rPr>
        <w:t>an manage transactions, allowing complex operations to be grouped together within a transaction boundary.</w:t>
      </w:r>
    </w:p>
    <w:p w14:paraId="14622503" w14:textId="77777777" w:rsidR="00952306" w:rsidRDefault="00580E38" w:rsidP="00952306">
      <w:pPr>
        <w:rPr>
          <w:b/>
          <w:bCs/>
          <w:sz w:val="28"/>
          <w:szCs w:val="28"/>
        </w:rPr>
      </w:pPr>
      <w:r w:rsidRPr="00580E38">
        <w:rPr>
          <w:b/>
          <w:bCs/>
          <w:sz w:val="28"/>
          <w:szCs w:val="28"/>
        </w:rPr>
        <w:t xml:space="preserve">Similarities: </w:t>
      </w:r>
    </w:p>
    <w:p w14:paraId="0185FCDB" w14:textId="5D10F8A0" w:rsidR="00952306" w:rsidRPr="00952306" w:rsidRDefault="00952306" w:rsidP="00952306">
      <w:pPr>
        <w:rPr>
          <w:b/>
          <w:bCs/>
          <w:sz w:val="28"/>
          <w:szCs w:val="28"/>
        </w:rPr>
      </w:pPr>
      <w:r w:rsidRPr="00952306">
        <w:rPr>
          <w:b/>
          <w:bCs/>
          <w:sz w:val="28"/>
          <w:szCs w:val="28"/>
        </w:rPr>
        <w:t>1. Database Objects</w:t>
      </w:r>
    </w:p>
    <w:p w14:paraId="0C421FE0" w14:textId="35BE1805" w:rsidR="00952306" w:rsidRPr="00B04E88" w:rsidRDefault="00952306" w:rsidP="00952306">
      <w:pPr>
        <w:rPr>
          <w:sz w:val="28"/>
          <w:szCs w:val="28"/>
        </w:rPr>
      </w:pPr>
      <w:r w:rsidRPr="00B04E88">
        <w:rPr>
          <w:sz w:val="28"/>
          <w:szCs w:val="28"/>
        </w:rPr>
        <w:t xml:space="preserve"> All </w:t>
      </w:r>
      <w:r w:rsidR="00BD4EBF" w:rsidRPr="00B04E88">
        <w:rPr>
          <w:sz w:val="28"/>
          <w:szCs w:val="28"/>
        </w:rPr>
        <w:t>three</w:t>
      </w:r>
      <w:r>
        <w:rPr>
          <w:sz w:val="28"/>
          <w:szCs w:val="28"/>
        </w:rPr>
        <w:t xml:space="preserve"> </w:t>
      </w:r>
      <w:r w:rsidRPr="00B04E88">
        <w:rPr>
          <w:sz w:val="28"/>
          <w:szCs w:val="28"/>
        </w:rPr>
        <w:t>database objects</w:t>
      </w:r>
      <w:r>
        <w:rPr>
          <w:sz w:val="28"/>
          <w:szCs w:val="28"/>
        </w:rPr>
        <w:t xml:space="preserve"> </w:t>
      </w:r>
      <w:r w:rsidRPr="00B04E88">
        <w:rPr>
          <w:sz w:val="28"/>
          <w:szCs w:val="28"/>
        </w:rPr>
        <w:t>are stored in the database and can be utilized by other database components.</w:t>
      </w:r>
    </w:p>
    <w:p w14:paraId="697483CA" w14:textId="4896C595" w:rsidR="00952306" w:rsidRPr="00952306" w:rsidRDefault="00952306" w:rsidP="00952306">
      <w:pPr>
        <w:rPr>
          <w:b/>
          <w:bCs/>
          <w:sz w:val="28"/>
          <w:szCs w:val="28"/>
        </w:rPr>
      </w:pPr>
      <w:r w:rsidRPr="00952306">
        <w:rPr>
          <w:b/>
          <w:bCs/>
          <w:sz w:val="28"/>
          <w:szCs w:val="28"/>
        </w:rPr>
        <w:t>2. Reusability</w:t>
      </w:r>
    </w:p>
    <w:p w14:paraId="35F0DD1C" w14:textId="13729A09" w:rsidR="00952306" w:rsidRPr="00B04E88" w:rsidRDefault="00952306" w:rsidP="00952306">
      <w:pPr>
        <w:rPr>
          <w:sz w:val="28"/>
          <w:szCs w:val="28"/>
        </w:rPr>
      </w:pPr>
      <w:r w:rsidRPr="00B04E88">
        <w:rPr>
          <w:sz w:val="28"/>
          <w:szCs w:val="28"/>
        </w:rPr>
        <w:t xml:space="preserve"> </w:t>
      </w:r>
      <w:r>
        <w:rPr>
          <w:sz w:val="28"/>
          <w:szCs w:val="28"/>
        </w:rPr>
        <w:t>Views, Functions, and</w:t>
      </w:r>
      <w:r w:rsidRPr="00B04E88">
        <w:rPr>
          <w:sz w:val="28"/>
          <w:szCs w:val="28"/>
        </w:rPr>
        <w:t xml:space="preserve"> Stored Procedures</w:t>
      </w:r>
      <w:r>
        <w:rPr>
          <w:sz w:val="28"/>
          <w:szCs w:val="28"/>
        </w:rPr>
        <w:t xml:space="preserve"> </w:t>
      </w:r>
      <w:r w:rsidRPr="00B04E88">
        <w:rPr>
          <w:sz w:val="28"/>
          <w:szCs w:val="28"/>
        </w:rPr>
        <w:t>are reusable components that can be called multiple times within SQL queries or other stored procedures/functions.</w:t>
      </w:r>
    </w:p>
    <w:p w14:paraId="745F5742" w14:textId="77777777" w:rsidR="00952306" w:rsidRPr="00B04E88" w:rsidRDefault="00952306" w:rsidP="00952306">
      <w:pPr>
        <w:rPr>
          <w:sz w:val="28"/>
          <w:szCs w:val="28"/>
        </w:rPr>
      </w:pPr>
    </w:p>
    <w:p w14:paraId="08A361E3" w14:textId="5A0206B1" w:rsidR="00952306" w:rsidRPr="00952306" w:rsidRDefault="00952306" w:rsidP="00952306">
      <w:pPr>
        <w:rPr>
          <w:b/>
          <w:bCs/>
          <w:sz w:val="28"/>
          <w:szCs w:val="28"/>
        </w:rPr>
      </w:pPr>
      <w:r w:rsidRPr="00952306">
        <w:rPr>
          <w:b/>
          <w:bCs/>
          <w:sz w:val="28"/>
          <w:szCs w:val="28"/>
        </w:rPr>
        <w:t>3. Abstraction</w:t>
      </w:r>
    </w:p>
    <w:p w14:paraId="7EEEEBF2" w14:textId="0441C980" w:rsidR="00952306" w:rsidRPr="00B04E88" w:rsidRDefault="00952306" w:rsidP="00952306">
      <w:pPr>
        <w:rPr>
          <w:sz w:val="28"/>
          <w:szCs w:val="28"/>
        </w:rPr>
      </w:pPr>
      <w:r w:rsidRPr="00B04E88">
        <w:rPr>
          <w:sz w:val="28"/>
          <w:szCs w:val="28"/>
        </w:rPr>
        <w:lastRenderedPageBreak/>
        <w:t>Views and Functions provide a level of abstraction</w:t>
      </w:r>
      <w:r w:rsidR="0007255E">
        <w:rPr>
          <w:sz w:val="28"/>
          <w:szCs w:val="28"/>
        </w:rPr>
        <w:t>.</w:t>
      </w:r>
      <w:r w:rsidRPr="00B04E88">
        <w:rPr>
          <w:sz w:val="28"/>
          <w:szCs w:val="28"/>
        </w:rPr>
        <w:t xml:space="preserve"> Views abstract the underlying structure, simplifying queries</w:t>
      </w:r>
      <w:r w:rsidR="0007255E">
        <w:rPr>
          <w:sz w:val="28"/>
          <w:szCs w:val="28"/>
        </w:rPr>
        <w:t xml:space="preserve">. </w:t>
      </w:r>
      <w:r w:rsidRPr="00B04E88">
        <w:rPr>
          <w:sz w:val="28"/>
          <w:szCs w:val="28"/>
        </w:rPr>
        <w:t xml:space="preserve">Functions </w:t>
      </w:r>
      <w:r>
        <w:rPr>
          <w:sz w:val="28"/>
          <w:szCs w:val="28"/>
        </w:rPr>
        <w:t>allow</w:t>
      </w:r>
      <w:r w:rsidRPr="00B04E88">
        <w:rPr>
          <w:sz w:val="28"/>
          <w:szCs w:val="28"/>
        </w:rPr>
        <w:t xml:space="preserve"> specific computations or </w:t>
      </w:r>
      <w:r>
        <w:rPr>
          <w:sz w:val="28"/>
          <w:szCs w:val="28"/>
        </w:rPr>
        <w:t>t</w:t>
      </w:r>
      <w:r w:rsidRPr="00B04E88">
        <w:rPr>
          <w:sz w:val="28"/>
          <w:szCs w:val="28"/>
        </w:rPr>
        <w:t>ransformations.</w:t>
      </w:r>
    </w:p>
    <w:p w14:paraId="2E16285E" w14:textId="07181A2C" w:rsidR="00952306" w:rsidRPr="00952306" w:rsidRDefault="00952306" w:rsidP="00952306">
      <w:pPr>
        <w:rPr>
          <w:b/>
          <w:bCs/>
          <w:sz w:val="28"/>
          <w:szCs w:val="28"/>
        </w:rPr>
      </w:pPr>
      <w:r w:rsidRPr="00952306">
        <w:rPr>
          <w:b/>
          <w:bCs/>
          <w:sz w:val="28"/>
          <w:szCs w:val="28"/>
        </w:rPr>
        <w:t>4. Parameters</w:t>
      </w:r>
    </w:p>
    <w:p w14:paraId="231773B8" w14:textId="6ADBF582" w:rsidR="00952306" w:rsidRPr="00B04E88" w:rsidRDefault="00952306" w:rsidP="00952306">
      <w:pPr>
        <w:rPr>
          <w:sz w:val="28"/>
          <w:szCs w:val="28"/>
        </w:rPr>
      </w:pPr>
      <w:r>
        <w:rPr>
          <w:sz w:val="28"/>
          <w:szCs w:val="28"/>
        </w:rPr>
        <w:t xml:space="preserve">Functions and </w:t>
      </w:r>
      <w:r w:rsidRPr="00B04E88">
        <w:rPr>
          <w:sz w:val="28"/>
          <w:szCs w:val="28"/>
        </w:rPr>
        <w:t>Stored Procedures</w:t>
      </w:r>
      <w:r>
        <w:rPr>
          <w:sz w:val="28"/>
          <w:szCs w:val="28"/>
        </w:rPr>
        <w:t xml:space="preserve"> </w:t>
      </w:r>
      <w:r w:rsidRPr="00B04E88">
        <w:rPr>
          <w:sz w:val="28"/>
          <w:szCs w:val="28"/>
        </w:rPr>
        <w:t>can accept input/output parameters, allowing for dynamic behavior and enhancing reusability. Views do not accept parameters.</w:t>
      </w:r>
    </w:p>
    <w:p w14:paraId="5613CC0E" w14:textId="1A5072DD" w:rsidR="001A3F34" w:rsidRDefault="001A3F34" w:rsidP="001A3F34">
      <w:pPr>
        <w:rPr>
          <w:b/>
          <w:bCs/>
          <w:sz w:val="28"/>
          <w:szCs w:val="28"/>
        </w:rPr>
      </w:pPr>
      <w:r w:rsidRPr="65ABEFE2">
        <w:rPr>
          <w:b/>
          <w:bCs/>
          <w:sz w:val="28"/>
          <w:szCs w:val="28"/>
        </w:rPr>
        <w:t>Summary</w:t>
      </w:r>
    </w:p>
    <w:p w14:paraId="7DC8267A" w14:textId="034E68F5" w:rsidR="00952306" w:rsidRPr="00B04E88" w:rsidRDefault="00952306" w:rsidP="00952306">
      <w:pPr>
        <w:rPr>
          <w:sz w:val="28"/>
          <w:szCs w:val="28"/>
        </w:rPr>
      </w:pPr>
      <w:r w:rsidRPr="00B04E88">
        <w:rPr>
          <w:sz w:val="28"/>
          <w:szCs w:val="28"/>
        </w:rPr>
        <w:t>Views are used for simplifying queries and creating a virtual representation of data, while Functions are used for computations and returning specific values or tables.</w:t>
      </w:r>
      <w:r>
        <w:rPr>
          <w:sz w:val="28"/>
          <w:szCs w:val="28"/>
        </w:rPr>
        <w:t xml:space="preserve"> </w:t>
      </w:r>
      <w:r w:rsidRPr="00B04E88">
        <w:rPr>
          <w:sz w:val="28"/>
          <w:szCs w:val="28"/>
        </w:rPr>
        <w:t>Stored Procedures are primarily used for procedural operations and transaction management, Each serves a unique purpose within a database environment.</w:t>
      </w:r>
    </w:p>
    <w:p w14:paraId="270173E7" w14:textId="77777777" w:rsidR="00952306" w:rsidRDefault="00952306" w:rsidP="001A3F34">
      <w:pPr>
        <w:rPr>
          <w:b/>
          <w:bCs/>
          <w:sz w:val="28"/>
          <w:szCs w:val="28"/>
        </w:rPr>
      </w:pPr>
    </w:p>
    <w:sectPr w:rsidR="0095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4D1"/>
    <w:multiLevelType w:val="hybridMultilevel"/>
    <w:tmpl w:val="4966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2B68"/>
    <w:multiLevelType w:val="hybridMultilevel"/>
    <w:tmpl w:val="C190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4A1A"/>
    <w:multiLevelType w:val="multilevel"/>
    <w:tmpl w:val="F404F4E0"/>
    <w:lvl w:ilvl="0">
      <w:start w:val="1"/>
      <w:numFmt w:val="bullet"/>
      <w:lvlText w:val=""/>
      <w:lvlJc w:val="left"/>
      <w:pPr>
        <w:tabs>
          <w:tab w:val="num" w:pos="387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590"/>
        </w:tabs>
        <w:ind w:left="35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310"/>
        </w:tabs>
        <w:ind w:left="42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030"/>
        </w:tabs>
        <w:ind w:left="49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750"/>
        </w:tabs>
        <w:ind w:left="56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470"/>
        </w:tabs>
        <w:ind w:left="63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190"/>
        </w:tabs>
        <w:ind w:left="71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910"/>
        </w:tabs>
        <w:ind w:left="78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630"/>
        </w:tabs>
        <w:ind w:left="85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030F9"/>
    <w:multiLevelType w:val="hybridMultilevel"/>
    <w:tmpl w:val="10B2D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408C4"/>
    <w:multiLevelType w:val="hybridMultilevel"/>
    <w:tmpl w:val="078E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F5710"/>
    <w:multiLevelType w:val="hybridMultilevel"/>
    <w:tmpl w:val="6C56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B580E"/>
    <w:multiLevelType w:val="multilevel"/>
    <w:tmpl w:val="9836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1089A"/>
    <w:multiLevelType w:val="multilevel"/>
    <w:tmpl w:val="4524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146BB"/>
    <w:multiLevelType w:val="multilevel"/>
    <w:tmpl w:val="4524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E18B3"/>
    <w:multiLevelType w:val="multilevel"/>
    <w:tmpl w:val="A208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8417F5"/>
    <w:multiLevelType w:val="multilevel"/>
    <w:tmpl w:val="B0D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C15815"/>
    <w:multiLevelType w:val="multilevel"/>
    <w:tmpl w:val="BEA8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FA41FB"/>
    <w:multiLevelType w:val="hybridMultilevel"/>
    <w:tmpl w:val="0DE6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55C28"/>
    <w:multiLevelType w:val="hybridMultilevel"/>
    <w:tmpl w:val="8198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42680"/>
    <w:multiLevelType w:val="multilevel"/>
    <w:tmpl w:val="6FB4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874032"/>
    <w:multiLevelType w:val="hybridMultilevel"/>
    <w:tmpl w:val="10B2D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A2476"/>
    <w:multiLevelType w:val="multilevel"/>
    <w:tmpl w:val="4524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A5057"/>
    <w:multiLevelType w:val="hybridMultilevel"/>
    <w:tmpl w:val="B42C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F0241"/>
    <w:multiLevelType w:val="hybridMultilevel"/>
    <w:tmpl w:val="70DE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D7458"/>
    <w:multiLevelType w:val="hybridMultilevel"/>
    <w:tmpl w:val="A19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F116A"/>
    <w:multiLevelType w:val="multilevel"/>
    <w:tmpl w:val="97AE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707292">
    <w:abstractNumId w:val="2"/>
  </w:num>
  <w:num w:numId="2" w16cid:durableId="1322736147">
    <w:abstractNumId w:val="19"/>
  </w:num>
  <w:num w:numId="3" w16cid:durableId="678579724">
    <w:abstractNumId w:val="4"/>
  </w:num>
  <w:num w:numId="4" w16cid:durableId="1953903472">
    <w:abstractNumId w:val="3"/>
  </w:num>
  <w:num w:numId="5" w16cid:durableId="266156112">
    <w:abstractNumId w:val="16"/>
  </w:num>
  <w:num w:numId="6" w16cid:durableId="1784303955">
    <w:abstractNumId w:val="10"/>
  </w:num>
  <w:num w:numId="7" w16cid:durableId="1809975685">
    <w:abstractNumId w:val="12"/>
  </w:num>
  <w:num w:numId="8" w16cid:durableId="433402543">
    <w:abstractNumId w:val="7"/>
  </w:num>
  <w:num w:numId="9" w16cid:durableId="29304746">
    <w:abstractNumId w:val="22"/>
  </w:num>
  <w:num w:numId="10" w16cid:durableId="758791677">
    <w:abstractNumId w:val="21"/>
  </w:num>
  <w:num w:numId="11" w16cid:durableId="1223097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405349">
    <w:abstractNumId w:val="8"/>
  </w:num>
  <w:num w:numId="13" w16cid:durableId="79059243">
    <w:abstractNumId w:val="17"/>
  </w:num>
  <w:num w:numId="14" w16cid:durableId="856848248">
    <w:abstractNumId w:val="9"/>
  </w:num>
  <w:num w:numId="15" w16cid:durableId="58394994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31691628">
    <w:abstractNumId w:val="15"/>
  </w:num>
  <w:num w:numId="17" w16cid:durableId="814178472">
    <w:abstractNumId w:val="11"/>
  </w:num>
  <w:num w:numId="18" w16cid:durableId="985209745">
    <w:abstractNumId w:val="18"/>
  </w:num>
  <w:num w:numId="19" w16cid:durableId="1932009137">
    <w:abstractNumId w:val="5"/>
  </w:num>
  <w:num w:numId="20" w16cid:durableId="2077314508">
    <w:abstractNumId w:val="14"/>
  </w:num>
  <w:num w:numId="21" w16cid:durableId="914585306">
    <w:abstractNumId w:val="13"/>
  </w:num>
  <w:num w:numId="22" w16cid:durableId="1529221004">
    <w:abstractNumId w:val="6"/>
  </w:num>
  <w:num w:numId="23" w16cid:durableId="1649938626">
    <w:abstractNumId w:val="1"/>
  </w:num>
  <w:num w:numId="24" w16cid:durableId="782505734">
    <w:abstractNumId w:val="20"/>
  </w:num>
  <w:num w:numId="25" w16cid:durableId="46315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7A"/>
    <w:rsid w:val="0003105B"/>
    <w:rsid w:val="0003616B"/>
    <w:rsid w:val="00036C2E"/>
    <w:rsid w:val="00066856"/>
    <w:rsid w:val="0007255E"/>
    <w:rsid w:val="0007363C"/>
    <w:rsid w:val="0008043C"/>
    <w:rsid w:val="00092D35"/>
    <w:rsid w:val="000D7A0E"/>
    <w:rsid w:val="00114DE6"/>
    <w:rsid w:val="00137485"/>
    <w:rsid w:val="00155E81"/>
    <w:rsid w:val="00156944"/>
    <w:rsid w:val="001969EE"/>
    <w:rsid w:val="001A0798"/>
    <w:rsid w:val="001A3F34"/>
    <w:rsid w:val="001C334F"/>
    <w:rsid w:val="001C469D"/>
    <w:rsid w:val="001D5254"/>
    <w:rsid w:val="001D6C02"/>
    <w:rsid w:val="00220211"/>
    <w:rsid w:val="002418FA"/>
    <w:rsid w:val="002556EC"/>
    <w:rsid w:val="00256AC6"/>
    <w:rsid w:val="00266647"/>
    <w:rsid w:val="002817AA"/>
    <w:rsid w:val="002A1F4D"/>
    <w:rsid w:val="002B0B7A"/>
    <w:rsid w:val="002E7D01"/>
    <w:rsid w:val="002F02FA"/>
    <w:rsid w:val="00374926"/>
    <w:rsid w:val="00387421"/>
    <w:rsid w:val="00390D81"/>
    <w:rsid w:val="00393D4E"/>
    <w:rsid w:val="00394337"/>
    <w:rsid w:val="003A424C"/>
    <w:rsid w:val="003F4852"/>
    <w:rsid w:val="00431D62"/>
    <w:rsid w:val="004532B5"/>
    <w:rsid w:val="00464979"/>
    <w:rsid w:val="00465900"/>
    <w:rsid w:val="004C1C43"/>
    <w:rsid w:val="004E02F6"/>
    <w:rsid w:val="0052060F"/>
    <w:rsid w:val="00522FFF"/>
    <w:rsid w:val="00536D26"/>
    <w:rsid w:val="00547F51"/>
    <w:rsid w:val="0057159F"/>
    <w:rsid w:val="00580E38"/>
    <w:rsid w:val="00582A5D"/>
    <w:rsid w:val="00586355"/>
    <w:rsid w:val="005C0EF8"/>
    <w:rsid w:val="005C4E56"/>
    <w:rsid w:val="005C546E"/>
    <w:rsid w:val="006020B9"/>
    <w:rsid w:val="00617882"/>
    <w:rsid w:val="00653867"/>
    <w:rsid w:val="006B1F97"/>
    <w:rsid w:val="006F6281"/>
    <w:rsid w:val="00737C3C"/>
    <w:rsid w:val="00761FDA"/>
    <w:rsid w:val="007B2687"/>
    <w:rsid w:val="007D1588"/>
    <w:rsid w:val="00861592"/>
    <w:rsid w:val="008772A1"/>
    <w:rsid w:val="0088111E"/>
    <w:rsid w:val="00887692"/>
    <w:rsid w:val="008B0B9D"/>
    <w:rsid w:val="008B7C95"/>
    <w:rsid w:val="00932109"/>
    <w:rsid w:val="00940360"/>
    <w:rsid w:val="009413B3"/>
    <w:rsid w:val="00952306"/>
    <w:rsid w:val="009655D0"/>
    <w:rsid w:val="00974659"/>
    <w:rsid w:val="009A21AD"/>
    <w:rsid w:val="009F664D"/>
    <w:rsid w:val="00A1383A"/>
    <w:rsid w:val="00A13F71"/>
    <w:rsid w:val="00A2718C"/>
    <w:rsid w:val="00A320CD"/>
    <w:rsid w:val="00A4207A"/>
    <w:rsid w:val="00A75D98"/>
    <w:rsid w:val="00A76EC2"/>
    <w:rsid w:val="00A870E1"/>
    <w:rsid w:val="00AA7F26"/>
    <w:rsid w:val="00AB05C9"/>
    <w:rsid w:val="00AE636B"/>
    <w:rsid w:val="00B92D3E"/>
    <w:rsid w:val="00B95447"/>
    <w:rsid w:val="00B95485"/>
    <w:rsid w:val="00BB61A4"/>
    <w:rsid w:val="00BD2D7B"/>
    <w:rsid w:val="00BD4EBF"/>
    <w:rsid w:val="00C2594C"/>
    <w:rsid w:val="00C373CC"/>
    <w:rsid w:val="00C41C0E"/>
    <w:rsid w:val="00C47A2D"/>
    <w:rsid w:val="00CC5E9D"/>
    <w:rsid w:val="00CE051A"/>
    <w:rsid w:val="00CE116F"/>
    <w:rsid w:val="00D230DE"/>
    <w:rsid w:val="00D2752E"/>
    <w:rsid w:val="00D3485A"/>
    <w:rsid w:val="00D415D1"/>
    <w:rsid w:val="00D546CB"/>
    <w:rsid w:val="00D65FF3"/>
    <w:rsid w:val="00D7172A"/>
    <w:rsid w:val="00D774F4"/>
    <w:rsid w:val="00D96B3A"/>
    <w:rsid w:val="00DD3FFA"/>
    <w:rsid w:val="00DF222D"/>
    <w:rsid w:val="00E006FF"/>
    <w:rsid w:val="00E459BA"/>
    <w:rsid w:val="00E564D5"/>
    <w:rsid w:val="00E61612"/>
    <w:rsid w:val="00E901CB"/>
    <w:rsid w:val="00EF2F86"/>
    <w:rsid w:val="00F05ED1"/>
    <w:rsid w:val="00F0642A"/>
    <w:rsid w:val="00F92FCA"/>
    <w:rsid w:val="00FA20DC"/>
    <w:rsid w:val="00FB2D94"/>
    <w:rsid w:val="00FD3B73"/>
    <w:rsid w:val="65ABE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0D80"/>
  <w15:chartTrackingRefBased/>
  <w15:docId w15:val="{6CA92789-43CD-4DFE-8E32-3B1A16BE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7A"/>
  </w:style>
  <w:style w:type="paragraph" w:styleId="Heading2">
    <w:name w:val="heading 2"/>
    <w:basedOn w:val="Normal"/>
    <w:link w:val="Heading2Char"/>
    <w:uiPriority w:val="9"/>
    <w:qFormat/>
    <w:rsid w:val="00D77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D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774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74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D774F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C5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1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3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AA"/>
    <w:rPr>
      <w:b/>
      <w:bCs/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D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6AC6"/>
    <w:rPr>
      <w:i/>
      <w:iCs/>
    </w:rPr>
  </w:style>
  <w:style w:type="paragraph" w:styleId="NoSpacing">
    <w:name w:val="No Spacing"/>
    <w:link w:val="NoSpacingChar"/>
    <w:uiPriority w:val="1"/>
    <w:qFormat/>
    <w:rsid w:val="00FD3B7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D3B7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7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0870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5251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0913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6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46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6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1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279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444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1978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262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15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955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8537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66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74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2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87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82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5480569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680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7177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76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18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596D-B830-44BA-A92D-9DD5E1D5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Goodman</dc:creator>
  <cp:keywords/>
  <dc:description/>
  <cp:lastModifiedBy>Cindy Goodman</cp:lastModifiedBy>
  <cp:revision>17</cp:revision>
  <dcterms:created xsi:type="dcterms:W3CDTF">2023-11-05T04:13:00Z</dcterms:created>
  <dcterms:modified xsi:type="dcterms:W3CDTF">2023-12-23T15:07:00Z</dcterms:modified>
</cp:coreProperties>
</file>