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D5A4" w14:textId="25C3CC0A" w:rsidR="008966DB" w:rsidRDefault="00B4211D">
      <w:pPr>
        <w:rPr>
          <w:b/>
          <w:bCs/>
        </w:rPr>
      </w:pPr>
      <w:r>
        <w:rPr>
          <w:b/>
          <w:bCs/>
        </w:rPr>
        <w:t xml:space="preserve">Crowdfunding analysis and </w:t>
      </w:r>
      <w:r w:rsidR="00BE00A9">
        <w:rPr>
          <w:b/>
          <w:bCs/>
        </w:rPr>
        <w:t>questions</w:t>
      </w:r>
    </w:p>
    <w:p w14:paraId="2CE3F1C4" w14:textId="300C318C" w:rsidR="00BE00A9" w:rsidRDefault="00BE00A9">
      <w:pPr>
        <w:rPr>
          <w:b/>
          <w:bCs/>
        </w:rPr>
      </w:pPr>
      <w:r>
        <w:rPr>
          <w:b/>
          <w:bCs/>
        </w:rPr>
        <w:t>Cindy Hansel</w:t>
      </w:r>
    </w:p>
    <w:p w14:paraId="0E9B3C3A" w14:textId="09974BEA" w:rsidR="003743DE" w:rsidRDefault="003743DE">
      <w:pPr>
        <w:rPr>
          <w:b/>
          <w:bCs/>
        </w:rPr>
      </w:pPr>
      <w:r>
        <w:rPr>
          <w:b/>
          <w:bCs/>
        </w:rPr>
        <w:t>10/3/2023</w:t>
      </w:r>
    </w:p>
    <w:p w14:paraId="73B8301E" w14:textId="77777777" w:rsidR="00BE00A9" w:rsidRDefault="00BE00A9">
      <w:pPr>
        <w:rPr>
          <w:b/>
          <w:bCs/>
        </w:rPr>
      </w:pPr>
    </w:p>
    <w:p w14:paraId="6ECC899D" w14:textId="53523180" w:rsidR="009D57FC" w:rsidRDefault="00E07AAC">
      <w:pPr>
        <w:rPr>
          <w:b/>
          <w:bCs/>
        </w:rPr>
      </w:pPr>
      <w:r w:rsidRPr="00604E32">
        <w:rPr>
          <w:b/>
          <w:bCs/>
        </w:rPr>
        <w:t>Given the provided data, what are three conclusions that we can draw about crowdfunding campaigns?</w:t>
      </w:r>
    </w:p>
    <w:p w14:paraId="6EC56776" w14:textId="22928945" w:rsidR="00523E66" w:rsidRPr="00604E32" w:rsidRDefault="00523E66">
      <w:pPr>
        <w:rPr>
          <w:b/>
          <w:bCs/>
        </w:rPr>
      </w:pPr>
      <w:r>
        <w:rPr>
          <w:b/>
          <w:bCs/>
        </w:rPr>
        <w:tab/>
        <w:t xml:space="preserve">Considering </w:t>
      </w:r>
      <w:r w:rsidR="005C6341">
        <w:rPr>
          <w:b/>
          <w:bCs/>
        </w:rPr>
        <w:t>categories and sub-categories</w:t>
      </w:r>
    </w:p>
    <w:p w14:paraId="5548AAAD" w14:textId="1A8DA8F0" w:rsidR="00C73E56" w:rsidRDefault="00276324" w:rsidP="007E775C">
      <w:pPr>
        <w:pStyle w:val="ListParagraph"/>
      </w:pPr>
      <w:r>
        <w:t xml:space="preserve">Based on </w:t>
      </w:r>
      <w:r w:rsidR="002345EC">
        <w:t xml:space="preserve">created tables of </w:t>
      </w:r>
      <w:r w:rsidR="006C02A1">
        <w:t xml:space="preserve">ratios of successful to failed campaigns, </w:t>
      </w:r>
      <w:r w:rsidR="00BD1828">
        <w:t xml:space="preserve">the category that </w:t>
      </w:r>
      <w:r w:rsidR="005A7292">
        <w:t>performed highest was that of photography</w:t>
      </w:r>
      <w:r w:rsidR="00205FBE">
        <w:t>, which had a 2.6 ratio</w:t>
      </w:r>
      <w:r w:rsidR="005A7292">
        <w:t xml:space="preserve">. </w:t>
      </w:r>
      <w:r w:rsidR="00205FBE">
        <w:t>That</w:t>
      </w:r>
      <w:r w:rsidR="00E11FD9">
        <w:t xml:space="preserve"> category had </w:t>
      </w:r>
      <w:r w:rsidR="00722179">
        <w:t xml:space="preserve">only one sub-category, photography books, which then also showed that </w:t>
      </w:r>
      <w:r w:rsidR="00415A61">
        <w:t xml:space="preserve">same </w:t>
      </w:r>
      <w:r w:rsidR="00722179">
        <w:t xml:space="preserve">ratio. </w:t>
      </w:r>
      <w:r w:rsidR="00C73E56">
        <w:t>However, that was not the highest performing sub-category</w:t>
      </w:r>
      <w:r w:rsidR="00DE1B03">
        <w:t>. Th</w:t>
      </w:r>
      <w:r w:rsidR="005E764D">
        <w:t>e th</w:t>
      </w:r>
      <w:r w:rsidR="00DE1B03">
        <w:t>ree high</w:t>
      </w:r>
      <w:r w:rsidR="005E764D">
        <w:t>est</w:t>
      </w:r>
      <w:r w:rsidR="00DE1B03">
        <w:t xml:space="preserve"> performing sub-categories </w:t>
      </w:r>
      <w:r w:rsidR="005E764D">
        <w:t xml:space="preserve">were </w:t>
      </w:r>
      <w:r w:rsidR="0088229C">
        <w:t xml:space="preserve">audio, web, and world music, scoring ratios of </w:t>
      </w:r>
      <w:r w:rsidR="00FE0563">
        <w:t xml:space="preserve">4, 3, and 3, respectively. </w:t>
      </w:r>
      <w:r w:rsidR="00B807EB">
        <w:t xml:space="preserve">Caution must be taken when </w:t>
      </w:r>
      <w:r w:rsidR="000C3449">
        <w:t>observing the low sample sizes of audio and world music</w:t>
      </w:r>
      <w:r w:rsidR="00F1568C">
        <w:t xml:space="preserve">, but web had a substantial </w:t>
      </w:r>
      <w:r w:rsidR="00C306CB">
        <w:t>sample size.</w:t>
      </w:r>
    </w:p>
    <w:p w14:paraId="33013140" w14:textId="77777777" w:rsidR="00C73E56" w:rsidRDefault="00C73E56" w:rsidP="00C73E56">
      <w:pPr>
        <w:pStyle w:val="ListParagraph"/>
      </w:pPr>
    </w:p>
    <w:p w14:paraId="105343CC" w14:textId="7AD72140" w:rsidR="00177F12" w:rsidRDefault="0061180F" w:rsidP="005820CC">
      <w:pPr>
        <w:pStyle w:val="ListParagraph"/>
        <w:pBdr>
          <w:bottom w:val="single" w:sz="6" w:space="1" w:color="auto"/>
        </w:pBdr>
      </w:pPr>
      <w:r>
        <w:t>The lowest performing category</w:t>
      </w:r>
      <w:r w:rsidR="00D8307A">
        <w:t xml:space="preserve">, based on the same ratios, was </w:t>
      </w:r>
      <w:r w:rsidR="005A3D94">
        <w:t xml:space="preserve">games. </w:t>
      </w:r>
      <w:r w:rsidR="00FB32F8">
        <w:t>Of the games categories, th</w:t>
      </w:r>
      <w:r w:rsidR="00C23188">
        <w:t>e sub-category</w:t>
      </w:r>
      <w:r w:rsidR="00FB32F8">
        <w:t xml:space="preserve"> of </w:t>
      </w:r>
      <w:r w:rsidR="00820A5A">
        <w:t>mobile games had the lowe</w:t>
      </w:r>
      <w:r w:rsidR="00342E5A">
        <w:t xml:space="preserve">r ratio of 0.5 which also </w:t>
      </w:r>
      <w:r w:rsidR="00696B09">
        <w:t>was</w:t>
      </w:r>
      <w:r w:rsidR="00342E5A">
        <w:t xml:space="preserve"> the lowest overall </w:t>
      </w:r>
      <w:r w:rsidR="00696B09">
        <w:t xml:space="preserve">in </w:t>
      </w:r>
      <w:r w:rsidR="00AC6DBB">
        <w:t xml:space="preserve">successful to failure ratio </w:t>
      </w:r>
      <w:r w:rsidR="00177F12">
        <w:t>consideration</w:t>
      </w:r>
      <w:r w:rsidR="00386533">
        <w:t xml:space="preserve"> of sub-categories</w:t>
      </w:r>
      <w:r w:rsidR="00177F12">
        <w:t>.</w:t>
      </w:r>
    </w:p>
    <w:p w14:paraId="429C7155" w14:textId="77777777" w:rsidR="00157580" w:rsidRDefault="00157580" w:rsidP="005820CC">
      <w:pPr>
        <w:pStyle w:val="ListParagraph"/>
        <w:pBdr>
          <w:bottom w:val="single" w:sz="6" w:space="1" w:color="auto"/>
        </w:pBdr>
      </w:pPr>
    </w:p>
    <w:p w14:paraId="40AAB11A" w14:textId="6A26080C" w:rsidR="007E775C" w:rsidRPr="005C6341" w:rsidRDefault="00ED0937" w:rsidP="007E775C">
      <w:pPr>
        <w:rPr>
          <w:b/>
          <w:bCs/>
        </w:rPr>
      </w:pPr>
      <w:r>
        <w:tab/>
      </w:r>
      <w:r w:rsidR="005C6341" w:rsidRPr="005C6341">
        <w:rPr>
          <w:b/>
          <w:bCs/>
        </w:rPr>
        <w:t>Considering</w:t>
      </w:r>
      <w:r w:rsidR="00523E66" w:rsidRPr="005C6341">
        <w:rPr>
          <w:b/>
          <w:bCs/>
        </w:rPr>
        <w:t xml:space="preserve"> goals:</w:t>
      </w:r>
    </w:p>
    <w:p w14:paraId="656A2646" w14:textId="348B1DC2" w:rsidR="00157580" w:rsidRDefault="005C3DC0" w:rsidP="00157580">
      <w:pPr>
        <w:pBdr>
          <w:bottom w:val="single" w:sz="6" w:space="1" w:color="auto"/>
        </w:pBdr>
        <w:ind w:left="720"/>
      </w:pPr>
      <w:r>
        <w:t xml:space="preserve">There were several goal </w:t>
      </w:r>
      <w:r w:rsidR="00900F2B">
        <w:t xml:space="preserve">amount </w:t>
      </w:r>
      <w:r>
        <w:t>ranges</w:t>
      </w:r>
      <w:r w:rsidR="00900F2B">
        <w:t xml:space="preserve"> where the failure rate was higher than the </w:t>
      </w:r>
      <w:r w:rsidR="003D7BF8">
        <w:t xml:space="preserve">success rate. Those ranges were </w:t>
      </w:r>
      <w:r w:rsidR="00550326">
        <w:t>between $10,000 and $15,000, and above $50,000</w:t>
      </w:r>
      <w:r w:rsidR="007D57DE">
        <w:t xml:space="preserve">. Results suggest that </w:t>
      </w:r>
      <w:r w:rsidR="00FC4EAD">
        <w:t xml:space="preserve">success is more likely with goals between $15,000 </w:t>
      </w:r>
      <w:r w:rsidR="00476BBD">
        <w:t>and $25,000, and also between $30,000 and $35,000.</w:t>
      </w:r>
    </w:p>
    <w:p w14:paraId="008799DA" w14:textId="77777777" w:rsidR="00985DC7" w:rsidRDefault="00985DC7" w:rsidP="00157580">
      <w:pPr>
        <w:pBdr>
          <w:bottom w:val="single" w:sz="6" w:space="1" w:color="auto"/>
        </w:pBdr>
        <w:ind w:left="720"/>
      </w:pPr>
    </w:p>
    <w:p w14:paraId="1B49B670" w14:textId="2DD57CA6" w:rsidR="00157580" w:rsidRPr="00F562AF" w:rsidRDefault="00215720" w:rsidP="007E775C">
      <w:pPr>
        <w:rPr>
          <w:b/>
          <w:bCs/>
        </w:rPr>
      </w:pPr>
      <w:r>
        <w:tab/>
      </w:r>
      <w:r w:rsidR="0048287A" w:rsidRPr="00F562AF">
        <w:rPr>
          <w:b/>
          <w:bCs/>
        </w:rPr>
        <w:t>Considering months/years:</w:t>
      </w:r>
    </w:p>
    <w:p w14:paraId="2BE409C4" w14:textId="6F9BF44C" w:rsidR="0048287A" w:rsidRDefault="002A12BF" w:rsidP="00F562AF">
      <w:pPr>
        <w:pBdr>
          <w:bottom w:val="single" w:sz="6" w:space="1" w:color="auto"/>
        </w:pBdr>
        <w:ind w:left="720"/>
      </w:pPr>
      <w:r>
        <w:t xml:space="preserve">Observing </w:t>
      </w:r>
      <w:r w:rsidR="00E274BD">
        <w:t xml:space="preserve">the successful to failed ratio of </w:t>
      </w:r>
      <w:r>
        <w:t xml:space="preserve">all of the </w:t>
      </w:r>
      <w:r w:rsidR="00E274BD">
        <w:t xml:space="preserve">months and years, </w:t>
      </w:r>
      <w:r w:rsidR="00EB509E">
        <w:t xml:space="preserve">those campaigns that were kicked off in June, July, and September </w:t>
      </w:r>
      <w:r w:rsidR="00B47915">
        <w:t xml:space="preserve">performed the best. </w:t>
      </w:r>
      <w:r w:rsidR="00144CBE">
        <w:t xml:space="preserve">June and </w:t>
      </w:r>
      <w:r w:rsidR="00EF2526">
        <w:t xml:space="preserve">September </w:t>
      </w:r>
      <w:r w:rsidR="00266384">
        <w:t>shared</w:t>
      </w:r>
      <w:r w:rsidR="00EF2526">
        <w:t xml:space="preserve"> the highest ratios of </w:t>
      </w:r>
      <w:r w:rsidR="00266384">
        <w:t xml:space="preserve">1.96. </w:t>
      </w:r>
      <w:r w:rsidR="00836867">
        <w:t>August was the lowest performing</w:t>
      </w:r>
      <w:r w:rsidR="00BF1BF2">
        <w:t xml:space="preserve"> month overall, with a successful to failed ratio of </w:t>
      </w:r>
      <w:r w:rsidR="00A36CD1">
        <w:t>1.17.</w:t>
      </w:r>
    </w:p>
    <w:p w14:paraId="31BA1AFA" w14:textId="77777777" w:rsidR="00F562AF" w:rsidRDefault="00F562AF" w:rsidP="00F562AF">
      <w:pPr>
        <w:pBdr>
          <w:bottom w:val="single" w:sz="6" w:space="1" w:color="auto"/>
        </w:pBdr>
        <w:ind w:left="720"/>
      </w:pPr>
    </w:p>
    <w:p w14:paraId="3B41336B" w14:textId="141C84A1" w:rsidR="00F562AF" w:rsidRPr="008E0B1D" w:rsidRDefault="00F562AF" w:rsidP="007E775C">
      <w:pPr>
        <w:rPr>
          <w:b/>
          <w:bCs/>
        </w:rPr>
      </w:pPr>
      <w:r>
        <w:tab/>
      </w:r>
      <w:r w:rsidRPr="008E0B1D">
        <w:rPr>
          <w:b/>
          <w:bCs/>
        </w:rPr>
        <w:t>Considering countries:</w:t>
      </w:r>
    </w:p>
    <w:p w14:paraId="4265FB49" w14:textId="624D8375" w:rsidR="00F562AF" w:rsidRDefault="003D6339" w:rsidP="008E0B1D">
      <w:pPr>
        <w:ind w:left="720"/>
      </w:pPr>
      <w:r>
        <w:t xml:space="preserve">Though the sample sizes of </w:t>
      </w:r>
      <w:r w:rsidR="009F42D8">
        <w:t xml:space="preserve">other </w:t>
      </w:r>
      <w:r w:rsidR="00987374">
        <w:t xml:space="preserve">countries </w:t>
      </w:r>
      <w:r w:rsidR="009F42D8">
        <w:t xml:space="preserve">compared to </w:t>
      </w:r>
      <w:r w:rsidR="00987374">
        <w:t xml:space="preserve">the US are small, observations could still be made based on </w:t>
      </w:r>
      <w:r w:rsidR="009F42D8">
        <w:t xml:space="preserve">ratios of </w:t>
      </w:r>
      <w:r w:rsidR="00B60B96">
        <w:t xml:space="preserve">successful to </w:t>
      </w:r>
      <w:r w:rsidR="007C78F0">
        <w:t xml:space="preserve">failed campaigns. </w:t>
      </w:r>
      <w:r w:rsidR="0099281B">
        <w:t xml:space="preserve">The average </w:t>
      </w:r>
      <w:r w:rsidR="001633C1">
        <w:t>ratio was 1.51. China</w:t>
      </w:r>
      <w:r w:rsidR="006D32B9">
        <w:t xml:space="preserve">, </w:t>
      </w:r>
      <w:r w:rsidR="00B66594">
        <w:t>which did have the lowest sample size,</w:t>
      </w:r>
      <w:r w:rsidR="001633C1">
        <w:t xml:space="preserve"> performed the most successfully with a ratio of </w:t>
      </w:r>
      <w:r w:rsidR="0048314F">
        <w:t xml:space="preserve">2. </w:t>
      </w:r>
      <w:r w:rsidR="00B66594">
        <w:t xml:space="preserve">The second highest performing country was the US with a ratio of </w:t>
      </w:r>
      <w:r w:rsidR="00CA0299">
        <w:t xml:space="preserve">1.59. </w:t>
      </w:r>
      <w:r w:rsidR="0048314F">
        <w:t xml:space="preserve">The lowest performing country was </w:t>
      </w:r>
      <w:r w:rsidR="00A5403D">
        <w:t>Canada</w:t>
      </w:r>
      <w:r w:rsidR="008E0B1D">
        <w:t xml:space="preserve"> with a ratio of 1.16.</w:t>
      </w:r>
    </w:p>
    <w:p w14:paraId="5870D96C" w14:textId="77777777" w:rsidR="00E07AAC" w:rsidRDefault="00E07AAC"/>
    <w:p w14:paraId="6FC94225" w14:textId="127F7516" w:rsidR="00E07AAC" w:rsidRPr="00967825" w:rsidRDefault="00E07AAC">
      <w:pPr>
        <w:rPr>
          <w:b/>
          <w:bCs/>
        </w:rPr>
      </w:pPr>
      <w:r w:rsidRPr="00967825">
        <w:rPr>
          <w:b/>
          <w:bCs/>
        </w:rPr>
        <w:t>What are some of the limitations of this dataset?</w:t>
      </w:r>
    </w:p>
    <w:p w14:paraId="647333A8" w14:textId="06558DCF" w:rsidR="001359D5" w:rsidRDefault="001359D5" w:rsidP="00EF0DA7">
      <w:pPr>
        <w:ind w:left="720"/>
      </w:pPr>
      <w:r>
        <w:t>The sample sizes of some of the categories/sub-categories are very small and therefore do not offer much weight, or representation, to the whole dataset</w:t>
      </w:r>
      <w:r w:rsidR="0091738E">
        <w:t xml:space="preserve"> analysis</w:t>
      </w:r>
      <w:r>
        <w:t>.</w:t>
      </w:r>
      <w:r w:rsidR="00190925">
        <w:t xml:space="preserve"> </w:t>
      </w:r>
      <w:r w:rsidR="009E293D">
        <w:t xml:space="preserve">It is also difficult to evaluate the </w:t>
      </w:r>
      <w:r w:rsidR="0014007E">
        <w:t xml:space="preserve">data by country, since the US was far above </w:t>
      </w:r>
      <w:r w:rsidR="005C4F81">
        <w:t>the most popular country to kickoff campaigns.</w:t>
      </w:r>
      <w:r w:rsidR="006D2096">
        <w:t xml:space="preserve"> It was not clear</w:t>
      </w:r>
      <w:r w:rsidR="000256A9">
        <w:t>, by the title of the column,</w:t>
      </w:r>
      <w:r w:rsidR="006D2096">
        <w:t xml:space="preserve"> </w:t>
      </w:r>
      <w:r w:rsidR="005B6A0F">
        <w:t>what the scope was on the country category</w:t>
      </w:r>
      <w:r w:rsidR="000256A9">
        <w:t>.</w:t>
      </w:r>
      <w:r w:rsidR="006A56B4">
        <w:t xml:space="preserve"> An assumption was made that </w:t>
      </w:r>
      <w:r w:rsidR="00586962">
        <w:t>this indicated where the campaign kicked off.</w:t>
      </w:r>
      <w:r w:rsidR="00902577">
        <w:t xml:space="preserve"> It is unknown if these campaigns were limited to those countries.</w:t>
      </w:r>
    </w:p>
    <w:p w14:paraId="3A190FB9" w14:textId="77777777" w:rsidR="0091738E" w:rsidRDefault="001359D5" w:rsidP="00EF0DA7">
      <w:pPr>
        <w:ind w:left="720"/>
      </w:pPr>
      <w:r>
        <w:t xml:space="preserve">Any data that </w:t>
      </w:r>
      <w:r w:rsidR="0091738E">
        <w:t>would</w:t>
      </w:r>
      <w:r>
        <w:t xml:space="preserve"> indicate incentives (product offers, company equity, etc</w:t>
      </w:r>
      <w:r w:rsidR="0091738E">
        <w:t>.</w:t>
      </w:r>
      <w:r>
        <w:t>)</w:t>
      </w:r>
      <w:r w:rsidR="0091738E">
        <w:t xml:space="preserve"> offered might help to analyze the success/failure of campaigns.</w:t>
      </w:r>
    </w:p>
    <w:p w14:paraId="1616EDDF" w14:textId="77777777" w:rsidR="0091738E" w:rsidRDefault="0091738E" w:rsidP="00EF0DA7">
      <w:pPr>
        <w:ind w:left="720"/>
      </w:pPr>
      <w:r>
        <w:t>Data that would indicate how the campaign was conducted (how was it “marketed” or pushed through social media) might help to understand the success/failure of campaigns.</w:t>
      </w:r>
    </w:p>
    <w:p w14:paraId="3CD4785B" w14:textId="7AF7759C" w:rsidR="00E07AAC" w:rsidRDefault="0091738E" w:rsidP="00EF0DA7">
      <w:pPr>
        <w:ind w:left="720"/>
      </w:pPr>
      <w:r>
        <w:t xml:space="preserve"> </w:t>
      </w:r>
      <w:r w:rsidR="00E537E8">
        <w:t xml:space="preserve">It would be beneficial to </w:t>
      </w:r>
      <w:r w:rsidR="00FB1052">
        <w:t>know if there were minimum or maximum limits of do</w:t>
      </w:r>
      <w:r w:rsidR="00202E9E">
        <w:t>nations to understand the</w:t>
      </w:r>
      <w:r w:rsidR="00612828">
        <w:t xml:space="preserve"> distribution of donation. This would help to </w:t>
      </w:r>
      <w:r w:rsidR="00A477F9">
        <w:t>demonstrate</w:t>
      </w:r>
      <w:r w:rsidR="00612828">
        <w:t xml:space="preserve"> if a campaign </w:t>
      </w:r>
      <w:r w:rsidR="001C3BD7">
        <w:t xml:space="preserve">goal was set appropriately and </w:t>
      </w:r>
      <w:r w:rsidR="005C3BED">
        <w:t>perhaps give some added insight</w:t>
      </w:r>
      <w:r w:rsidR="006D42FE">
        <w:t xml:space="preserve"> to </w:t>
      </w:r>
      <w:r w:rsidR="00E65309">
        <w:t>the audience behavior/passion</w:t>
      </w:r>
      <w:r w:rsidR="000469F0">
        <w:t>/interest.</w:t>
      </w:r>
      <w:r w:rsidR="004F523D">
        <w:t xml:space="preserve"> </w:t>
      </w:r>
    </w:p>
    <w:p w14:paraId="664E4053" w14:textId="77777777" w:rsidR="006D42FE" w:rsidRDefault="006D42FE"/>
    <w:p w14:paraId="0A69C42D" w14:textId="6DD1CE1B" w:rsidR="00E07AAC" w:rsidRPr="00967825" w:rsidRDefault="00E07AAC">
      <w:pPr>
        <w:rPr>
          <w:b/>
          <w:bCs/>
        </w:rPr>
      </w:pPr>
      <w:r w:rsidRPr="00967825">
        <w:rPr>
          <w:b/>
          <w:bCs/>
        </w:rPr>
        <w:t>What are some possible tables and/or graphs that we could create, and what additional value would they provide?</w:t>
      </w:r>
    </w:p>
    <w:p w14:paraId="4F16B581" w14:textId="04CD3BCE" w:rsidR="00E359AE" w:rsidRDefault="00DD5ABC" w:rsidP="00EF0DA7">
      <w:pPr>
        <w:ind w:left="720"/>
      </w:pPr>
      <w:r>
        <w:t xml:space="preserve">To observe the ratios of </w:t>
      </w:r>
      <w:r w:rsidR="00086AA2">
        <w:t xml:space="preserve">successful campaigns to failed campaigns </w:t>
      </w:r>
      <w:r w:rsidR="004B7EAE">
        <w:t>is beneficial. The stacked graphs gave us a good visual</w:t>
      </w:r>
      <w:r w:rsidR="003C361C">
        <w:t>, h</w:t>
      </w:r>
      <w:r w:rsidR="004B7EAE">
        <w:t xml:space="preserve">owever, in order to </w:t>
      </w:r>
      <w:r w:rsidR="00494E6C">
        <w:t xml:space="preserve">more precisely evaluate the data, the computations </w:t>
      </w:r>
      <w:r w:rsidR="003C361C">
        <w:t>are helpful.</w:t>
      </w:r>
      <w:r w:rsidR="00E86539">
        <w:t xml:space="preserve"> </w:t>
      </w:r>
      <w:r w:rsidR="009E64B1">
        <w:t>Ratios</w:t>
      </w:r>
      <w:r w:rsidR="00F553FE">
        <w:t xml:space="preserve"> and </w:t>
      </w:r>
      <w:r w:rsidR="009E64B1">
        <w:t xml:space="preserve">percentages </w:t>
      </w:r>
      <w:r w:rsidR="00F553FE">
        <w:t xml:space="preserve">are </w:t>
      </w:r>
      <w:r w:rsidR="009E64B1">
        <w:t xml:space="preserve">a </w:t>
      </w:r>
      <w:r w:rsidR="00DA7514">
        <w:t>good</w:t>
      </w:r>
      <w:r w:rsidR="009E64B1">
        <w:t xml:space="preserve"> representation of the data </w:t>
      </w:r>
      <w:r w:rsidR="00F553FE">
        <w:t xml:space="preserve">because </w:t>
      </w:r>
      <w:r w:rsidR="00884335">
        <w:t xml:space="preserve">it </w:t>
      </w:r>
      <w:r w:rsidR="00135FAF">
        <w:t>normalizes th</w:t>
      </w:r>
      <w:r w:rsidR="006A08A0">
        <w:t>e data.</w:t>
      </w:r>
      <w:r w:rsidR="003C361C">
        <w:t xml:space="preserve"> </w:t>
      </w:r>
      <w:r w:rsidR="00AC1C96">
        <w:t xml:space="preserve">I created ratio tables and </w:t>
      </w:r>
      <w:r w:rsidR="003C7380">
        <w:t xml:space="preserve">graphs for some of the </w:t>
      </w:r>
      <w:r w:rsidR="006A08A0">
        <w:t xml:space="preserve">data categories and was able to observe the </w:t>
      </w:r>
      <w:r w:rsidR="007D5989">
        <w:t xml:space="preserve">averages of the ratios. From this, I was able to </w:t>
      </w:r>
      <w:r w:rsidR="005229BC">
        <w:t>evaluate how far from the average</w:t>
      </w:r>
      <w:r w:rsidR="00887178">
        <w:t xml:space="preserve">, </w:t>
      </w:r>
      <w:r w:rsidR="000D5A18">
        <w:t xml:space="preserve">with numbers and color, </w:t>
      </w:r>
      <w:r w:rsidR="00431025">
        <w:t>the data category elements performed.</w:t>
      </w:r>
    </w:p>
    <w:p w14:paraId="4433BC5F" w14:textId="627EAD0B" w:rsidR="00555498" w:rsidRDefault="00555498" w:rsidP="00EF0DA7">
      <w:pPr>
        <w:ind w:left="720"/>
      </w:pPr>
      <w:r>
        <w:t xml:space="preserve">We could also </w:t>
      </w:r>
      <w:r w:rsidR="008E4140">
        <w:t xml:space="preserve">do more statistical analysis and tables/graphs/charts on the ratios of </w:t>
      </w:r>
      <w:r w:rsidR="009E249E">
        <w:t xml:space="preserve">successful to failed campaigns. This would help us </w:t>
      </w:r>
      <w:r w:rsidR="004E6367">
        <w:t>determine the standard deviation</w:t>
      </w:r>
      <w:r w:rsidR="006B0365">
        <w:t xml:space="preserve"> and </w:t>
      </w:r>
      <w:r w:rsidR="00F72886">
        <w:t>variances of this more normalized data.</w:t>
      </w:r>
    </w:p>
    <w:p w14:paraId="249A58A2" w14:textId="2596033A" w:rsidR="00E359AE" w:rsidRDefault="008C538F" w:rsidP="00EF0DA7">
      <w:pPr>
        <w:ind w:left="720"/>
      </w:pPr>
      <w:r>
        <w:t>Additional data would be helpful</w:t>
      </w:r>
      <w:r w:rsidR="00751E8E">
        <w:t xml:space="preserve">, as mentioned in the above paragraphs on data limitations. </w:t>
      </w:r>
    </w:p>
    <w:p w14:paraId="3D315416" w14:textId="77777777" w:rsidR="00E07AAC" w:rsidRDefault="00E07AAC">
      <w:pPr>
        <w:pBdr>
          <w:bottom w:val="dotted" w:sz="24" w:space="1" w:color="auto"/>
        </w:pBdr>
      </w:pPr>
    </w:p>
    <w:p w14:paraId="5B818C56" w14:textId="77777777" w:rsidR="00E07AAC" w:rsidRDefault="00E07AAC"/>
    <w:p w14:paraId="3A088415" w14:textId="4A84ACB6" w:rsidR="00E07AAC" w:rsidRPr="00EF0DA7" w:rsidRDefault="00E07AAC">
      <w:pPr>
        <w:rPr>
          <w:b/>
          <w:bCs/>
        </w:rPr>
      </w:pPr>
      <w:r w:rsidRPr="00EF0DA7">
        <w:rPr>
          <w:b/>
          <w:bCs/>
        </w:rPr>
        <w:t>Use your data to determine whether the mean or median better summarizes the data.</w:t>
      </w:r>
    </w:p>
    <w:p w14:paraId="35DF362E" w14:textId="47ABE0F4" w:rsidR="00E07AAC" w:rsidRDefault="00FE7A57" w:rsidP="002D1F45">
      <w:pPr>
        <w:ind w:left="720"/>
      </w:pPr>
      <w:r>
        <w:t>Of primary consideration when</w:t>
      </w:r>
      <w:r w:rsidR="00514C75">
        <w:t xml:space="preserve"> determining mean/median should be the </w:t>
      </w:r>
      <w:r w:rsidR="003771B8">
        <w:t xml:space="preserve">objective of the analysis. </w:t>
      </w:r>
      <w:r w:rsidR="00866622">
        <w:t xml:space="preserve">In this problem, </w:t>
      </w:r>
      <w:r w:rsidR="00505C6E">
        <w:t xml:space="preserve">success is </w:t>
      </w:r>
      <w:r w:rsidR="006D1663">
        <w:t xml:space="preserve">defined as meeting a goal. </w:t>
      </w:r>
      <w:r w:rsidR="00CE02FB">
        <w:t xml:space="preserve">Though the data shows those cancelled or </w:t>
      </w:r>
      <w:r w:rsidR="00E8375B">
        <w:t>still live, the emphasis is on the binary decision of successful or failed.</w:t>
      </w:r>
      <w:r w:rsidR="00C84CBF">
        <w:t xml:space="preserve"> We are looking for a recipe for successfully meeting a pre-defined goal. If it were </w:t>
      </w:r>
      <w:r w:rsidR="00161DE7">
        <w:t xml:space="preserve">based on the </w:t>
      </w:r>
      <w:r w:rsidR="004627E1">
        <w:t xml:space="preserve">various </w:t>
      </w:r>
      <w:r w:rsidR="00161DE7">
        <w:lastRenderedPageBreak/>
        <w:t>amount</w:t>
      </w:r>
      <w:r w:rsidR="004627E1">
        <w:t>s</w:t>
      </w:r>
      <w:r w:rsidR="00161DE7">
        <w:t xml:space="preserve"> that </w:t>
      </w:r>
      <w:r w:rsidR="004627E1">
        <w:t>were</w:t>
      </w:r>
      <w:r w:rsidR="00161DE7">
        <w:t xml:space="preserve"> actually raise</w:t>
      </w:r>
      <w:r w:rsidR="004627E1">
        <w:t>d</w:t>
      </w:r>
      <w:r w:rsidR="00161DE7">
        <w:t xml:space="preserve"> by a crowdfunding campaign, </w:t>
      </w:r>
      <w:r w:rsidR="004627E1">
        <w:t xml:space="preserve">this </w:t>
      </w:r>
      <w:r w:rsidR="00294249">
        <w:t>might</w:t>
      </w:r>
      <w:r w:rsidR="0044038D">
        <w:t xml:space="preserve"> </w:t>
      </w:r>
      <w:r w:rsidR="00294249">
        <w:t>affect this decision. For this reason, and along with data that shows a large variance</w:t>
      </w:r>
      <w:r w:rsidR="00785C79">
        <w:t xml:space="preserve"> and perhaps outliers</w:t>
      </w:r>
      <w:r w:rsidR="00AE198F">
        <w:t xml:space="preserve">, the preferred </w:t>
      </w:r>
      <w:r w:rsidR="00C054B3">
        <w:t xml:space="preserve">measure of </w:t>
      </w:r>
      <w:r w:rsidR="00AE198F">
        <w:t>centr</w:t>
      </w:r>
      <w:r w:rsidR="00C054B3">
        <w:t>al tendency</w:t>
      </w:r>
      <w:r w:rsidR="00AE198F">
        <w:t xml:space="preserve"> would be </w:t>
      </w:r>
      <w:r w:rsidR="00B07627">
        <w:t xml:space="preserve">the </w:t>
      </w:r>
      <w:r w:rsidR="00AE198F">
        <w:t>median.</w:t>
      </w:r>
    </w:p>
    <w:p w14:paraId="4087800F" w14:textId="77777777" w:rsidR="00E07AAC" w:rsidRDefault="00E07AAC"/>
    <w:p w14:paraId="60EB6087" w14:textId="0CDBAAFC" w:rsidR="00E07AAC" w:rsidRPr="0079333B" w:rsidRDefault="00E07AAC">
      <w:pPr>
        <w:rPr>
          <w:b/>
          <w:bCs/>
        </w:rPr>
      </w:pPr>
      <w:r w:rsidRPr="0079333B">
        <w:rPr>
          <w:b/>
          <w:bCs/>
        </w:rPr>
        <w:t>Use your data to determine if there is more variability with successful or unsuccessful campaigns. Does this make sense? Why or why not?</w:t>
      </w:r>
    </w:p>
    <w:p w14:paraId="5EE296DB" w14:textId="77777777" w:rsidR="00E07AAC" w:rsidRDefault="00E07AAC"/>
    <w:p w14:paraId="743105EE" w14:textId="5461AF0D" w:rsidR="00E07AAC" w:rsidRDefault="00E07AAC" w:rsidP="00FA6E8D">
      <w:pPr>
        <w:ind w:left="720"/>
      </w:pPr>
      <w:r>
        <w:t>There is more variability with successful campaigns. This makes sense because the range defined for success is unlimited (there exists a lower limit</w:t>
      </w:r>
      <w:r w:rsidR="00325139">
        <w:t>, %100 funded,</w:t>
      </w:r>
      <w:r>
        <w:t xml:space="preserve"> but no upper limit), whereas the definition of the range for failure is contained</w:t>
      </w:r>
      <w:r w:rsidR="00325139">
        <w:t xml:space="preserve"> (the lower limit is %0 funded and the upper limit is &lt;%100 funded). The defined range for success is </w:t>
      </w:r>
      <w:r w:rsidR="005E7274">
        <w:t>[</w:t>
      </w:r>
      <w:r w:rsidR="00325139">
        <w:t>%100 to infinity</w:t>
      </w:r>
      <w:r w:rsidR="005E7274">
        <w:t>],</w:t>
      </w:r>
      <w:r w:rsidR="00325139">
        <w:t xml:space="preserve"> and this data set shows a range from </w:t>
      </w:r>
      <w:r w:rsidR="005E7274">
        <w:t>[</w:t>
      </w:r>
      <w:r w:rsidR="00325139">
        <w:t xml:space="preserve">%100 to </w:t>
      </w:r>
      <w:r w:rsidR="005E7274">
        <w:t>%233</w:t>
      </w:r>
      <w:r w:rsidR="00A53678">
        <w:t>8.83</w:t>
      </w:r>
      <w:r w:rsidR="005E7274">
        <w:t>]. This data set shows a range for failed campaigns as [%0 to %9</w:t>
      </w:r>
      <w:r w:rsidR="00FA6E8D">
        <w:t>9.68].</w:t>
      </w:r>
      <w:r w:rsidR="00834A71">
        <w:t xml:space="preserve"> With the </w:t>
      </w:r>
      <w:r w:rsidR="00481BFE">
        <w:t>higher scope definition</w:t>
      </w:r>
      <w:r w:rsidR="00834A71">
        <w:t xml:space="preserve"> of successful campaigns, </w:t>
      </w:r>
      <w:r w:rsidR="009F14A2">
        <w:t xml:space="preserve">it is logical to find a wider range of number of backers, total </w:t>
      </w:r>
      <w:r w:rsidR="00A958CC">
        <w:t>amounts, etc. in the data.</w:t>
      </w:r>
    </w:p>
    <w:p w14:paraId="1FA2DFA1" w14:textId="77777777" w:rsidR="00E07AAC" w:rsidRDefault="00E07AAC"/>
    <w:p w14:paraId="6600EC8C" w14:textId="77777777" w:rsidR="00E07AAC" w:rsidRDefault="00E07AAC"/>
    <w:sectPr w:rsidR="00E0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B14"/>
    <w:multiLevelType w:val="hybridMultilevel"/>
    <w:tmpl w:val="43D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C"/>
    <w:rsid w:val="00012C9A"/>
    <w:rsid w:val="000256A9"/>
    <w:rsid w:val="000469F0"/>
    <w:rsid w:val="00061047"/>
    <w:rsid w:val="00086AA2"/>
    <w:rsid w:val="000C3449"/>
    <w:rsid w:val="000D5A18"/>
    <w:rsid w:val="001359D5"/>
    <w:rsid w:val="00135FAF"/>
    <w:rsid w:val="0014007E"/>
    <w:rsid w:val="00144CBE"/>
    <w:rsid w:val="00157580"/>
    <w:rsid w:val="00161DE7"/>
    <w:rsid w:val="001633C1"/>
    <w:rsid w:val="00172F52"/>
    <w:rsid w:val="00177691"/>
    <w:rsid w:val="00177F12"/>
    <w:rsid w:val="00190925"/>
    <w:rsid w:val="001C3BD7"/>
    <w:rsid w:val="001F2172"/>
    <w:rsid w:val="001F5790"/>
    <w:rsid w:val="00202E9E"/>
    <w:rsid w:val="00205FBE"/>
    <w:rsid w:val="00215720"/>
    <w:rsid w:val="002227D8"/>
    <w:rsid w:val="002345EC"/>
    <w:rsid w:val="00266384"/>
    <w:rsid w:val="00276324"/>
    <w:rsid w:val="00294249"/>
    <w:rsid w:val="002A12BF"/>
    <w:rsid w:val="002D0DA1"/>
    <w:rsid w:val="002D1F45"/>
    <w:rsid w:val="00325139"/>
    <w:rsid w:val="00342E5A"/>
    <w:rsid w:val="003743DE"/>
    <w:rsid w:val="003771B8"/>
    <w:rsid w:val="00383530"/>
    <w:rsid w:val="00386533"/>
    <w:rsid w:val="003C361C"/>
    <w:rsid w:val="003C7380"/>
    <w:rsid w:val="003D6339"/>
    <w:rsid w:val="003D7BF8"/>
    <w:rsid w:val="00415A61"/>
    <w:rsid w:val="00431025"/>
    <w:rsid w:val="0044038D"/>
    <w:rsid w:val="004514A5"/>
    <w:rsid w:val="004627E1"/>
    <w:rsid w:val="00476BBD"/>
    <w:rsid w:val="00481BFE"/>
    <w:rsid w:val="0048287A"/>
    <w:rsid w:val="0048314F"/>
    <w:rsid w:val="00494E6C"/>
    <w:rsid w:val="004B7EAE"/>
    <w:rsid w:val="004E6367"/>
    <w:rsid w:val="004F523D"/>
    <w:rsid w:val="00505C6E"/>
    <w:rsid w:val="00514C75"/>
    <w:rsid w:val="005229BC"/>
    <w:rsid w:val="00523E66"/>
    <w:rsid w:val="00550326"/>
    <w:rsid w:val="00555498"/>
    <w:rsid w:val="005820CC"/>
    <w:rsid w:val="005839F9"/>
    <w:rsid w:val="00586962"/>
    <w:rsid w:val="005922B2"/>
    <w:rsid w:val="005A3D94"/>
    <w:rsid w:val="005A7292"/>
    <w:rsid w:val="005B6A0F"/>
    <w:rsid w:val="005C3BED"/>
    <w:rsid w:val="005C3DC0"/>
    <w:rsid w:val="005C4F81"/>
    <w:rsid w:val="005C6341"/>
    <w:rsid w:val="005D285C"/>
    <w:rsid w:val="005E7274"/>
    <w:rsid w:val="005E764D"/>
    <w:rsid w:val="00604E32"/>
    <w:rsid w:val="0061180F"/>
    <w:rsid w:val="00612828"/>
    <w:rsid w:val="00657A6C"/>
    <w:rsid w:val="00696B09"/>
    <w:rsid w:val="006A08A0"/>
    <w:rsid w:val="006A56B4"/>
    <w:rsid w:val="006B0365"/>
    <w:rsid w:val="006C02A1"/>
    <w:rsid w:val="006D1663"/>
    <w:rsid w:val="006D2096"/>
    <w:rsid w:val="006D32B9"/>
    <w:rsid w:val="006D42FE"/>
    <w:rsid w:val="00722179"/>
    <w:rsid w:val="00751E8E"/>
    <w:rsid w:val="00784CB7"/>
    <w:rsid w:val="00785C79"/>
    <w:rsid w:val="0079333B"/>
    <w:rsid w:val="007C78F0"/>
    <w:rsid w:val="007D57DE"/>
    <w:rsid w:val="007D5989"/>
    <w:rsid w:val="007E775C"/>
    <w:rsid w:val="007F2552"/>
    <w:rsid w:val="00820A5A"/>
    <w:rsid w:val="00834A71"/>
    <w:rsid w:val="00836867"/>
    <w:rsid w:val="00866622"/>
    <w:rsid w:val="0088229C"/>
    <w:rsid w:val="00884335"/>
    <w:rsid w:val="00887178"/>
    <w:rsid w:val="0089215B"/>
    <w:rsid w:val="008966DB"/>
    <w:rsid w:val="008B20C9"/>
    <w:rsid w:val="008C538F"/>
    <w:rsid w:val="008E0B1D"/>
    <w:rsid w:val="008E4140"/>
    <w:rsid w:val="00900F2B"/>
    <w:rsid w:val="00902577"/>
    <w:rsid w:val="0091738E"/>
    <w:rsid w:val="00967825"/>
    <w:rsid w:val="00985DC7"/>
    <w:rsid w:val="00987374"/>
    <w:rsid w:val="0099281B"/>
    <w:rsid w:val="009D57FC"/>
    <w:rsid w:val="009E0323"/>
    <w:rsid w:val="009E249E"/>
    <w:rsid w:val="009E293D"/>
    <w:rsid w:val="009E64B1"/>
    <w:rsid w:val="009E6E7F"/>
    <w:rsid w:val="009F14A2"/>
    <w:rsid w:val="009F42D8"/>
    <w:rsid w:val="00A0650C"/>
    <w:rsid w:val="00A36CD1"/>
    <w:rsid w:val="00A477F9"/>
    <w:rsid w:val="00A53678"/>
    <w:rsid w:val="00A5403D"/>
    <w:rsid w:val="00A70DF0"/>
    <w:rsid w:val="00A83152"/>
    <w:rsid w:val="00A958CC"/>
    <w:rsid w:val="00AC002A"/>
    <w:rsid w:val="00AC1C96"/>
    <w:rsid w:val="00AC6DBB"/>
    <w:rsid w:val="00AE198F"/>
    <w:rsid w:val="00B07627"/>
    <w:rsid w:val="00B2599F"/>
    <w:rsid w:val="00B4211D"/>
    <w:rsid w:val="00B47915"/>
    <w:rsid w:val="00B60B96"/>
    <w:rsid w:val="00B66594"/>
    <w:rsid w:val="00B807EB"/>
    <w:rsid w:val="00BC4343"/>
    <w:rsid w:val="00BD1828"/>
    <w:rsid w:val="00BE00A9"/>
    <w:rsid w:val="00BF1BF2"/>
    <w:rsid w:val="00C054B3"/>
    <w:rsid w:val="00C1645B"/>
    <w:rsid w:val="00C23188"/>
    <w:rsid w:val="00C306CB"/>
    <w:rsid w:val="00C73E56"/>
    <w:rsid w:val="00C84CBF"/>
    <w:rsid w:val="00CA0299"/>
    <w:rsid w:val="00CA0DBA"/>
    <w:rsid w:val="00CD1A71"/>
    <w:rsid w:val="00CE02FB"/>
    <w:rsid w:val="00D8307A"/>
    <w:rsid w:val="00DA7514"/>
    <w:rsid w:val="00DD5ABC"/>
    <w:rsid w:val="00DE1B03"/>
    <w:rsid w:val="00DF296E"/>
    <w:rsid w:val="00E07AAC"/>
    <w:rsid w:val="00E11FD9"/>
    <w:rsid w:val="00E274BD"/>
    <w:rsid w:val="00E359AE"/>
    <w:rsid w:val="00E37DD3"/>
    <w:rsid w:val="00E537E8"/>
    <w:rsid w:val="00E65309"/>
    <w:rsid w:val="00E8375B"/>
    <w:rsid w:val="00E86539"/>
    <w:rsid w:val="00EB509E"/>
    <w:rsid w:val="00ED0937"/>
    <w:rsid w:val="00ED63CC"/>
    <w:rsid w:val="00EF0DA7"/>
    <w:rsid w:val="00EF2526"/>
    <w:rsid w:val="00F1568C"/>
    <w:rsid w:val="00F553FE"/>
    <w:rsid w:val="00F562AF"/>
    <w:rsid w:val="00F72886"/>
    <w:rsid w:val="00FA6E8D"/>
    <w:rsid w:val="00FB1052"/>
    <w:rsid w:val="00FB32F8"/>
    <w:rsid w:val="00FC4EAD"/>
    <w:rsid w:val="00FE0563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C96"/>
  <w15:chartTrackingRefBased/>
  <w15:docId w15:val="{D22F9168-7BF4-4A27-9F72-D550C90E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Hansel</dc:creator>
  <cp:keywords/>
  <dc:description/>
  <cp:lastModifiedBy>Cindy Hansel</cp:lastModifiedBy>
  <cp:revision>180</cp:revision>
  <dcterms:created xsi:type="dcterms:W3CDTF">2023-09-30T16:22:00Z</dcterms:created>
  <dcterms:modified xsi:type="dcterms:W3CDTF">2023-10-03T16:02:00Z</dcterms:modified>
</cp:coreProperties>
</file>