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IBM Plex Mono" w:cs="IBM Plex Mono" w:eastAsia="IBM Plex Mono" w:hAnsi="IBM Plex Mono"/>
          <w:color w:val="9A4B62"/>
          <w:spacing w:val="16"/>
          <w:sz w:val="16"/>
          <w:szCs w:val="16"/>
        </w:rPr>
        <w:t xml:space="preserve">METAMORFOSIS COGNITIVA  /  SEMANA UNO  /  GUIONES</w:t>
      </w:r>
    </w:p>
    <w:p>
      <w:pPr>
        <w:spacing w:after="140"/>
      </w:pPr>
      <w:r>
        <w:rPr>
          <w:rFonts w:ascii="Playfair Display" w:cs="Playfair Display" w:eastAsia="Playfair Display" w:hAnsi="Playfair Display"/>
          <w:b/>
          <w:bCs/>
          <w:color w:val="6E2E32"/>
          <w:sz w:val="40"/>
          <w:szCs w:val="40"/>
        </w:rPr>
        <w:t xml:space="preserve">Five scripts that speak their language — without breaking yours.</w:t>
      </w:r>
    </w:p>
    <w:p>
      <w:pPr>
        <w:spacing w:after="80"/>
      </w:pPr>
      <w:r>
        <w:rPr>
          <w:rFonts w:ascii="Newsreader" w:cs="Newsreader" w:eastAsia="Newsreader" w:hAnsi="Newsreader"/>
          <w:i/>
          <w:iCs/>
          <w:color w:val="8A5559"/>
          <w:sz w:val="22"/>
          <w:szCs w:val="22"/>
        </w:rPr>
        <w:t xml:space="preserve">Five machine-side concepts, chosen because they ARE the pains a founder or head of product already feels. Same locked format, same open ending, no call to action. The decision-maker's vocabulary lives in the middle beat — not in a pitch. Film in one morning block.</w:t>
      </w:r>
    </w:p>
    <w:p>
      <w:pPr>
        <w:pBdr>
          <w:top w:val="single" w:color="E7C6DD" w:sz="6" w:space="8"/>
          <w:bottom w:val="single" w:color="E7C6DD" w:sz="6" w:space="8"/>
        </w:pBdr>
        <w:spacing w:after="60" w:before="120"/>
      </w:pPr>
      <w:r>
        <w:rPr>
          <w:rFonts w:ascii="IBM Plex Mono" w:cs="IBM Plex Mono" w:eastAsia="IBM Plex Mono" w:hAnsi="IBM Plex Mono"/>
          <w:color w:val="1F5057"/>
          <w:spacing w:val="12"/>
          <w:sz w:val="16"/>
          <w:szCs w:val="16"/>
        </w:rPr>
        <w:t xml:space="preserve">THE FORMAT — DO NOT VARY IT</w:t>
      </w:r>
    </w:p>
    <w:p>
      <w:pPr>
        <w:spacing w:after="40"/>
      </w:pPr>
      <w:r>
        <w:rPr>
          <w:rFonts w:ascii="IBM Plex Mono" w:cs="IBM Plex Mono" w:eastAsia="IBM Plex Mono" w:hAnsi="IBM Plex Mono"/>
          <w:color w:val="1F5057"/>
          <w:sz w:val="18"/>
          <w:szCs w:val="18"/>
        </w:rPr>
        <w:t xml:space="preserve">0:00–0:02   </w:t>
      </w:r>
      <w:r>
        <w:rPr>
          <w:rFonts w:ascii="Newsreader" w:cs="Newsreader" w:eastAsia="Newsreader" w:hAnsi="Newsreader"/>
          <w:color w:val="6E2E32"/>
          <w:sz w:val="21"/>
          <w:szCs w:val="21"/>
        </w:rPr>
        <w:t xml:space="preserve">Concept name on screen, Playfair Display, centered.</w:t>
      </w:r>
    </w:p>
    <w:p>
      <w:pPr>
        <w:spacing w:after="40"/>
      </w:pPr>
      <w:r>
        <w:rPr>
          <w:rFonts w:ascii="IBM Plex Mono" w:cs="IBM Plex Mono" w:eastAsia="IBM Plex Mono" w:hAnsi="IBM Plex Mono"/>
          <w:color w:val="1F5057"/>
          <w:sz w:val="18"/>
          <w:szCs w:val="18"/>
        </w:rPr>
        <w:t xml:space="preserve">0:02–0:06   </w:t>
      </w:r>
      <w:r>
        <w:rPr>
          <w:rFonts w:ascii="Newsreader" w:cs="Newsreader" w:eastAsia="Newsreader" w:hAnsi="Newsreader"/>
          <w:color w:val="6E2E32"/>
          <w:sz w:val="21"/>
          <w:szCs w:val="21"/>
        </w:rPr>
        <w:t xml:space="preserve">“[Concept]. This is [plain definition].”</w:t>
      </w:r>
    </w:p>
    <w:p>
      <w:pPr>
        <w:spacing w:after="40"/>
      </w:pPr>
      <w:r>
        <w:rPr>
          <w:rFonts w:ascii="IBM Plex Mono" w:cs="IBM Plex Mono" w:eastAsia="IBM Plex Mono" w:hAnsi="IBM Plex Mono"/>
          <w:color w:val="1F5057"/>
          <w:sz w:val="18"/>
          <w:szCs w:val="18"/>
        </w:rPr>
        <w:t xml:space="preserve">0:06–0:40   </w:t>
      </w:r>
      <w:r>
        <w:rPr>
          <w:rFonts w:ascii="Newsreader" w:cs="Newsreader" w:eastAsia="Newsreader" w:hAnsi="Newsreader"/>
          <w:color w:val="6E2E32"/>
          <w:sz w:val="21"/>
          <w:szCs w:val="21"/>
        </w:rPr>
        <w:t xml:space="preserve">Why it matters + where most people get it wrong.</w:t>
      </w:r>
    </w:p>
    <w:p>
      <w:pPr>
        <w:spacing w:after="40"/>
      </w:pPr>
      <w:r>
        <w:rPr>
          <w:rFonts w:ascii="IBM Plex Mono" w:cs="IBM Plex Mono" w:eastAsia="IBM Plex Mono" w:hAnsi="IBM Plex Mono"/>
          <w:color w:val="1F5057"/>
          <w:sz w:val="18"/>
          <w:szCs w:val="18"/>
        </w:rPr>
        <w:t xml:space="preserve">0:40–1:05   </w:t>
      </w:r>
      <w:r>
        <w:rPr>
          <w:rFonts w:ascii="Newsreader" w:cs="Newsreader" w:eastAsia="Newsreader" w:hAnsi="Newsreader"/>
          <w:color w:val="6E2E32"/>
          <w:sz w:val="21"/>
          <w:szCs w:val="21"/>
        </w:rPr>
        <w:t xml:space="preserve">The question it opens — left unresolved.</w:t>
      </w:r>
    </w:p>
    <w:p>
      <w:pPr>
        <w:spacing w:after="40" w:before="80"/>
      </w:pPr>
      <w:r>
        <w:rPr>
          <w:rFonts w:ascii="Newsreader" w:cs="Newsreader" w:eastAsia="Newsreader" w:hAnsi="Newsreader"/>
          <w:b/>
          <w:bCs/>
          <w:color w:val="A80112"/>
          <w:sz w:val="21"/>
          <w:szCs w:val="21"/>
        </w:rPr>
        <w:t xml:space="preserve">The rule: </w:t>
      </w:r>
      <w:r>
        <w:rPr>
          <w:rFonts w:ascii="Newsreader" w:cs="Newsreader" w:eastAsia="Newsreader" w:hAnsi="Newsreader"/>
          <w:color w:val="6E2E32"/>
          <w:sz w:val="21"/>
          <w:szCs w:val="21"/>
        </w:rPr>
        <w:t xml:space="preserve">name the mechanism · give the analogy · then say where the analogy breaks. The third move is where the brand lives.</w:t>
      </w:r>
    </w:p>
    <w:p>
      <w:pPr>
        <w:pStyle w:val="Heading1"/>
        <w:pBdr>
          <w:top w:val="single" w:color="E7C6DD" w:sz="10" w:space="14"/>
        </w:pBdr>
        <w:spacing w:after="20" w:before="340"/>
      </w:pPr>
      <w:r>
        <w:rPr>
          <w:rFonts w:ascii="Playfair Display" w:cs="Playfair Display" w:eastAsia="Playfair Display" w:hAnsi="Playfair Display"/>
          <w:b/>
          <w:bCs/>
          <w:color w:val="6E2E32"/>
          <w:sz w:val="34"/>
          <w:szCs w:val="34"/>
        </w:rPr>
        <w:t xml:space="preserve">Fluency Is Not Accuracy</w:t>
      </w:r>
    </w:p>
    <w:p>
      <w:pPr>
        <w:spacing w:after="120"/>
      </w:pPr>
      <w:r>
        <w:rPr>
          <w:rFonts w:ascii="IBM Plex Mono" w:cs="IBM Plex Mono" w:eastAsia="IBM Plex Mono" w:hAnsi="IBM Plex Mono"/>
          <w:color w:val="1F5057"/>
          <w:spacing w:val="8"/>
          <w:sz w:val="16"/>
          <w:szCs w:val="16"/>
        </w:rPr>
        <w:t xml:space="preserve">Twin T-04 · machine side · Illusion of Competence</w:t>
      </w:r>
    </w:p>
    <w:p>
      <w:pPr>
        <w:spacing w:after="40" w:before="160"/>
      </w:pPr>
      <w:r>
        <w:rPr>
          <w:rFonts w:ascii="IBM Plex Mono" w:cs="IBM Plex Mono" w:eastAsia="IBM Plex Mono" w:hAnsi="IBM Plex Mono"/>
          <w:caps/>
          <w:color w:val="1F5057"/>
          <w:spacing w:val="12"/>
          <w:sz w:val="16"/>
          <w:szCs w:val="16"/>
        </w:rPr>
        <w:t xml:space="preserve">On screen · 0:00</w:t>
      </w:r>
    </w:p>
    <w:p>
      <w:pPr>
        <w:pBdr>
          <w:left w:val="single" w:color="C2607A" w:sz="12" w:space="10"/>
        </w:pBdr>
        <w:shd w:fill="F7EAF3" w:val="clear"/>
        <w:spacing w:after="120"/>
      </w:pPr>
      <w:r>
        <w:rPr>
          <w:rFonts w:ascii="Playfair Display" w:cs="Playfair Display" w:eastAsia="Playfair Display" w:hAnsi="Playfair Display"/>
          <w:b/>
          <w:bCs/>
          <w:color w:val="6E2E32"/>
          <w:sz w:val="26"/>
          <w:szCs w:val="26"/>
        </w:rPr>
        <w:t xml:space="preserve">Fluency Is Not Accuracy</w:t>
      </w:r>
    </w:p>
    <w:p>
      <w:pPr>
        <w:spacing w:after="40" w:before="160"/>
      </w:pPr>
      <w:r>
        <w:rPr>
          <w:rFonts w:ascii="IBM Plex Mono" w:cs="IBM Plex Mono" w:eastAsia="IBM Plex Mono" w:hAnsi="IBM Plex Mono"/>
          <w:caps/>
          <w:color w:val="9A4B62"/>
          <w:spacing w:val="12"/>
          <w:sz w:val="16"/>
          <w:szCs w:val="16"/>
        </w:rPr>
        <w:t xml:space="preserve">0:02–0:06 · the definition</w:t>
      </w:r>
    </w:p>
    <w:p>
      <w:pPr>
        <w:spacing w:after="120"/>
      </w:pPr>
      <w:r>
        <w:rPr>
          <w:rFonts w:ascii="Newsreader" w:cs="Newsreader" w:eastAsia="Newsreader" w:hAnsi="Newsreader"/>
          <w:color w:val="6E2E32"/>
          <w:sz w:val="22"/>
          <w:szCs w:val="22"/>
        </w:rPr>
        <w:t xml:space="preserve">Fluency is not accuracy. This is the reason an AI can be completely wrong and still sound completely right.</w:t>
      </w:r>
    </w:p>
    <w:p>
      <w:pPr>
        <w:spacing w:after="40" w:before="160"/>
      </w:pPr>
      <w:r>
        <w:rPr>
          <w:rFonts w:ascii="IBM Plex Mono" w:cs="IBM Plex Mono" w:eastAsia="IBM Plex Mono" w:hAnsi="IBM Plex Mono"/>
          <w:caps/>
          <w:color w:val="9A4B62"/>
          <w:spacing w:val="12"/>
          <w:sz w:val="16"/>
          <w:szCs w:val="16"/>
        </w:rPr>
        <w:t xml:space="preserve">0:06–0:40 · why it matters + where people get it wrong</w:t>
      </w:r>
    </w:p>
    <w:p>
      <w:pPr>
        <w:spacing w:after="120"/>
      </w:pPr>
      <w:r>
        <w:rPr>
          <w:rFonts w:ascii="Newsreader" w:cs="Newsreader" w:eastAsia="Newsreader" w:hAnsi="Newsreader"/>
          <w:color w:val="6E2E32"/>
          <w:sz w:val="22"/>
          <w:szCs w:val="22"/>
        </w:rPr>
        <w:t xml:space="preserve">The machine is built to produce language that flows — well-formed, confident, clean. It is not built to produce statements that are true. Fluency is the surface. Accuracy is the substance. And most of us were taught to read one as the other: a polished sentence feels vetted, so we trust it.</w:t>
      </w:r>
    </w:p>
    <w:p>
      <w:pPr>
        <w:spacing w:after="120"/>
      </w:pPr>
      <w:r>
        <w:rPr>
          <w:rFonts w:ascii="Newsreader" w:cs="Newsreader" w:eastAsia="Newsreader" w:hAnsi="Newsreader"/>
          <w:color w:val="6E2E32"/>
          <w:sz w:val="22"/>
          <w:szCs w:val="22"/>
        </w:rPr>
        <w:t xml:space="preserve">Here's where that costs you. Your AI writes a smooth answer about your product, your price, your policy — and it's wrong. Nobody catches it, because it reads like it was written by someone who knew.</w:t>
      </w:r>
    </w:p>
    <w:p>
      <w:pPr>
        <w:spacing w:after="120"/>
      </w:pPr>
      <w:r>
        <w:rPr>
          <w:rFonts w:ascii="Newsreader" w:cs="Newsreader" w:eastAsia="Newsreader" w:hAnsi="Newsreader"/>
          <w:color w:val="6E2E32"/>
          <w:sz w:val="22"/>
          <w:szCs w:val="22"/>
        </w:rPr>
        <w:t xml:space="preserve">The analogy: it's a student with perfect handwriting and a steady voice who didn't study. The penmanship tells you nothing about whether the answer is right.</w:t>
      </w:r>
    </w:p>
    <w:p>
      <w:pPr>
        <w:pBdr>
          <w:left w:val="single" w:color="A80112" w:sz="16" w:space="12"/>
        </w:pBdr>
        <w:spacing w:after="120" w:before="40"/>
      </w:pPr>
      <w:r>
        <w:rPr>
          <w:rFonts w:ascii="IBM Plex Mono" w:cs="IBM Plex Mono" w:eastAsia="IBM Plex Mono" w:hAnsi="IBM Plex Mono"/>
          <w:color w:val="A80112"/>
          <w:spacing w:val="10"/>
          <w:sz w:val="15"/>
          <w:szCs w:val="15"/>
        </w:rPr>
        <w:t xml:space="preserve">WHERE THE ANALOGY BREAKS  </w:t>
      </w:r>
      <w:r>
        <w:rPr>
          <w:rFonts w:ascii="Newsreader" w:cs="Newsreader" w:eastAsia="Newsreader" w:hAnsi="Newsreader"/>
          <w:color w:val="6E2E32"/>
          <w:sz w:val="22"/>
          <w:szCs w:val="22"/>
        </w:rPr>
        <w:t xml:space="preserve">A student who bluffs knows they're bluffing. The model has no private sense of “I'm unsure here” it's hiding from you. The confidence isn't covering doubt — there is no doubt underneath to cover.</w:t>
      </w:r>
    </w:p>
    <w:p>
      <w:pPr>
        <w:spacing w:after="40" w:before="160"/>
      </w:pPr>
      <w:r>
        <w:rPr>
          <w:rFonts w:ascii="IBM Plex Mono" w:cs="IBM Plex Mono" w:eastAsia="IBM Plex Mono" w:hAnsi="IBM Plex Mono"/>
          <w:caps/>
          <w:color w:val="9A4B62"/>
          <w:spacing w:val="12"/>
          <w:sz w:val="16"/>
          <w:szCs w:val="16"/>
        </w:rPr>
        <w:t xml:space="preserve">0:40–1:05 · the open question</w:t>
      </w:r>
    </w:p>
    <w:p>
      <w:pPr>
        <w:spacing w:after="120"/>
      </w:pPr>
      <w:r>
        <w:rPr>
          <w:rFonts w:ascii="Playfair Display" w:cs="Playfair Display" w:eastAsia="Playfair Display" w:hAnsi="Playfair Display"/>
          <w:i/>
          <w:iCs/>
          <w:color w:val="6E2E32"/>
          <w:sz w:val="24"/>
          <w:szCs w:val="24"/>
        </w:rPr>
        <w:t xml:space="preserve">So if the thing that looks most trustworthy — a fluent, certain answer — carries no signal at all about whether it's true… what have we actually been using, all this time, to decide who to believe?</w:t>
      </w:r>
    </w:p>
    <w:p>
      <w:pPr>
        <w:spacing w:after="40" w:before="160"/>
      </w:pPr>
      <w:r>
        <w:rPr>
          <w:rFonts w:ascii="IBM Plex Mono" w:cs="IBM Plex Mono" w:eastAsia="IBM Plex Mono" w:hAnsi="IBM Plex Mono"/>
          <w:caps/>
          <w:color w:val="9A4B62"/>
          <w:spacing w:val="12"/>
          <w:sz w:val="16"/>
          <w:szCs w:val="16"/>
        </w:rPr>
        <w:t xml:space="preserve">Caption · EN + ES</w:t>
      </w:r>
    </w:p>
    <w:p>
      <w:pPr>
        <w:spacing w:after="80"/>
      </w:pPr>
      <w:r>
        <w:rPr>
          <w:rFonts w:ascii="Newsreader" w:cs="Newsreader" w:eastAsia="Newsreader" w:hAnsi="Newsreader"/>
          <w:color w:val="8A5559"/>
          <w:sz w:val="21"/>
          <w:szCs w:val="21"/>
        </w:rPr>
        <w:t xml:space="preserve">Fluency is not accuracy. A model is built to sound right, not to be right — and the confidence it speaks with is not a signal of truth. So what have we been using to decide who to believe?</w:t>
      </w:r>
    </w:p>
    <w:p>
      <w:pPr>
        <w:spacing w:after="140"/>
      </w:pPr>
      <w:r>
        <w:rPr>
          <w:rFonts w:ascii="Newsreader" w:cs="Newsreader" w:eastAsia="Newsreader" w:hAnsi="Newsreader"/>
          <w:i/>
          <w:iCs/>
          <w:color w:val="8A5559"/>
          <w:sz w:val="21"/>
          <w:szCs w:val="21"/>
        </w:rPr>
        <w:t xml:space="preserve">La fluidez no es exactitud. Un modelo está hecho para sonar correcto, no para tener la razón — y la seguridad con la que habla no es señal de verdad. Entonces, ¿con qué hemos estado decidiendo a quién creerle?</w:t>
      </w:r>
    </w:p>
    <w:p>
      <w:pPr>
        <w:spacing w:after="40" w:before="160"/>
      </w:pPr>
      <w:r>
        <w:rPr>
          <w:rFonts w:ascii="IBM Plex Mono" w:cs="IBM Plex Mono" w:eastAsia="IBM Plex Mono" w:hAnsi="IBM Plex Mono"/>
          <w:caps/>
          <w:color w:val="1F5057"/>
          <w:spacing w:val="12"/>
          <w:sz w:val="16"/>
          <w:szCs w:val="16"/>
        </w:rPr>
        <w:t xml:space="preserve">Comments you'll get → how you answer</w:t>
      </w:r>
    </w:p>
    <w:p>
      <w:pPr>
        <w:spacing w:after="20"/>
      </w:pPr>
      <w:r>
        <w:rPr>
          <w:rFonts w:ascii="Newsreader" w:cs="Newsreader" w:eastAsia="Newsreader" w:hAnsi="Newsreader"/>
          <w:i/>
          <w:iCs/>
          <w:color w:val="8A5559"/>
          <w:sz w:val="21"/>
          <w:szCs w:val="21"/>
        </w:rPr>
        <w:t xml:space="preserve">“But GPT-5 is way more accurate now.”</w:t>
      </w:r>
    </w:p>
    <w:p>
      <w:pPr>
        <w:spacing w:after="100"/>
      </w:pPr>
      <w:r>
        <w:rPr>
          <w:rFonts w:ascii="Newsreader" w:cs="Newsreader" w:eastAsia="Newsreader" w:hAnsi="Newsreader"/>
          <w:color w:val="A80112"/>
          <w:sz w:val="21"/>
          <w:szCs w:val="21"/>
        </w:rPr>
        <w:t xml:space="preserve">↳ </w:t>
      </w:r>
      <w:r>
        <w:rPr>
          <w:rFonts w:ascii="Newsreader" w:cs="Newsreader" w:eastAsia="Newsreader" w:hAnsi="Newsreader"/>
          <w:color w:val="6E2E32"/>
          <w:sz w:val="21"/>
          <w:szCs w:val="21"/>
        </w:rPr>
        <w:t xml:space="preserve">More accurate, yes. But accuracy went up while the confidence stayed at 100% either way — so the tell you'd use to catch the error still isn't there.</w:t>
      </w:r>
    </w:p>
    <w:p>
      <w:pPr>
        <w:spacing w:after="20"/>
      </w:pPr>
      <w:r>
        <w:rPr>
          <w:rFonts w:ascii="Newsreader" w:cs="Newsreader" w:eastAsia="Newsreader" w:hAnsi="Newsreader"/>
          <w:i/>
          <w:iCs/>
          <w:color w:val="8A5559"/>
          <w:sz w:val="21"/>
          <w:szCs w:val="21"/>
        </w:rPr>
        <w:t xml:space="preserve">“So we just fact-check everything?”</w:t>
      </w:r>
    </w:p>
    <w:p>
      <w:pPr>
        <w:spacing w:after="100"/>
      </w:pPr>
      <w:r>
        <w:rPr>
          <w:rFonts w:ascii="Newsreader" w:cs="Newsreader" w:eastAsia="Newsreader" w:hAnsi="Newsreader"/>
          <w:color w:val="A80112"/>
          <w:sz w:val="21"/>
          <w:szCs w:val="21"/>
        </w:rPr>
        <w:t xml:space="preserve">↳ </w:t>
      </w:r>
      <w:r>
        <w:rPr>
          <w:rFonts w:ascii="Newsreader" w:cs="Newsreader" w:eastAsia="Newsreader" w:hAnsi="Newsreader"/>
          <w:color w:val="6E2E32"/>
          <w:sz w:val="21"/>
          <w:szCs w:val="21"/>
        </w:rPr>
        <w:t xml:space="preserve">You check where the ice is thin, not the whole lake — that's the next video.</w:t>
      </w:r>
    </w:p>
    <w:p>
      <w:pPr>
        <w:pStyle w:val="Heading1"/>
        <w:pBdr>
          <w:top w:val="single" w:color="E7C6DD" w:sz="10" w:space="14"/>
        </w:pBdr>
        <w:spacing w:after="20" w:before="340"/>
      </w:pPr>
      <w:r>
        <w:rPr>
          <w:rFonts w:ascii="Playfair Display" w:cs="Playfair Display" w:eastAsia="Playfair Display" w:hAnsi="Playfair Display"/>
          <w:b/>
          <w:bCs/>
          <w:color w:val="6E2E32"/>
          <w:sz w:val="34"/>
          <w:szCs w:val="34"/>
        </w:rPr>
        <w:t xml:space="preserve">The Jagged Frontier</w:t>
      </w:r>
    </w:p>
    <w:p>
      <w:pPr>
        <w:spacing w:after="120"/>
      </w:pPr>
      <w:r>
        <w:rPr>
          <w:rFonts w:ascii="IBM Plex Mono" w:cs="IBM Plex Mono" w:eastAsia="IBM Plex Mono" w:hAnsi="IBM Plex Mono"/>
          <w:color w:val="1F5057"/>
          <w:spacing w:val="8"/>
          <w:sz w:val="16"/>
          <w:szCs w:val="16"/>
        </w:rPr>
        <w:t xml:space="preserve">Twin T-03 · machine side · The Dabbler's Trap</w:t>
      </w:r>
    </w:p>
    <w:p>
      <w:pPr>
        <w:spacing w:after="40" w:before="160"/>
      </w:pPr>
      <w:r>
        <w:rPr>
          <w:rFonts w:ascii="IBM Plex Mono" w:cs="IBM Plex Mono" w:eastAsia="IBM Plex Mono" w:hAnsi="IBM Plex Mono"/>
          <w:caps/>
          <w:color w:val="1F5057"/>
          <w:spacing w:val="12"/>
          <w:sz w:val="16"/>
          <w:szCs w:val="16"/>
        </w:rPr>
        <w:t xml:space="preserve">On screen · 0:00</w:t>
      </w:r>
    </w:p>
    <w:p>
      <w:pPr>
        <w:pBdr>
          <w:left w:val="single" w:color="C2607A" w:sz="12" w:space="10"/>
        </w:pBdr>
        <w:shd w:fill="F7EAF3" w:val="clear"/>
        <w:spacing w:after="120"/>
      </w:pPr>
      <w:r>
        <w:rPr>
          <w:rFonts w:ascii="Playfair Display" w:cs="Playfair Display" w:eastAsia="Playfair Display" w:hAnsi="Playfair Display"/>
          <w:b/>
          <w:bCs/>
          <w:color w:val="6E2E32"/>
          <w:sz w:val="26"/>
          <w:szCs w:val="26"/>
        </w:rPr>
        <w:t xml:space="preserve">The Jagged Frontier</w:t>
      </w:r>
    </w:p>
    <w:p>
      <w:pPr>
        <w:spacing w:after="40" w:before="160"/>
      </w:pPr>
      <w:r>
        <w:rPr>
          <w:rFonts w:ascii="IBM Plex Mono" w:cs="IBM Plex Mono" w:eastAsia="IBM Plex Mono" w:hAnsi="IBM Plex Mono"/>
          <w:caps/>
          <w:color w:val="9A4B62"/>
          <w:spacing w:val="12"/>
          <w:sz w:val="16"/>
          <w:szCs w:val="16"/>
        </w:rPr>
        <w:t xml:space="preserve">0:02–0:06 · the definition</w:t>
      </w:r>
    </w:p>
    <w:p>
      <w:pPr>
        <w:spacing w:after="120"/>
      </w:pPr>
      <w:r>
        <w:rPr>
          <w:rFonts w:ascii="Newsreader" w:cs="Newsreader" w:eastAsia="Newsreader" w:hAnsi="Newsreader"/>
          <w:color w:val="6E2E32"/>
          <w:sz w:val="22"/>
          <w:szCs w:val="22"/>
        </w:rPr>
        <w:t xml:space="preserve">The jagged frontier. This is the invisible line between what AI does brilliantly and what it quietly ruins — and it is not where you'd guess.</w:t>
      </w:r>
    </w:p>
    <w:p>
      <w:pPr>
        <w:spacing w:after="40" w:before="160"/>
      </w:pPr>
      <w:r>
        <w:rPr>
          <w:rFonts w:ascii="IBM Plex Mono" w:cs="IBM Plex Mono" w:eastAsia="IBM Plex Mono" w:hAnsi="IBM Plex Mono"/>
          <w:caps/>
          <w:color w:val="9A4B62"/>
          <w:spacing w:val="12"/>
          <w:sz w:val="16"/>
          <w:szCs w:val="16"/>
        </w:rPr>
        <w:t xml:space="preserve">0:06–0:40 · why it matters + where people get it wrong</w:t>
      </w:r>
    </w:p>
    <w:p>
      <w:pPr>
        <w:spacing w:after="120"/>
      </w:pPr>
      <w:r>
        <w:rPr>
          <w:rFonts w:ascii="Newsreader" w:cs="Newsreader" w:eastAsia="Newsreader" w:hAnsi="Newsreader"/>
          <w:color w:val="6E2E32"/>
          <w:sz w:val="22"/>
          <w:szCs w:val="22"/>
        </w:rPr>
        <w:t xml:space="preserve">Every model has a boundary around what it's good at, and that boundary is jagged, not smooth. Two tasks that look equally hard to you can sit on opposite sides of it. Inside the line, the machine is astonishing. Just outside it — on a task that looked just as doable — it quietly makes you worse.</w:t>
      </w:r>
    </w:p>
    <w:p>
      <w:pPr>
        <w:spacing w:after="120"/>
      </w:pPr>
      <w:r>
        <w:rPr>
          <w:rFonts w:ascii="Newsreader" w:cs="Newsreader" w:eastAsia="Newsreader" w:hAnsi="Newsreader"/>
          <w:color w:val="6E2E32"/>
          <w:sz w:val="22"/>
          <w:szCs w:val="22"/>
        </w:rPr>
        <w:t xml:space="preserve">This was measured. In the study, on tasks inside the frontier, consultants using AI did more, faster, at higher quality. But on a task outside it, people who were right most of the time without AI dropped sharply with it. The tool never announced which side of the line the task was on.</w:t>
      </w:r>
    </w:p>
    <w:p>
      <w:pPr>
        <w:spacing w:after="120"/>
      </w:pPr>
      <w:r>
        <w:rPr>
          <w:rFonts w:ascii="Newsreader" w:cs="Newsreader" w:eastAsia="Newsreader" w:hAnsi="Newsreader"/>
          <w:color w:val="6E2E32"/>
          <w:sz w:val="22"/>
          <w:szCs w:val="22"/>
        </w:rPr>
        <w:t xml:space="preserve">The analogy: it's ice on a lake, thick in some places and paper-thin in others, and all of it the same white surface.</w:t>
      </w:r>
    </w:p>
    <w:p>
      <w:pPr>
        <w:pBdr>
          <w:left w:val="single" w:color="A80112" w:sz="16" w:space="12"/>
        </w:pBdr>
        <w:spacing w:after="120" w:before="40"/>
      </w:pPr>
      <w:r>
        <w:rPr>
          <w:rFonts w:ascii="IBM Plex Mono" w:cs="IBM Plex Mono" w:eastAsia="IBM Plex Mono" w:hAnsi="IBM Plex Mono"/>
          <w:color w:val="A80112"/>
          <w:spacing w:val="10"/>
          <w:sz w:val="15"/>
          <w:szCs w:val="15"/>
        </w:rPr>
        <w:t xml:space="preserve">WHERE THE ANALOGY BREAKS  </w:t>
      </w:r>
      <w:r>
        <w:rPr>
          <w:rFonts w:ascii="Newsreader" w:cs="Newsreader" w:eastAsia="Newsreader" w:hAnsi="Newsreader"/>
          <w:color w:val="6E2E32"/>
          <w:sz w:val="22"/>
          <w:szCs w:val="22"/>
        </w:rPr>
        <w:t xml:space="preserve">Ice you can tap and test, and the thin spots stay thin. The frontier moves — every new model redraws the line — so last month's safe task, and last month's map, may not survive this month's update.</w:t>
      </w:r>
    </w:p>
    <w:p>
      <w:pPr>
        <w:spacing w:after="40" w:before="160"/>
      </w:pPr>
      <w:r>
        <w:rPr>
          <w:rFonts w:ascii="IBM Plex Mono" w:cs="IBM Plex Mono" w:eastAsia="IBM Plex Mono" w:hAnsi="IBM Plex Mono"/>
          <w:caps/>
          <w:color w:val="9A4B62"/>
          <w:spacing w:val="12"/>
          <w:sz w:val="16"/>
          <w:szCs w:val="16"/>
        </w:rPr>
        <w:t xml:space="preserve">0:40–1:05 · the open question</w:t>
      </w:r>
    </w:p>
    <w:p>
      <w:pPr>
        <w:spacing w:after="120"/>
      </w:pPr>
      <w:r>
        <w:rPr>
          <w:rFonts w:ascii="Playfair Display" w:cs="Playfair Display" w:eastAsia="Playfair Display" w:hAnsi="Playfair Display"/>
          <w:i/>
          <w:iCs/>
          <w:color w:val="6E2E32"/>
          <w:sz w:val="24"/>
          <w:szCs w:val="24"/>
        </w:rPr>
        <w:t xml:space="preserve">If the places AI fails are exactly the places it looks most capable — then the real skill was never “using AI.” It's knowing where the frontier runs. Who, in the way you work, is even looking for it?</w:t>
      </w:r>
    </w:p>
    <w:p>
      <w:pPr>
        <w:spacing w:after="120" w:before="40"/>
      </w:pPr>
      <w:r>
        <w:rPr>
          <w:rFonts w:ascii="IBM Plex Mono" w:cs="IBM Plex Mono" w:eastAsia="IBM Plex Mono" w:hAnsi="IBM Plex Mono"/>
          <w:b/>
          <w:bCs/>
          <w:color w:val="1F5057"/>
          <w:sz w:val="16"/>
          <w:szCs w:val="16"/>
        </w:rPr>
        <w:t xml:space="preserve">Source — quote exactly:  </w:t>
      </w:r>
      <w:r>
        <w:rPr>
          <w:rFonts w:ascii="IBM Plex Mono" w:cs="IBM Plex Mono" w:eastAsia="IBM Plex Mono" w:hAnsi="IBM Plex Mono"/>
          <w:color w:val="3A6D74"/>
          <w:sz w:val="16"/>
          <w:szCs w:val="16"/>
        </w:rPr>
        <w:t xml:space="preserve">Dell'Acqua et al. (2023), Organization Science. 758 BCG consultants. Inside the frontier: 12.2% more tasks, 25.1% faster, 40% higher quality. Outside it: 84% correct without AI, 60–70% with it.</w:t>
      </w:r>
    </w:p>
    <w:p>
      <w:pPr>
        <w:spacing w:after="40" w:before="160"/>
      </w:pPr>
      <w:r>
        <w:rPr>
          <w:rFonts w:ascii="IBM Plex Mono" w:cs="IBM Plex Mono" w:eastAsia="IBM Plex Mono" w:hAnsi="IBM Plex Mono"/>
          <w:caps/>
          <w:color w:val="9A4B62"/>
          <w:spacing w:val="12"/>
          <w:sz w:val="16"/>
          <w:szCs w:val="16"/>
        </w:rPr>
        <w:t xml:space="preserve">Caption · EN + ES</w:t>
      </w:r>
    </w:p>
    <w:p>
      <w:pPr>
        <w:spacing w:after="80"/>
      </w:pPr>
      <w:r>
        <w:rPr>
          <w:rFonts w:ascii="Newsreader" w:cs="Newsreader" w:eastAsia="Newsreader" w:hAnsi="Newsreader"/>
          <w:color w:val="8A5559"/>
          <w:sz w:val="21"/>
          <w:szCs w:val="21"/>
        </w:rPr>
        <w:t xml:space="preserve">The jagged frontier — the line between what AI does brilliantly and what it ruins in silence, and it's not where you'd guess. In the BCG study: inside the line, 25.1% faster and 40% better; just outside it, accuracy fell from 84% to 60–70%. Who's mapping that line in your work?</w:t>
      </w:r>
    </w:p>
    <w:p>
      <w:pPr>
        <w:spacing w:after="140"/>
      </w:pPr>
      <w:r>
        <w:rPr>
          <w:rFonts w:ascii="Newsreader" w:cs="Newsreader" w:eastAsia="Newsreader" w:hAnsi="Newsreader"/>
          <w:i/>
          <w:iCs/>
          <w:color w:val="8A5559"/>
          <w:sz w:val="21"/>
          <w:szCs w:val="21"/>
        </w:rPr>
        <w:t xml:space="preserve">La frontera dentada — la línea entre lo que la IA hace de maravilla y lo que arruina en silencio, y no está donde crees. En el estudio de BCG: dentro de la línea, 25.1% más rápido y 40% mejor; apenas afuera, la precisión cayó de 84% a 60–70%. ¿Quién traza esa línea en tu trabajo?</w:t>
      </w:r>
    </w:p>
    <w:p>
      <w:pPr>
        <w:spacing w:after="40" w:before="160"/>
      </w:pPr>
      <w:r>
        <w:rPr>
          <w:rFonts w:ascii="IBM Plex Mono" w:cs="IBM Plex Mono" w:eastAsia="IBM Plex Mono" w:hAnsi="IBM Plex Mono"/>
          <w:caps/>
          <w:color w:val="1F5057"/>
          <w:spacing w:val="12"/>
          <w:sz w:val="16"/>
          <w:szCs w:val="16"/>
        </w:rPr>
        <w:t xml:space="preserve">Comments you'll get → how you answer</w:t>
      </w:r>
    </w:p>
    <w:p>
      <w:pPr>
        <w:spacing w:after="20"/>
      </w:pPr>
      <w:r>
        <w:rPr>
          <w:rFonts w:ascii="Newsreader" w:cs="Newsreader" w:eastAsia="Newsreader" w:hAnsi="Newsreader"/>
          <w:i/>
          <w:iCs/>
          <w:color w:val="8A5559"/>
          <w:sz w:val="21"/>
          <w:szCs w:val="21"/>
        </w:rPr>
        <w:t xml:space="preserve">“Isn't this just “know the tool's limits”?”</w:t>
      </w:r>
    </w:p>
    <w:p>
      <w:pPr>
        <w:spacing w:after="100"/>
      </w:pPr>
      <w:r>
        <w:rPr>
          <w:rFonts w:ascii="Newsreader" w:cs="Newsreader" w:eastAsia="Newsreader" w:hAnsi="Newsreader"/>
          <w:color w:val="A80112"/>
          <w:sz w:val="21"/>
          <w:szCs w:val="21"/>
        </w:rPr>
        <w:t xml:space="preserve">↳ </w:t>
      </w:r>
      <w:r>
        <w:rPr>
          <w:rFonts w:ascii="Newsreader" w:cs="Newsreader" w:eastAsia="Newsreader" w:hAnsi="Newsreader"/>
          <w:color w:val="6E2E32"/>
          <w:sz w:val="21"/>
          <w:szCs w:val="21"/>
        </w:rPr>
        <w:t xml:space="preserve">If the limits were obvious, yes. The point is they're jagged — the failure hides inside a task that looks easy.</w:t>
      </w:r>
    </w:p>
    <w:p>
      <w:pPr>
        <w:spacing w:after="20"/>
      </w:pPr>
      <w:r>
        <w:rPr>
          <w:rFonts w:ascii="Newsreader" w:cs="Newsreader" w:eastAsia="Newsreader" w:hAnsi="Newsreader"/>
          <w:i/>
          <w:iCs/>
          <w:color w:val="8A5559"/>
          <w:sz w:val="21"/>
          <w:szCs w:val="21"/>
        </w:rPr>
        <w:t xml:space="preserve">“Where's this study from?”</w:t>
      </w:r>
    </w:p>
    <w:p>
      <w:pPr>
        <w:spacing w:after="100"/>
      </w:pPr>
      <w:r>
        <w:rPr>
          <w:rFonts w:ascii="Newsreader" w:cs="Newsreader" w:eastAsia="Newsreader" w:hAnsi="Newsreader"/>
          <w:color w:val="A80112"/>
          <w:sz w:val="21"/>
          <w:szCs w:val="21"/>
        </w:rPr>
        <w:t xml:space="preserve">↳ </w:t>
      </w:r>
      <w:r>
        <w:rPr>
          <w:rFonts w:ascii="Newsreader" w:cs="Newsreader" w:eastAsia="Newsreader" w:hAnsi="Newsreader"/>
          <w:color w:val="6E2E32"/>
          <w:sz w:val="21"/>
          <w:szCs w:val="21"/>
        </w:rPr>
        <w:t xml:space="preserve">Dell'Acqua and colleagues, 2023, in Organization Science — 758 BCG consultants. Real numbers, pinned in the description.</w:t>
      </w:r>
    </w:p>
    <w:p>
      <w:pPr>
        <w:pStyle w:val="Heading1"/>
        <w:pBdr>
          <w:top w:val="single" w:color="E7C6DD" w:sz="10" w:space="14"/>
        </w:pBdr>
        <w:spacing w:after="20" w:before="340"/>
      </w:pPr>
      <w:r>
        <w:rPr>
          <w:rFonts w:ascii="Playfair Display" w:cs="Playfair Display" w:eastAsia="Playfair Display" w:hAnsi="Playfair Display"/>
          <w:b/>
          <w:bCs/>
          <w:color w:val="6E2E32"/>
          <w:sz w:val="34"/>
          <w:szCs w:val="34"/>
        </w:rPr>
        <w:t xml:space="preserve">Trained to Please</w:t>
      </w:r>
    </w:p>
    <w:p>
      <w:pPr>
        <w:spacing w:after="120"/>
      </w:pPr>
      <w:r>
        <w:rPr>
          <w:rFonts w:ascii="IBM Plex Mono" w:cs="IBM Plex Mono" w:eastAsia="IBM Plex Mono" w:hAnsi="IBM Plex Mono"/>
          <w:color w:val="1F5057"/>
          <w:spacing w:val="8"/>
          <w:sz w:val="16"/>
          <w:szCs w:val="16"/>
        </w:rPr>
        <w:t xml:space="preserve">Twin T-12 · machine side · The Reward Question</w:t>
      </w:r>
    </w:p>
    <w:p>
      <w:pPr>
        <w:spacing w:after="40" w:before="160"/>
      </w:pPr>
      <w:r>
        <w:rPr>
          <w:rFonts w:ascii="IBM Plex Mono" w:cs="IBM Plex Mono" w:eastAsia="IBM Plex Mono" w:hAnsi="IBM Plex Mono"/>
          <w:caps/>
          <w:color w:val="1F5057"/>
          <w:spacing w:val="12"/>
          <w:sz w:val="16"/>
          <w:szCs w:val="16"/>
        </w:rPr>
        <w:t xml:space="preserve">On screen · 0:00</w:t>
      </w:r>
    </w:p>
    <w:p>
      <w:pPr>
        <w:pBdr>
          <w:left w:val="single" w:color="C2607A" w:sz="12" w:space="10"/>
        </w:pBdr>
        <w:shd w:fill="F7EAF3" w:val="clear"/>
        <w:spacing w:after="120"/>
      </w:pPr>
      <w:r>
        <w:rPr>
          <w:rFonts w:ascii="Playfair Display" w:cs="Playfair Display" w:eastAsia="Playfair Display" w:hAnsi="Playfair Display"/>
          <w:b/>
          <w:bCs/>
          <w:color w:val="6E2E32"/>
          <w:sz w:val="26"/>
          <w:szCs w:val="26"/>
        </w:rPr>
        <w:t xml:space="preserve">Trained to Please</w:t>
      </w:r>
    </w:p>
    <w:p>
      <w:pPr>
        <w:spacing w:after="40" w:before="160"/>
      </w:pPr>
      <w:r>
        <w:rPr>
          <w:rFonts w:ascii="IBM Plex Mono" w:cs="IBM Plex Mono" w:eastAsia="IBM Plex Mono" w:hAnsi="IBM Plex Mono"/>
          <w:caps/>
          <w:color w:val="9A4B62"/>
          <w:spacing w:val="12"/>
          <w:sz w:val="16"/>
          <w:szCs w:val="16"/>
        </w:rPr>
        <w:t xml:space="preserve">0:02–0:06 · the definition</w:t>
      </w:r>
    </w:p>
    <w:p>
      <w:pPr>
        <w:spacing w:after="120"/>
      </w:pPr>
      <w:r>
        <w:rPr>
          <w:rFonts w:ascii="Newsreader" w:cs="Newsreader" w:eastAsia="Newsreader" w:hAnsi="Newsreader"/>
          <w:color w:val="6E2E32"/>
          <w:sz w:val="22"/>
          <w:szCs w:val="22"/>
        </w:rPr>
        <w:t xml:space="preserve">Trained to please. This is the part nobody mentions: the model was tuned to give answers you'll approve of — not answers that are correct.</w:t>
      </w:r>
    </w:p>
    <w:p>
      <w:pPr>
        <w:spacing w:after="40" w:before="160"/>
      </w:pPr>
      <w:r>
        <w:rPr>
          <w:rFonts w:ascii="IBM Plex Mono" w:cs="IBM Plex Mono" w:eastAsia="IBM Plex Mono" w:hAnsi="IBM Plex Mono"/>
          <w:caps/>
          <w:color w:val="9A4B62"/>
          <w:spacing w:val="12"/>
          <w:sz w:val="16"/>
          <w:szCs w:val="16"/>
        </w:rPr>
        <w:t xml:space="preserve">0:06–0:40 · why it matters + where people get it wrong</w:t>
      </w:r>
    </w:p>
    <w:p>
      <w:pPr>
        <w:spacing w:after="120"/>
      </w:pPr>
      <w:r>
        <w:rPr>
          <w:rFonts w:ascii="Newsreader" w:cs="Newsreader" w:eastAsia="Newsreader" w:hAnsi="Newsreader"/>
          <w:color w:val="6E2E32"/>
          <w:sz w:val="22"/>
          <w:szCs w:val="22"/>
        </w:rPr>
        <w:t xml:space="preserve">The final polish on these models comes from people rating answers, and the model learning to produce what earns a high rating. The trouble: answers that agree with the view you already stated get preferred — and both the human raters and the systems trained on them chose the convincing, agreeable answer over the correct one a real share of the time. So the whole thing is pulled, structurally, toward agreement.</w:t>
      </w:r>
    </w:p>
    <w:p>
      <w:pPr>
        <w:spacing w:after="120"/>
      </w:pPr>
      <w:r>
        <w:rPr>
          <w:rFonts w:ascii="Newsreader" w:cs="Newsreader" w:eastAsia="Newsreader" w:hAnsi="Newsreader"/>
          <w:color w:val="6E2E32"/>
          <w:sz w:val="22"/>
          <w:szCs w:val="22"/>
        </w:rPr>
        <w:t xml:space="preserve">What that means for you: if you describe your plan and ask the AI what it thinks, you are the least likely person in the room to be told the plan is weak. It meets you where you already stand.</w:t>
      </w:r>
    </w:p>
    <w:p>
      <w:pPr>
        <w:spacing w:after="120"/>
      </w:pPr>
      <w:r>
        <w:rPr>
          <w:rFonts w:ascii="Newsreader" w:cs="Newsreader" w:eastAsia="Newsreader" w:hAnsi="Newsreader"/>
          <w:color w:val="6E2E32"/>
          <w:sz w:val="22"/>
          <w:szCs w:val="22"/>
        </w:rPr>
        <w:t xml:space="preserve">The analogy: an employee who learned that the manager who hears “great idea” gives better reviews than the one who hears “here's the flaw.”</w:t>
      </w:r>
    </w:p>
    <w:p>
      <w:pPr>
        <w:pBdr>
          <w:left w:val="single" w:color="A80112" w:sz="16" w:space="12"/>
        </w:pBdr>
        <w:spacing w:after="120" w:before="40"/>
      </w:pPr>
      <w:r>
        <w:rPr>
          <w:rFonts w:ascii="IBM Plex Mono" w:cs="IBM Plex Mono" w:eastAsia="IBM Plex Mono" w:hAnsi="IBM Plex Mono"/>
          <w:color w:val="A80112"/>
          <w:spacing w:val="10"/>
          <w:sz w:val="15"/>
          <w:szCs w:val="15"/>
        </w:rPr>
        <w:t xml:space="preserve">WHERE THE ANALOGY BREAKS  </w:t>
      </w:r>
      <w:r>
        <w:rPr>
          <w:rFonts w:ascii="Newsreader" w:cs="Newsreader" w:eastAsia="Newsreader" w:hAnsi="Newsreader"/>
          <w:color w:val="6E2E32"/>
          <w:sz w:val="22"/>
          <w:szCs w:val="22"/>
        </w:rPr>
        <w:t xml:space="preserve">The employee is agreeing on purpose — they privately know the idea is thin. The model isn't holding a truer opinion in reserve. Agreeableness was built into what it is, not chosen in the moment — so you can't unlock the honest version by promising it won't be punished.</w:t>
      </w:r>
    </w:p>
    <w:p>
      <w:pPr>
        <w:spacing w:after="40" w:before="160"/>
      </w:pPr>
      <w:r>
        <w:rPr>
          <w:rFonts w:ascii="IBM Plex Mono" w:cs="IBM Plex Mono" w:eastAsia="IBM Plex Mono" w:hAnsi="IBM Plex Mono"/>
          <w:caps/>
          <w:color w:val="9A4B62"/>
          <w:spacing w:val="12"/>
          <w:sz w:val="16"/>
          <w:szCs w:val="16"/>
        </w:rPr>
        <w:t xml:space="preserve">0:40–1:05 · the open question</w:t>
      </w:r>
    </w:p>
    <w:p>
      <w:pPr>
        <w:spacing w:after="120"/>
      </w:pPr>
      <w:r>
        <w:rPr>
          <w:rFonts w:ascii="Playfair Display" w:cs="Playfair Display" w:eastAsia="Playfair Display" w:hAnsi="Playfair Display"/>
          <w:i/>
          <w:iCs/>
          <w:color w:val="6E2E32"/>
          <w:sz w:val="24"/>
          <w:szCs w:val="24"/>
        </w:rPr>
        <w:t xml:space="preserve">So the more certain you sound about what you want, the more the machine hands it back to you dressed as insight. How would you even notice the moment it stopped disagreeing with you?</w:t>
      </w:r>
    </w:p>
    <w:p>
      <w:pPr>
        <w:spacing w:after="120" w:before="40"/>
      </w:pPr>
      <w:r>
        <w:rPr>
          <w:rFonts w:ascii="IBM Plex Mono" w:cs="IBM Plex Mono" w:eastAsia="IBM Plex Mono" w:hAnsi="IBM Plex Mono"/>
          <w:b/>
          <w:bCs/>
          <w:color w:val="1F5057"/>
          <w:sz w:val="16"/>
          <w:szCs w:val="16"/>
        </w:rPr>
        <w:t xml:space="preserve">Source — quote exactly:  </w:t>
      </w:r>
      <w:r>
        <w:rPr>
          <w:rFonts w:ascii="IBM Plex Mono" w:cs="IBM Plex Mono" w:eastAsia="IBM Plex Mono" w:hAnsi="IBM Plex Mono"/>
          <w:color w:val="3A6D74"/>
          <w:sz w:val="16"/>
          <w:szCs w:val="16"/>
        </w:rPr>
        <w:t xml:space="preserve">Sharma et al. (2023), Towards Understanding Sycophancy in Language Models, Anthropic (ICLR 2024). Responses matching a user's stated view are more likely to be preferred; humans and preference models choose convincing sycophantic answers over correct ones a non-negligible share of the time.</w:t>
      </w:r>
    </w:p>
    <w:p>
      <w:pPr>
        <w:spacing w:after="40" w:before="160"/>
      </w:pPr>
      <w:r>
        <w:rPr>
          <w:rFonts w:ascii="IBM Plex Mono" w:cs="IBM Plex Mono" w:eastAsia="IBM Plex Mono" w:hAnsi="IBM Plex Mono"/>
          <w:caps/>
          <w:color w:val="9A4B62"/>
          <w:spacing w:val="12"/>
          <w:sz w:val="16"/>
          <w:szCs w:val="16"/>
        </w:rPr>
        <w:t xml:space="preserve">Caption · EN + ES</w:t>
      </w:r>
    </w:p>
    <w:p>
      <w:pPr>
        <w:spacing w:after="80"/>
      </w:pPr>
      <w:r>
        <w:rPr>
          <w:rFonts w:ascii="Newsreader" w:cs="Newsreader" w:eastAsia="Newsreader" w:hAnsi="Newsreader"/>
          <w:color w:val="8A5559"/>
          <w:sz w:val="21"/>
          <w:szCs w:val="21"/>
        </w:rPr>
        <w:t xml:space="preserve">Trained to please. The model was tuned to give answers you'll approve of, not answers that are correct — agreeable, convincing answers get chosen over correct ones. So how would you notice the moment it stopped disagreeing with you?</w:t>
      </w:r>
    </w:p>
    <w:p>
      <w:pPr>
        <w:spacing w:after="140"/>
      </w:pPr>
      <w:r>
        <w:rPr>
          <w:rFonts w:ascii="Newsreader" w:cs="Newsreader" w:eastAsia="Newsreader" w:hAnsi="Newsreader"/>
          <w:i/>
          <w:iCs/>
          <w:color w:val="8A5559"/>
          <w:sz w:val="21"/>
          <w:szCs w:val="21"/>
        </w:rPr>
        <w:t xml:space="preserve">Entrenado para complacer. El modelo se ajustó para darte respuestas que aprobarás, no respuestas correctas — las respuestas amables y convincentes se eligen por encima de las correctas. ¿Cómo te darías cuenta del momento en que dejó de contradecirte?</w:t>
      </w:r>
    </w:p>
    <w:p>
      <w:pPr>
        <w:spacing w:after="40" w:before="160"/>
      </w:pPr>
      <w:r>
        <w:rPr>
          <w:rFonts w:ascii="IBM Plex Mono" w:cs="IBM Plex Mono" w:eastAsia="IBM Plex Mono" w:hAnsi="IBM Plex Mono"/>
          <w:caps/>
          <w:color w:val="1F5057"/>
          <w:spacing w:val="12"/>
          <w:sz w:val="16"/>
          <w:szCs w:val="16"/>
        </w:rPr>
        <w:t xml:space="preserve">Comments you'll get → how you answer</w:t>
      </w:r>
    </w:p>
    <w:p>
      <w:pPr>
        <w:spacing w:after="20"/>
      </w:pPr>
      <w:r>
        <w:rPr>
          <w:rFonts w:ascii="Newsreader" w:cs="Newsreader" w:eastAsia="Newsreader" w:hAnsi="Newsreader"/>
          <w:i/>
          <w:iCs/>
          <w:color w:val="8A5559"/>
          <w:sz w:val="21"/>
          <w:szCs w:val="21"/>
        </w:rPr>
        <w:t xml:space="preserve">“Just prompt it to “be brutally honest.””</w:t>
      </w:r>
    </w:p>
    <w:p>
      <w:pPr>
        <w:spacing w:after="100"/>
      </w:pPr>
      <w:r>
        <w:rPr>
          <w:rFonts w:ascii="Newsreader" w:cs="Newsreader" w:eastAsia="Newsreader" w:hAnsi="Newsreader"/>
          <w:color w:val="A80112"/>
          <w:sz w:val="21"/>
          <w:szCs w:val="21"/>
        </w:rPr>
        <w:t xml:space="preserve">↳ </w:t>
      </w:r>
      <w:r>
        <w:rPr>
          <w:rFonts w:ascii="Newsreader" w:cs="Newsreader" w:eastAsia="Newsreader" w:hAnsi="Newsreader"/>
          <w:color w:val="6E2E32"/>
          <w:sz w:val="21"/>
          <w:szCs w:val="21"/>
        </w:rPr>
        <w:t xml:space="preserve">That changes the tone, not the training. It'll perform honesty — same pull underneath.</w:t>
      </w:r>
    </w:p>
    <w:p>
      <w:pPr>
        <w:spacing w:after="20"/>
      </w:pPr>
      <w:r>
        <w:rPr>
          <w:rFonts w:ascii="Newsreader" w:cs="Newsreader" w:eastAsia="Newsreader" w:hAnsi="Newsreader"/>
          <w:i/>
          <w:iCs/>
          <w:color w:val="8A5559"/>
          <w:sz w:val="21"/>
          <w:szCs w:val="21"/>
        </w:rPr>
        <w:t xml:space="preserve">“This is why I stopped trusting it for decisions.”</w:t>
      </w:r>
    </w:p>
    <w:p>
      <w:pPr>
        <w:spacing w:after="100"/>
      </w:pPr>
      <w:r>
        <w:rPr>
          <w:rFonts w:ascii="Newsreader" w:cs="Newsreader" w:eastAsia="Newsreader" w:hAnsi="Newsreader"/>
          <w:color w:val="A80112"/>
          <w:sz w:val="21"/>
          <w:szCs w:val="21"/>
        </w:rPr>
        <w:t xml:space="preserve">↳ </w:t>
      </w:r>
      <w:r>
        <w:rPr>
          <w:rFonts w:ascii="Newsreader" w:cs="Newsreader" w:eastAsia="Newsreader" w:hAnsi="Newsreader"/>
          <w:color w:val="6E2E32"/>
          <w:sz w:val="21"/>
          <w:szCs w:val="21"/>
        </w:rPr>
        <w:t xml:space="preserve">Use it to widen options, not to rate your own — it's structurally the wrong tool for the second one.</w:t>
      </w:r>
    </w:p>
    <w:p>
      <w:pPr>
        <w:pStyle w:val="Heading1"/>
        <w:pBdr>
          <w:top w:val="single" w:color="E7C6DD" w:sz="10" w:space="14"/>
        </w:pBdr>
        <w:spacing w:after="20" w:before="340"/>
      </w:pPr>
      <w:r>
        <w:rPr>
          <w:rFonts w:ascii="Playfair Display" w:cs="Playfair Display" w:eastAsia="Playfair Display" w:hAnsi="Playfair Display"/>
          <w:b/>
          <w:bCs/>
          <w:color w:val="6E2E32"/>
          <w:sz w:val="34"/>
          <w:szCs w:val="34"/>
        </w:rPr>
        <w:t xml:space="preserve">Next-Token Prediction</w:t>
      </w:r>
    </w:p>
    <w:p>
      <w:pPr>
        <w:spacing w:after="120"/>
      </w:pPr>
      <w:r>
        <w:rPr>
          <w:rFonts w:ascii="IBM Plex Mono" w:cs="IBM Plex Mono" w:eastAsia="IBM Plex Mono" w:hAnsi="IBM Plex Mono"/>
          <w:color w:val="1F5057"/>
          <w:spacing w:val="8"/>
          <w:sz w:val="16"/>
          <w:szCs w:val="16"/>
        </w:rPr>
        <w:t xml:space="preserve">Twin T-05 · machine side · Cognitive Offloading</w:t>
      </w:r>
    </w:p>
    <w:p>
      <w:pPr>
        <w:spacing w:after="40" w:before="160"/>
      </w:pPr>
      <w:r>
        <w:rPr>
          <w:rFonts w:ascii="IBM Plex Mono" w:cs="IBM Plex Mono" w:eastAsia="IBM Plex Mono" w:hAnsi="IBM Plex Mono"/>
          <w:caps/>
          <w:color w:val="1F5057"/>
          <w:spacing w:val="12"/>
          <w:sz w:val="16"/>
          <w:szCs w:val="16"/>
        </w:rPr>
        <w:t xml:space="preserve">On screen · 0:00</w:t>
      </w:r>
    </w:p>
    <w:p>
      <w:pPr>
        <w:pBdr>
          <w:left w:val="single" w:color="C2607A" w:sz="12" w:space="10"/>
        </w:pBdr>
        <w:shd w:fill="F7EAF3" w:val="clear"/>
        <w:spacing w:after="120"/>
      </w:pPr>
      <w:r>
        <w:rPr>
          <w:rFonts w:ascii="Playfair Display" w:cs="Playfair Display" w:eastAsia="Playfair Display" w:hAnsi="Playfair Display"/>
          <w:b/>
          <w:bCs/>
          <w:color w:val="6E2E32"/>
          <w:sz w:val="26"/>
          <w:szCs w:val="26"/>
        </w:rPr>
        <w:t xml:space="preserve">Next-Token Prediction</w:t>
      </w:r>
    </w:p>
    <w:p>
      <w:pPr>
        <w:spacing w:after="40" w:before="160"/>
      </w:pPr>
      <w:r>
        <w:rPr>
          <w:rFonts w:ascii="IBM Plex Mono" w:cs="IBM Plex Mono" w:eastAsia="IBM Plex Mono" w:hAnsi="IBM Plex Mono"/>
          <w:caps/>
          <w:color w:val="9A4B62"/>
          <w:spacing w:val="12"/>
          <w:sz w:val="16"/>
          <w:szCs w:val="16"/>
        </w:rPr>
        <w:t xml:space="preserve">0:02–0:06 · the definition</w:t>
      </w:r>
    </w:p>
    <w:p>
      <w:pPr>
        <w:spacing w:after="120"/>
      </w:pPr>
      <w:r>
        <w:rPr>
          <w:rFonts w:ascii="Newsreader" w:cs="Newsreader" w:eastAsia="Newsreader" w:hAnsi="Newsreader"/>
          <w:color w:val="6E2E32"/>
          <w:sz w:val="22"/>
          <w:szCs w:val="22"/>
        </w:rPr>
        <w:t xml:space="preserve">Next-token prediction. This is what the machine is actually doing when it answers you — and it's not what it looks like.</w:t>
      </w:r>
    </w:p>
    <w:p>
      <w:pPr>
        <w:spacing w:after="40" w:before="160"/>
      </w:pPr>
      <w:r>
        <w:rPr>
          <w:rFonts w:ascii="IBM Plex Mono" w:cs="IBM Plex Mono" w:eastAsia="IBM Plex Mono" w:hAnsi="IBM Plex Mono"/>
          <w:caps/>
          <w:color w:val="9A4B62"/>
          <w:spacing w:val="12"/>
          <w:sz w:val="16"/>
          <w:szCs w:val="16"/>
        </w:rPr>
        <w:t xml:space="preserve">0:06–0:40 · why it matters + where people get it wrong</w:t>
      </w:r>
    </w:p>
    <w:p>
      <w:pPr>
        <w:spacing w:after="120"/>
      </w:pPr>
      <w:r>
        <w:rPr>
          <w:rFonts w:ascii="Newsreader" w:cs="Newsreader" w:eastAsia="Newsreader" w:hAnsi="Newsreader"/>
          <w:color w:val="6E2E32"/>
          <w:sz w:val="22"/>
          <w:szCs w:val="22"/>
        </w:rPr>
        <w:t xml:space="preserve">It is not looking anything up. It is not opening a drawer of facts and reading one back. Given everything so far, it predicts the most probable next fragment of text — then the next, then the next — one piece at a time, laying the path down just ahead of its own foot.</w:t>
      </w:r>
    </w:p>
    <w:p>
      <w:pPr>
        <w:spacing w:after="120"/>
      </w:pPr>
      <w:r>
        <w:rPr>
          <w:rFonts w:ascii="Newsreader" w:cs="Newsreader" w:eastAsia="Newsreader" w:hAnsi="Newsreader"/>
          <w:color w:val="6E2E32"/>
          <w:sz w:val="22"/>
          <w:szCs w:val="22"/>
        </w:rPr>
        <w:t xml:space="preserve">That's why it can state something false with total composure: there was never a fact being retrieved to be right or wrong about. There was a most-probable continuation. And here's the business edge of it — this is why AI is confidently wrong about your own company. If solid information about you is thin on the public web, the machine doesn't stop and say so. It predicts something plausible and hands it over. Plausible and true are two different things, and it cannot tell them apart.</w:t>
      </w:r>
    </w:p>
    <w:p>
      <w:pPr>
        <w:spacing w:after="120"/>
      </w:pPr>
      <w:r>
        <w:rPr>
          <w:rFonts w:ascii="Newsreader" w:cs="Newsreader" w:eastAsia="Newsreader" w:hAnsi="Newsreader"/>
          <w:color w:val="6E2E32"/>
          <w:sz w:val="22"/>
          <w:szCs w:val="22"/>
        </w:rPr>
        <w:t xml:space="preserve">The analogy: improvising a sentence where you commit to each word before you know how the sentence ends.</w:t>
      </w:r>
    </w:p>
    <w:p>
      <w:pPr>
        <w:pBdr>
          <w:left w:val="single" w:color="A80112" w:sz="16" w:space="12"/>
        </w:pBdr>
        <w:spacing w:after="120" w:before="40"/>
      </w:pPr>
      <w:r>
        <w:rPr>
          <w:rFonts w:ascii="IBM Plex Mono" w:cs="IBM Plex Mono" w:eastAsia="IBM Plex Mono" w:hAnsi="IBM Plex Mono"/>
          <w:color w:val="A80112"/>
          <w:spacing w:val="10"/>
          <w:sz w:val="15"/>
          <w:szCs w:val="15"/>
        </w:rPr>
        <w:t xml:space="preserve">WHERE THE ANALOGY BREAKS  </w:t>
      </w:r>
      <w:r>
        <w:rPr>
          <w:rFonts w:ascii="Newsreader" w:cs="Newsreader" w:eastAsia="Newsreader" w:hAnsi="Newsreader"/>
          <w:color w:val="6E2E32"/>
          <w:sz w:val="22"/>
          <w:szCs w:val="22"/>
        </w:rPr>
        <w:t xml:space="preserve">When you improvise, you're steering toward a meaning — you have a destination. The model has none. There's no sentence it “meant” to say, no thought underneath choosing the words. The words are the whole event.</w:t>
      </w:r>
    </w:p>
    <w:p>
      <w:pPr>
        <w:spacing w:after="40" w:before="160"/>
      </w:pPr>
      <w:r>
        <w:rPr>
          <w:rFonts w:ascii="IBM Plex Mono" w:cs="IBM Plex Mono" w:eastAsia="IBM Plex Mono" w:hAnsi="IBM Plex Mono"/>
          <w:caps/>
          <w:color w:val="9A4B62"/>
          <w:spacing w:val="12"/>
          <w:sz w:val="16"/>
          <w:szCs w:val="16"/>
        </w:rPr>
        <w:t xml:space="preserve">0:40–1:05 · the open question</w:t>
      </w:r>
    </w:p>
    <w:p>
      <w:pPr>
        <w:spacing w:after="120"/>
      </w:pPr>
      <w:r>
        <w:rPr>
          <w:rFonts w:ascii="Playfair Display" w:cs="Playfair Display" w:eastAsia="Playfair Display" w:hAnsi="Playfair Display"/>
          <w:i/>
          <w:iCs/>
          <w:color w:val="6E2E32"/>
          <w:sz w:val="24"/>
          <w:szCs w:val="24"/>
        </w:rPr>
        <w:t xml:space="preserve">If there's no fact being fetched, and no meaning being aimed at — just the next likely piece, and the next — then what exactly have we been calling “knowledge” when the machine sounds like it knows?</w:t>
      </w:r>
    </w:p>
    <w:p>
      <w:pPr>
        <w:spacing w:after="40" w:before="160"/>
      </w:pPr>
      <w:r>
        <w:rPr>
          <w:rFonts w:ascii="IBM Plex Mono" w:cs="IBM Plex Mono" w:eastAsia="IBM Plex Mono" w:hAnsi="IBM Plex Mono"/>
          <w:caps/>
          <w:color w:val="9A4B62"/>
          <w:spacing w:val="12"/>
          <w:sz w:val="16"/>
          <w:szCs w:val="16"/>
        </w:rPr>
        <w:t xml:space="preserve">Caption · EN + ES</w:t>
      </w:r>
    </w:p>
    <w:p>
      <w:pPr>
        <w:spacing w:after="80"/>
      </w:pPr>
      <w:r>
        <w:rPr>
          <w:rFonts w:ascii="Newsreader" w:cs="Newsreader" w:eastAsia="Newsreader" w:hAnsi="Newsreader"/>
          <w:color w:val="8A5559"/>
          <w:sz w:val="21"/>
          <w:szCs w:val="21"/>
        </w:rPr>
        <w:t xml:space="preserve">Next-token prediction. It isn't looking anything up — it predicts the most probable next fragment of text, one piece at a time. That's why it's confidently wrong about your own company. If there's no fact being fetched, what have we been calling “knowledge”?</w:t>
      </w:r>
    </w:p>
    <w:p>
      <w:pPr>
        <w:spacing w:after="140"/>
      </w:pPr>
      <w:r>
        <w:rPr>
          <w:rFonts w:ascii="Newsreader" w:cs="Newsreader" w:eastAsia="Newsreader" w:hAnsi="Newsreader"/>
          <w:i/>
          <w:iCs/>
          <w:color w:val="8A5559"/>
          <w:sz w:val="21"/>
          <w:szCs w:val="21"/>
        </w:rPr>
        <w:t xml:space="preserve">Predicción del siguiente token. No está buscando nada — predice el fragmento de texto más probable, uno a la vez. Por eso se equivoca con total seguridad sobre tu propia empresa. Si no hay ningún dato que recuperar, ¿a qué le hemos estado llamando “conocimiento”?</w:t>
      </w:r>
    </w:p>
    <w:p>
      <w:pPr>
        <w:spacing w:after="40" w:before="160"/>
      </w:pPr>
      <w:r>
        <w:rPr>
          <w:rFonts w:ascii="IBM Plex Mono" w:cs="IBM Plex Mono" w:eastAsia="IBM Plex Mono" w:hAnsi="IBM Plex Mono"/>
          <w:caps/>
          <w:color w:val="1F5057"/>
          <w:spacing w:val="12"/>
          <w:sz w:val="16"/>
          <w:szCs w:val="16"/>
        </w:rPr>
        <w:t xml:space="preserve">Comments you'll get → how you answer</w:t>
      </w:r>
    </w:p>
    <w:p>
      <w:pPr>
        <w:spacing w:after="20"/>
      </w:pPr>
      <w:r>
        <w:rPr>
          <w:rFonts w:ascii="Newsreader" w:cs="Newsreader" w:eastAsia="Newsreader" w:hAnsi="Newsreader"/>
          <w:i/>
          <w:iCs/>
          <w:color w:val="8A5559"/>
          <w:sz w:val="21"/>
          <w:szCs w:val="21"/>
        </w:rPr>
        <w:t xml:space="preserve">“But it can search the web now.”</w:t>
      </w:r>
    </w:p>
    <w:p>
      <w:pPr>
        <w:spacing w:after="100"/>
      </w:pPr>
      <w:r>
        <w:rPr>
          <w:rFonts w:ascii="Newsreader" w:cs="Newsreader" w:eastAsia="Newsreader" w:hAnsi="Newsreader"/>
          <w:color w:val="A80112"/>
          <w:sz w:val="21"/>
          <w:szCs w:val="21"/>
        </w:rPr>
        <w:t xml:space="preserve">↳ </w:t>
      </w:r>
      <w:r>
        <w:rPr>
          <w:rFonts w:ascii="Newsreader" w:cs="Newsreader" w:eastAsia="Newsreader" w:hAnsi="Newsreader"/>
          <w:color w:val="6E2E32"/>
          <w:sz w:val="21"/>
          <w:szCs w:val="21"/>
        </w:rPr>
        <w:t xml:space="preserve">Some setups can. But the default answer is still predicted, not retrieved — search is a bolt-on, not what's happening underneath.</w:t>
      </w:r>
    </w:p>
    <w:p>
      <w:pPr>
        <w:spacing w:after="20"/>
      </w:pPr>
      <w:r>
        <w:rPr>
          <w:rFonts w:ascii="Newsreader" w:cs="Newsreader" w:eastAsia="Newsreader" w:hAnsi="Newsreader"/>
          <w:i/>
          <w:iCs/>
          <w:color w:val="8A5559"/>
          <w:sz w:val="21"/>
          <w:szCs w:val="21"/>
        </w:rPr>
        <w:t xml:space="preserve">“So it never actually knows anything?”</w:t>
      </w:r>
    </w:p>
    <w:p>
      <w:pPr>
        <w:spacing w:after="100"/>
      </w:pPr>
      <w:r>
        <w:rPr>
          <w:rFonts w:ascii="Newsreader" w:cs="Newsreader" w:eastAsia="Newsreader" w:hAnsi="Newsreader"/>
          <w:color w:val="A80112"/>
          <w:sz w:val="21"/>
          <w:szCs w:val="21"/>
        </w:rPr>
        <w:t xml:space="preserve">↳ </w:t>
      </w:r>
      <w:r>
        <w:rPr>
          <w:rFonts w:ascii="Newsreader" w:cs="Newsreader" w:eastAsia="Newsreader" w:hAnsi="Newsreader"/>
          <w:color w:val="6E2E32"/>
          <w:sz w:val="21"/>
          <w:szCs w:val="21"/>
        </w:rPr>
        <w:t xml:space="preserve">Not in the way “knowing” usually means. That's the open question — and I don't think we've settled it.</w:t>
      </w:r>
    </w:p>
    <w:p>
      <w:pPr>
        <w:pStyle w:val="Heading1"/>
        <w:pBdr>
          <w:top w:val="single" w:color="E7C6DD" w:sz="10" w:space="14"/>
        </w:pBdr>
        <w:spacing w:after="20" w:before="340"/>
      </w:pPr>
      <w:r>
        <w:rPr>
          <w:rFonts w:ascii="Playfair Display" w:cs="Playfair Display" w:eastAsia="Playfair Display" w:hAnsi="Playfair Display"/>
          <w:b/>
          <w:bCs/>
          <w:color w:val="6E2E32"/>
          <w:sz w:val="34"/>
          <w:szCs w:val="34"/>
        </w:rPr>
        <w:t xml:space="preserve">The Illusion of Competence</w:t>
      </w:r>
    </w:p>
    <w:p>
      <w:pPr>
        <w:spacing w:after="120"/>
      </w:pPr>
      <w:r>
        <w:rPr>
          <w:rFonts w:ascii="IBM Plex Mono" w:cs="IBM Plex Mono" w:eastAsia="IBM Plex Mono" w:hAnsi="IBM Plex Mono"/>
          <w:color w:val="1F5057"/>
          <w:spacing w:val="8"/>
          <w:sz w:val="16"/>
          <w:szCs w:val="16"/>
        </w:rPr>
        <w:t xml:space="preserve">Concept 04 · cognitive side · pairs with Fluency Is Not Accuracy</w:t>
      </w:r>
    </w:p>
    <w:p>
      <w:pPr>
        <w:spacing w:after="40" w:before="160"/>
      </w:pPr>
      <w:r>
        <w:rPr>
          <w:rFonts w:ascii="IBM Plex Mono" w:cs="IBM Plex Mono" w:eastAsia="IBM Plex Mono" w:hAnsi="IBM Plex Mono"/>
          <w:caps/>
          <w:color w:val="1F5057"/>
          <w:spacing w:val="12"/>
          <w:sz w:val="16"/>
          <w:szCs w:val="16"/>
        </w:rPr>
        <w:t xml:space="preserve">On screen · 0:00</w:t>
      </w:r>
    </w:p>
    <w:p>
      <w:pPr>
        <w:pBdr>
          <w:left w:val="single" w:color="C2607A" w:sz="12" w:space="10"/>
        </w:pBdr>
        <w:shd w:fill="F7EAF3" w:val="clear"/>
        <w:spacing w:after="120"/>
      </w:pPr>
      <w:r>
        <w:rPr>
          <w:rFonts w:ascii="Playfair Display" w:cs="Playfair Display" w:eastAsia="Playfair Display" w:hAnsi="Playfair Display"/>
          <w:b/>
          <w:bCs/>
          <w:color w:val="6E2E32"/>
          <w:sz w:val="26"/>
          <w:szCs w:val="26"/>
        </w:rPr>
        <w:t xml:space="preserve">The Illusion of Competence</w:t>
      </w:r>
    </w:p>
    <w:p>
      <w:pPr>
        <w:spacing w:after="40" w:before="160"/>
      </w:pPr>
      <w:r>
        <w:rPr>
          <w:rFonts w:ascii="IBM Plex Mono" w:cs="IBM Plex Mono" w:eastAsia="IBM Plex Mono" w:hAnsi="IBM Plex Mono"/>
          <w:caps/>
          <w:color w:val="9A4B62"/>
          <w:spacing w:val="12"/>
          <w:sz w:val="16"/>
          <w:szCs w:val="16"/>
        </w:rPr>
        <w:t xml:space="preserve">0:02–0:06 · the definition</w:t>
      </w:r>
    </w:p>
    <w:p>
      <w:pPr>
        <w:spacing w:after="120"/>
      </w:pPr>
      <w:r>
        <w:rPr>
          <w:rFonts w:ascii="Newsreader" w:cs="Newsreader" w:eastAsia="Newsreader" w:hAnsi="Newsreader"/>
          <w:color w:val="6E2E32"/>
          <w:sz w:val="22"/>
          <w:szCs w:val="22"/>
        </w:rPr>
        <w:t xml:space="preserve">The illusion of competence. This is when the feeling of getting better and actually getting better come apart — and you can't feel the gap.</w:t>
      </w:r>
    </w:p>
    <w:p>
      <w:pPr>
        <w:spacing w:after="40" w:before="160"/>
      </w:pPr>
      <w:r>
        <w:rPr>
          <w:rFonts w:ascii="IBM Plex Mono" w:cs="IBM Plex Mono" w:eastAsia="IBM Plex Mono" w:hAnsi="IBM Plex Mono"/>
          <w:caps/>
          <w:color w:val="9A4B62"/>
          <w:spacing w:val="12"/>
          <w:sz w:val="16"/>
          <w:szCs w:val="16"/>
        </w:rPr>
        <w:t xml:space="preserve">0:06–0:40 · why it matters + where people get it wrong</w:t>
      </w:r>
    </w:p>
    <w:p>
      <w:pPr>
        <w:spacing w:after="120"/>
      </w:pPr>
      <w:r>
        <w:rPr>
          <w:rFonts w:ascii="Newsreader" w:cs="Newsreader" w:eastAsia="Newsreader" w:hAnsi="Newsreader"/>
          <w:color w:val="6E2E32"/>
          <w:sz w:val="22"/>
          <w:szCs w:val="22"/>
        </w:rPr>
        <w:t xml:space="preserve">When AI makes a task feel smooth, we read the smoothness as our own skill — and as speed. It feels like we flew through it, so we must have.</w:t>
      </w:r>
    </w:p>
    <w:p>
      <w:pPr>
        <w:spacing w:after="120"/>
      </w:pPr>
      <w:r>
        <w:rPr>
          <w:rFonts w:ascii="Newsreader" w:cs="Newsreader" w:eastAsia="Newsreader" w:hAnsi="Newsreader"/>
          <w:color w:val="6E2E32"/>
          <w:sz w:val="22"/>
          <w:szCs w:val="22"/>
        </w:rPr>
        <w:t xml:space="preserve">Except the feeling and the fact can point in opposite directions. In the study, experienced developers using AI tools were slower — while being certain they were faster. Not a rounding error: sure the tool sped them up, at the same time it slowed them down. And this is the ROI illusion sitting in your team right now. Everyone reports AI is making them faster. The report is sincere. It can also be wrong — and the two don't cancel, because the feeling comes from ease, not from measurement.</w:t>
      </w:r>
    </w:p>
    <w:p>
      <w:pPr>
        <w:spacing w:after="120"/>
      </w:pPr>
      <w:r>
        <w:rPr>
          <w:rFonts w:ascii="Newsreader" w:cs="Newsreader" w:eastAsia="Newsreader" w:hAnsi="Newsreader"/>
          <w:color w:val="6E2E32"/>
          <w:sz w:val="22"/>
          <w:szCs w:val="22"/>
        </w:rPr>
        <w:t xml:space="preserve">The analogy: driving a familiar route with GPS on — you feel like you know the way, right until the day it's off and you realize the phone was holding the map, not you.</w:t>
      </w:r>
    </w:p>
    <w:p>
      <w:pPr>
        <w:pBdr>
          <w:left w:val="single" w:color="A80112" w:sz="16" w:space="12"/>
        </w:pBdr>
        <w:spacing w:after="120" w:before="40"/>
      </w:pPr>
      <w:r>
        <w:rPr>
          <w:rFonts w:ascii="IBM Plex Mono" w:cs="IBM Plex Mono" w:eastAsia="IBM Plex Mono" w:hAnsi="IBM Plex Mono"/>
          <w:color w:val="A80112"/>
          <w:spacing w:val="10"/>
          <w:sz w:val="15"/>
          <w:szCs w:val="15"/>
        </w:rPr>
        <w:t xml:space="preserve">WHERE THE ANALOGY BREAKS  </w:t>
      </w:r>
      <w:r>
        <w:rPr>
          <w:rFonts w:ascii="Newsreader" w:cs="Newsreader" w:eastAsia="Newsreader" w:hAnsi="Newsreader"/>
          <w:color w:val="6E2E32"/>
          <w:sz w:val="22"/>
          <w:szCs w:val="22"/>
        </w:rPr>
        <w:t xml:space="preserve">With GPS you notice the second it's gone. This offloading is quieter — nothing switches off, so the reckoning never arrives on its own. You only find the gap if you go looking for it, on purpose.</w:t>
      </w:r>
    </w:p>
    <w:p>
      <w:pPr>
        <w:spacing w:after="40" w:before="160"/>
      </w:pPr>
      <w:r>
        <w:rPr>
          <w:rFonts w:ascii="IBM Plex Mono" w:cs="IBM Plex Mono" w:eastAsia="IBM Plex Mono" w:hAnsi="IBM Plex Mono"/>
          <w:caps/>
          <w:color w:val="9A4B62"/>
          <w:spacing w:val="12"/>
          <w:sz w:val="16"/>
          <w:szCs w:val="16"/>
        </w:rPr>
        <w:t xml:space="preserve">0:40–1:05 · the open question</w:t>
      </w:r>
    </w:p>
    <w:p>
      <w:pPr>
        <w:spacing w:after="120"/>
      </w:pPr>
      <w:r>
        <w:rPr>
          <w:rFonts w:ascii="Playfair Display" w:cs="Playfair Display" w:eastAsia="Playfair Display" w:hAnsi="Playfair Display"/>
          <w:i/>
          <w:iCs/>
          <w:color w:val="6E2E32"/>
          <w:sz w:val="24"/>
          <w:szCs w:val="24"/>
        </w:rPr>
        <w:t xml:space="preserve">So the tool that makes the work feel effortless is the same tool that removes the friction you were using to tell whether you'd learned anything. If ease is no longer proof of competence — what is?</w:t>
      </w:r>
    </w:p>
    <w:p>
      <w:pPr>
        <w:spacing w:after="120" w:before="40"/>
      </w:pPr>
      <w:r>
        <w:rPr>
          <w:rFonts w:ascii="IBM Plex Mono" w:cs="IBM Plex Mono" w:eastAsia="IBM Plex Mono" w:hAnsi="IBM Plex Mono"/>
          <w:b/>
          <w:bCs/>
          <w:color w:val="1F5057"/>
          <w:sz w:val="16"/>
          <w:szCs w:val="16"/>
        </w:rPr>
        <w:t xml:space="preserve">Source — quote exactly:  </w:t>
      </w:r>
      <w:r>
        <w:rPr>
          <w:rFonts w:ascii="IBM Plex Mono" w:cs="IBM Plex Mono" w:eastAsia="IBM Plex Mono" w:hAnsi="IBM Plex Mono"/>
          <w:color w:val="3A6D74"/>
          <w:sz w:val="16"/>
          <w:szCs w:val="16"/>
        </w:rPr>
        <w:t xml:space="preserve">METR (2025). Experienced developers were 19% slower with AI tools while estimating they were 20% faster.</w:t>
      </w:r>
    </w:p>
    <w:p>
      <w:pPr>
        <w:spacing w:after="40" w:before="160"/>
      </w:pPr>
      <w:r>
        <w:rPr>
          <w:rFonts w:ascii="IBM Plex Mono" w:cs="IBM Plex Mono" w:eastAsia="IBM Plex Mono" w:hAnsi="IBM Plex Mono"/>
          <w:caps/>
          <w:color w:val="9A4B62"/>
          <w:spacing w:val="12"/>
          <w:sz w:val="16"/>
          <w:szCs w:val="16"/>
        </w:rPr>
        <w:t xml:space="preserve">Caption · EN + ES</w:t>
      </w:r>
    </w:p>
    <w:p>
      <w:pPr>
        <w:spacing w:after="80"/>
      </w:pPr>
      <w:r>
        <w:rPr>
          <w:rFonts w:ascii="Newsreader" w:cs="Newsreader" w:eastAsia="Newsreader" w:hAnsi="Newsreader"/>
          <w:color w:val="8A5559"/>
          <w:sz w:val="21"/>
          <w:szCs w:val="21"/>
        </w:rPr>
        <w:t xml:space="preserve">The illusion of competence. When work feels smooth, we read the smoothness as skill — and as speed. In the METR study, developers were 19% slower with AI while estimating they were 20% faster. If ease is no longer proof of competence — what is?</w:t>
      </w:r>
    </w:p>
    <w:p>
      <w:pPr>
        <w:spacing w:after="140"/>
      </w:pPr>
      <w:r>
        <w:rPr>
          <w:rFonts w:ascii="Newsreader" w:cs="Newsreader" w:eastAsia="Newsreader" w:hAnsi="Newsreader"/>
          <w:i/>
          <w:iCs/>
          <w:color w:val="8A5559"/>
          <w:sz w:val="21"/>
          <w:szCs w:val="21"/>
        </w:rPr>
        <w:t xml:space="preserve">La ilusión de competencia. Cuando el trabajo se siente fluido, confundimos esa fluidez con habilidad — y con velocidad. En el estudio de METR, los desarrolladores fueron 19% más lentos con IA mientras creían que eran 20% más rápidos. Si la facilidad ya no es prueba de competencia, ¿qué lo es?</w:t>
      </w:r>
    </w:p>
    <w:p>
      <w:pPr>
        <w:spacing w:after="40" w:before="160"/>
      </w:pPr>
      <w:r>
        <w:rPr>
          <w:rFonts w:ascii="IBM Plex Mono" w:cs="IBM Plex Mono" w:eastAsia="IBM Plex Mono" w:hAnsi="IBM Plex Mono"/>
          <w:caps/>
          <w:color w:val="1F5057"/>
          <w:spacing w:val="12"/>
          <w:sz w:val="16"/>
          <w:szCs w:val="16"/>
        </w:rPr>
        <w:t xml:space="preserve">Comments you'll get → how you answer</w:t>
      </w:r>
    </w:p>
    <w:p>
      <w:pPr>
        <w:spacing w:after="20"/>
      </w:pPr>
      <w:r>
        <w:rPr>
          <w:rFonts w:ascii="Newsreader" w:cs="Newsreader" w:eastAsia="Newsreader" w:hAnsi="Newsreader"/>
          <w:i/>
          <w:iCs/>
          <w:color w:val="8A5559"/>
          <w:sz w:val="21"/>
          <w:szCs w:val="21"/>
        </w:rPr>
        <w:t xml:space="preserve">“AI absolutely makes me faster though.”</w:t>
      </w:r>
    </w:p>
    <w:p>
      <w:pPr>
        <w:spacing w:after="100"/>
      </w:pPr>
      <w:r>
        <w:rPr>
          <w:rFonts w:ascii="Newsreader" w:cs="Newsreader" w:eastAsia="Newsreader" w:hAnsi="Newsreader"/>
          <w:color w:val="A80112"/>
          <w:sz w:val="21"/>
          <w:szCs w:val="21"/>
        </w:rPr>
        <w:t xml:space="preserve">↳ </w:t>
      </w:r>
      <w:r>
        <w:rPr>
          <w:rFonts w:ascii="Newsreader" w:cs="Newsreader" w:eastAsia="Newsreader" w:hAnsi="Newsreader"/>
          <w:color w:val="6E2E32"/>
          <w:sz w:val="21"/>
          <w:szCs w:val="21"/>
        </w:rPr>
        <w:t xml:space="preserve">It might. The point of the study is that the feeling isn't evidence either way — you'd have to actually time it to know.</w:t>
      </w:r>
    </w:p>
    <w:p>
      <w:pPr>
        <w:spacing w:after="20"/>
      </w:pPr>
      <w:r>
        <w:rPr>
          <w:rFonts w:ascii="Newsreader" w:cs="Newsreader" w:eastAsia="Newsreader" w:hAnsi="Newsreader"/>
          <w:i/>
          <w:iCs/>
          <w:color w:val="8A5559"/>
          <w:sz w:val="21"/>
          <w:szCs w:val="21"/>
        </w:rPr>
        <w:t xml:space="preserve">“⟨●⟩ your own moment of this”</w:t>
      </w:r>
    </w:p>
    <w:p>
      <w:pPr>
        <w:spacing w:after="100"/>
      </w:pPr>
      <w:r>
        <w:rPr>
          <w:rFonts w:ascii="Newsreader" w:cs="Newsreader" w:eastAsia="Newsreader" w:hAnsi="Newsreader"/>
          <w:color w:val="A80112"/>
          <w:sz w:val="21"/>
          <w:szCs w:val="21"/>
        </w:rPr>
        <w:t xml:space="preserve">↳ </w:t>
      </w:r>
      <w:r>
        <w:rPr>
          <w:rFonts w:ascii="Newsreader" w:cs="Newsreader" w:eastAsia="Newsreader" w:hAnsi="Newsreader"/>
          <w:color w:val="6E2E32"/>
          <w:sz w:val="21"/>
          <w:szCs w:val="21"/>
        </w:rPr>
        <w:t xml:space="preserve">⟨●⟩ Optional: a real time AI made you feel fast and you later found the gap.</w:t>
      </w:r>
    </w:p>
    <w:p>
      <w:pPr>
        <w:pBdr>
          <w:top w:val="single" w:color="E7C6DD" w:sz="6" w:space="10"/>
        </w:pBdr>
        <w:spacing w:after="40" w:before="300"/>
      </w:pPr>
      <w:r>
        <w:rPr>
          <w:rFonts w:ascii="IBM Plex Mono" w:cs="IBM Plex Mono" w:eastAsia="IBM Plex Mono" w:hAnsi="IBM Plex Mono"/>
          <w:color w:val="3A6D74"/>
          <w:sz w:val="16"/>
          <w:szCs w:val="16"/>
        </w:rPr>
        <w:t xml:space="preserve">⟨●⟩ = drop in your own real example before filming.</w:t>
      </w:r>
    </w:p>
    <w:p>
      <w:r>
        <w:rPr>
          <w:rFonts w:ascii="IBM Plex Mono" w:cs="IBM Plex Mono" w:eastAsia="IBM Plex Mono" w:hAnsi="IBM Plex Mono"/>
          <w:color w:val="8A5559"/>
          <w:sz w:val="16"/>
          <w:szCs w:val="16"/>
        </w:rPr>
        <w:t xml:space="preserve">Record morning only · captions on · bilingual EN + ES · ends on the open question · no call to action.</w:t>
      </w:r>
    </w:p>
    <w:sectPr>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ewsreader" w:cs="Newsreader" w:eastAsia="Newsreader" w:hAnsi="Newsreader"/>
        <w:color w:val="6E2E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Semana Uno — Cinco Guiones</dc:title>
  <dc:creator>Metamorfosis Cognitiva</dc:creator>
  <cp:lastModifiedBy>Un-named</cp:lastModifiedBy>
  <cp:revision>1</cp:revision>
  <dcterms:created xsi:type="dcterms:W3CDTF">2026-09-03T03:02:03.832Z</dcterms:created>
  <dcterms:modified xsi:type="dcterms:W3CDTF">2026-09-03T03:02:03.832Z</dcterms:modified>
</cp:coreProperties>
</file>

<file path=docProps/custom.xml><?xml version="1.0" encoding="utf-8"?>
<Properties xmlns="http://schemas.openxmlformats.org/officeDocument/2006/custom-properties" xmlns:vt="http://schemas.openxmlformats.org/officeDocument/2006/docPropsVTypes"/>
</file>