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53D4E" w14:textId="7473E45E" w:rsidR="008B71C8" w:rsidRDefault="00FC03C0">
      <w:pPr>
        <w:jc w:val="center"/>
      </w:pPr>
      <w:r>
        <w:rPr>
          <w:b/>
        </w:rPr>
        <w:t>Universidad Mariano Gálvez</w:t>
      </w:r>
      <w:r>
        <w:rPr>
          <w:b/>
        </w:rPr>
        <w:br/>
        <w:t>Facultad de Ingeniería en Sistemas</w:t>
      </w:r>
      <w:r>
        <w:rPr>
          <w:b/>
        </w:rPr>
        <w:br/>
      </w:r>
    </w:p>
    <w:p w14:paraId="10945215" w14:textId="1D0CD1ED" w:rsidR="00A231EB" w:rsidRDefault="00A231EB">
      <w:pPr>
        <w:jc w:val="center"/>
      </w:pPr>
      <w:r>
        <w:rPr>
          <w:noProof/>
        </w:rPr>
        <w:drawing>
          <wp:anchor distT="0" distB="0" distL="114300" distR="114300" simplePos="0" relativeHeight="251658240" behindDoc="0" locked="0" layoutInCell="1" allowOverlap="1" wp14:anchorId="075727B5" wp14:editId="6E0818DB">
            <wp:simplePos x="0" y="0"/>
            <wp:positionH relativeFrom="column">
              <wp:posOffset>1977390</wp:posOffset>
            </wp:positionH>
            <wp:positionV relativeFrom="paragraph">
              <wp:posOffset>141605</wp:posOffset>
            </wp:positionV>
            <wp:extent cx="2438400" cy="2438400"/>
            <wp:effectExtent l="0" t="0" r="0" b="0"/>
            <wp:wrapNone/>
            <wp:docPr id="545082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82373" name="Imagen 1"/>
                    <pic:cNvPicPr>
                      <a:picLocks noChangeAspect="1"/>
                    </pic:cNvPicPr>
                  </pic:nvPicPr>
                  <pic:blipFill>
                    <a:blip r:embed="rId8">
                      <a:extLst>
                        <a:ext uri="{BEBA8EAE-BF5A-486C-A8C5-ECC9F3942E4B}">
                          <a14:imgProps xmlns:a14="http://schemas.microsoft.com/office/drawing/2010/main">
                            <a14:imgLayer r:embed="rId9">
                              <a14:imgEffect>
                                <a14:backgroundRemoval t="1778" b="96889" l="1778" r="99556">
                                  <a14:foregroundMark x1="26222" y1="10667" x2="60000" y2="7111"/>
                                  <a14:foregroundMark x1="60000" y1="7111" x2="84889" y2="19111"/>
                                  <a14:foregroundMark x1="84889" y1="19111" x2="88000" y2="44889"/>
                                  <a14:foregroundMark x1="88000" y1="44889" x2="74667" y2="66667"/>
                                  <a14:foregroundMark x1="74667" y1="66667" x2="41778" y2="79111"/>
                                  <a14:foregroundMark x1="41778" y1="79111" x2="17333" y2="68889"/>
                                  <a14:foregroundMark x1="17333" y1="68889" x2="10222" y2="41333"/>
                                  <a14:foregroundMark x1="10222" y1="41333" x2="20444" y2="14222"/>
                                  <a14:foregroundMark x1="20444" y1="14222" x2="26222" y2="10222"/>
                                  <a14:foregroundMark x1="31111" y1="8000" x2="58667" y2="4889"/>
                                  <a14:foregroundMark x1="58667" y1="4889" x2="76000" y2="12000"/>
                                  <a14:foregroundMark x1="28889" y1="8444" x2="54222" y2="1778"/>
                                  <a14:foregroundMark x1="54222" y1="1778" x2="56889" y2="1778"/>
                                  <a14:foregroundMark x1="12444" y1="18667" x2="12444" y2="18667"/>
                                  <a14:foregroundMark x1="12444" y1="18667" x2="12444" y2="18667"/>
                                  <a14:foregroundMark x1="8444" y1="26667" x2="8444" y2="26667"/>
                                  <a14:foregroundMark x1="8444" y1="26667" x2="8444" y2="26667"/>
                                  <a14:foregroundMark x1="12889" y1="20000" x2="3556" y2="41333"/>
                                  <a14:foregroundMark x1="3556" y1="41333" x2="4000" y2="52889"/>
                                  <a14:foregroundMark x1="8444" y1="27111" x2="2222" y2="48889"/>
                                  <a14:foregroundMark x1="2222" y1="48889" x2="3762" y2="68902"/>
                                  <a14:foregroundMark x1="8492" y1="72048" x2="24000" y2="87556"/>
                                  <a14:foregroundMark x1="24000" y1="87556" x2="40444" y2="90667"/>
                                  <a14:foregroundMark x1="10222" y1="63556" x2="10222" y2="63556"/>
                                  <a14:foregroundMark x1="10222" y1="63556" x2="10222" y2="63556"/>
                                  <a14:foregroundMark x1="16444" y1="74222" x2="54222" y2="84000"/>
                                  <a14:foregroundMark x1="54222" y1="84000" x2="76000" y2="72889"/>
                                  <a14:foregroundMark x1="76000" y1="72889" x2="76000" y2="72889"/>
                                  <a14:foregroundMark x1="57778" y1="86667" x2="30222" y2="90222"/>
                                  <a14:foregroundMark x1="30222" y1="90222" x2="17333" y2="83556"/>
                                  <a14:foregroundMark x1="19111" y1="85778" x2="51111" y2="92889"/>
                                  <a14:foregroundMark x1="51111" y1="92889" x2="73333" y2="86667"/>
                                  <a14:foregroundMark x1="26222" y1="90222" x2="50667" y2="95111"/>
                                  <a14:foregroundMark x1="50667" y1="95111" x2="69333" y2="92000"/>
                                  <a14:foregroundMark x1="27111" y1="82222" x2="44000" y2="76889"/>
                                  <a14:foregroundMark x1="25778" y1="91556" x2="48889" y2="97333"/>
                                  <a14:foregroundMark x1="48889" y1="97333" x2="52889" y2="97333"/>
                                  <a14:foregroundMark x1="54222" y1="98667" x2="80000" y2="86667"/>
                                  <a14:foregroundMark x1="80000" y1="86667" x2="95291" y2="69766"/>
                                  <a14:foregroundMark x1="97134" y1="65681" x2="99556" y2="42667"/>
                                  <a14:backgroundMark x1="98222" y1="68889" x2="98222" y2="68889"/>
                                  <a14:backgroundMark x1="98222" y1="68889" x2="98222" y2="68889"/>
                                  <a14:backgroundMark x1="98222" y1="68000" x2="99556" y2="64000"/>
                                  <a14:backgroundMark x1="1333" y1="70667" x2="4889" y2="74667"/>
                                  <a14:backgroundMark x1="96444" y1="68889" x2="96444" y2="68889"/>
                                  <a14:backgroundMark x1="99556" y1="67111" x2="99556" y2="67111"/>
                                  <a14:backgroundMark x1="99556" y1="67111" x2="99556" y2="67111"/>
                                  <a14:backgroundMark x1="98667" y1="66667" x2="96000" y2="70222"/>
                                  <a14:backgroundMark x1="3556" y1="69333" x2="3556" y2="69333"/>
                                  <a14:backgroundMark x1="3556" y1="69333" x2="3556" y2="69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C3FFFF" w14:textId="4FDE30E9" w:rsidR="00A231EB" w:rsidRDefault="00A231EB">
      <w:pPr>
        <w:jc w:val="center"/>
      </w:pPr>
    </w:p>
    <w:p w14:paraId="4BED4F9B" w14:textId="0F41035A" w:rsidR="00A231EB" w:rsidRDefault="00A231EB">
      <w:pPr>
        <w:jc w:val="center"/>
      </w:pPr>
    </w:p>
    <w:p w14:paraId="4C2A39E9" w14:textId="57C6354E" w:rsidR="00A231EB" w:rsidRDefault="00A231EB">
      <w:pPr>
        <w:jc w:val="center"/>
      </w:pPr>
    </w:p>
    <w:p w14:paraId="69F7E64C" w14:textId="664AE034" w:rsidR="00A231EB" w:rsidRDefault="00A231EB">
      <w:pPr>
        <w:jc w:val="center"/>
      </w:pPr>
    </w:p>
    <w:p w14:paraId="618808A0" w14:textId="77777777" w:rsidR="00A231EB" w:rsidRDefault="00A231EB">
      <w:pPr>
        <w:jc w:val="center"/>
      </w:pPr>
    </w:p>
    <w:p w14:paraId="1486B476" w14:textId="17F17DB3" w:rsidR="00A231EB" w:rsidRDefault="00A231EB">
      <w:pPr>
        <w:jc w:val="center"/>
      </w:pPr>
    </w:p>
    <w:p w14:paraId="53A79787" w14:textId="77777777" w:rsidR="00A231EB" w:rsidRDefault="00A231EB">
      <w:pPr>
        <w:jc w:val="center"/>
      </w:pPr>
    </w:p>
    <w:p w14:paraId="5FFDB353" w14:textId="7D0D7218" w:rsidR="008B71C8" w:rsidRDefault="008B71C8">
      <w:pPr>
        <w:jc w:val="center"/>
      </w:pPr>
    </w:p>
    <w:p w14:paraId="22D556C3" w14:textId="77777777" w:rsidR="008B71C8" w:rsidRDefault="00FC03C0">
      <w:pPr>
        <w:jc w:val="center"/>
      </w:pPr>
      <w:r>
        <w:rPr>
          <w:b/>
        </w:rPr>
        <w:t>ANÁLISIS DE SISTEMAS II</w:t>
      </w:r>
    </w:p>
    <w:p w14:paraId="6D6E47FC" w14:textId="0388F74E" w:rsidR="008B71C8" w:rsidRDefault="008B71C8">
      <w:pPr>
        <w:rPr>
          <w:sz w:val="24"/>
          <w:szCs w:val="24"/>
        </w:rPr>
      </w:pPr>
    </w:p>
    <w:p w14:paraId="38841945" w14:textId="77777777" w:rsidR="00EE4D71" w:rsidRPr="00EE4D71" w:rsidRDefault="00EE4D71">
      <w:pPr>
        <w:rPr>
          <w:sz w:val="24"/>
          <w:szCs w:val="24"/>
        </w:rPr>
      </w:pPr>
    </w:p>
    <w:p w14:paraId="3ACC83E3" w14:textId="77777777" w:rsidR="008B71C8" w:rsidRPr="00EE4D71" w:rsidRDefault="00FC03C0">
      <w:pPr>
        <w:jc w:val="center"/>
        <w:rPr>
          <w:sz w:val="24"/>
          <w:szCs w:val="24"/>
        </w:rPr>
      </w:pPr>
      <w:r w:rsidRPr="00EE4D71">
        <w:rPr>
          <w:sz w:val="24"/>
          <w:szCs w:val="24"/>
        </w:rPr>
        <w:t>Estudiante: Cindy Maytté Ruano Calderón</w:t>
      </w:r>
    </w:p>
    <w:p w14:paraId="52EC6053" w14:textId="4EE63D28" w:rsidR="008B71C8" w:rsidRPr="00EE4D71" w:rsidRDefault="00FC03C0">
      <w:pPr>
        <w:jc w:val="center"/>
        <w:rPr>
          <w:sz w:val="24"/>
          <w:szCs w:val="24"/>
        </w:rPr>
      </w:pPr>
      <w:r w:rsidRPr="00EE4D71">
        <w:rPr>
          <w:sz w:val="24"/>
          <w:szCs w:val="24"/>
        </w:rPr>
        <w:t xml:space="preserve">Carné: </w:t>
      </w:r>
      <w:r w:rsidR="00A231EB" w:rsidRPr="00EE4D71">
        <w:rPr>
          <w:sz w:val="24"/>
          <w:szCs w:val="24"/>
        </w:rPr>
        <w:t>1890-23-10675</w:t>
      </w:r>
    </w:p>
    <w:p w14:paraId="51382738" w14:textId="3ECA2CCE" w:rsidR="008B71C8" w:rsidRDefault="00FC03C0">
      <w:pPr>
        <w:jc w:val="center"/>
        <w:rPr>
          <w:sz w:val="24"/>
          <w:szCs w:val="24"/>
        </w:rPr>
      </w:pPr>
      <w:r w:rsidRPr="00EE4D71">
        <w:rPr>
          <w:sz w:val="24"/>
          <w:szCs w:val="24"/>
        </w:rPr>
        <w:t>Sexto Ciclo</w:t>
      </w:r>
    </w:p>
    <w:p w14:paraId="6D25B246" w14:textId="5A3526A8" w:rsidR="00EE4D71" w:rsidRDefault="00EE4D71">
      <w:pPr>
        <w:jc w:val="center"/>
        <w:rPr>
          <w:sz w:val="24"/>
          <w:szCs w:val="24"/>
        </w:rPr>
      </w:pPr>
    </w:p>
    <w:p w14:paraId="4418E55B" w14:textId="77777777" w:rsidR="00EE4D71" w:rsidRPr="00EE4D71" w:rsidRDefault="00EE4D71">
      <w:pPr>
        <w:jc w:val="center"/>
        <w:rPr>
          <w:sz w:val="24"/>
          <w:szCs w:val="24"/>
        </w:rPr>
      </w:pPr>
    </w:p>
    <w:p w14:paraId="72456BBA" w14:textId="77777777" w:rsidR="008B71C8" w:rsidRPr="00EE4D71" w:rsidRDefault="00FC03C0">
      <w:pPr>
        <w:jc w:val="center"/>
        <w:rPr>
          <w:b/>
          <w:bCs/>
          <w:sz w:val="24"/>
          <w:szCs w:val="24"/>
        </w:rPr>
      </w:pPr>
      <w:r w:rsidRPr="00EE4D71">
        <w:rPr>
          <w:b/>
          <w:bCs/>
          <w:sz w:val="24"/>
          <w:szCs w:val="24"/>
        </w:rPr>
        <w:t>Módulo: QA, pruebas E2E, CI y guía de despliegue final</w:t>
      </w:r>
    </w:p>
    <w:p w14:paraId="6C42BD59" w14:textId="77777777" w:rsidR="008B71C8" w:rsidRPr="00EE4D71" w:rsidRDefault="00FC03C0">
      <w:pPr>
        <w:jc w:val="center"/>
        <w:rPr>
          <w:sz w:val="24"/>
          <w:szCs w:val="24"/>
        </w:rPr>
      </w:pPr>
      <w:r w:rsidRPr="00EE4D71">
        <w:rPr>
          <w:sz w:val="24"/>
          <w:szCs w:val="24"/>
        </w:rPr>
        <w:t xml:space="preserve">Proceso: </w:t>
      </w:r>
      <w:r w:rsidRPr="00EE4D71">
        <w:rPr>
          <w:sz w:val="24"/>
          <w:szCs w:val="24"/>
        </w:rPr>
        <w:t>Gestión de ejecuciones automatizadas y calidad de versiones</w:t>
      </w:r>
    </w:p>
    <w:p w14:paraId="5766E60F" w14:textId="0A23A43C" w:rsidR="008B71C8" w:rsidRDefault="00FC03C0">
      <w:pPr>
        <w:jc w:val="center"/>
        <w:rPr>
          <w:sz w:val="24"/>
          <w:szCs w:val="24"/>
        </w:rPr>
      </w:pPr>
      <w:r w:rsidRPr="00EE4D71">
        <w:rPr>
          <w:sz w:val="24"/>
          <w:szCs w:val="24"/>
        </w:rPr>
        <w:t xml:space="preserve">Repositorio: </w:t>
      </w:r>
      <w:hyperlink r:id="rId10" w:history="1">
        <w:r w:rsidR="00A231EB" w:rsidRPr="00EE4D71">
          <w:rPr>
            <w:rStyle w:val="Hipervnculo"/>
            <w:sz w:val="24"/>
            <w:szCs w:val="24"/>
          </w:rPr>
          <w:t>https://github.com/cindyruano/Diagramas-UML-por-m-dulo.git</w:t>
        </w:r>
      </w:hyperlink>
      <w:r w:rsidR="00A231EB" w:rsidRPr="00EE4D71">
        <w:rPr>
          <w:sz w:val="24"/>
          <w:szCs w:val="24"/>
        </w:rPr>
        <w:t xml:space="preserve">  </w:t>
      </w:r>
    </w:p>
    <w:p w14:paraId="146052EA" w14:textId="41A30FC8" w:rsidR="00EE4D71" w:rsidRDefault="00EE4D71">
      <w:pPr>
        <w:jc w:val="center"/>
        <w:rPr>
          <w:sz w:val="24"/>
          <w:szCs w:val="24"/>
        </w:rPr>
      </w:pPr>
    </w:p>
    <w:p w14:paraId="27A14832" w14:textId="77777777" w:rsidR="00EE4D71" w:rsidRDefault="00EE4D71">
      <w:pPr>
        <w:jc w:val="center"/>
        <w:rPr>
          <w:sz w:val="24"/>
          <w:szCs w:val="24"/>
        </w:rPr>
      </w:pPr>
    </w:p>
    <w:p w14:paraId="5BD8E6EF" w14:textId="77777777" w:rsidR="00EE4D71" w:rsidRPr="00EE4D71" w:rsidRDefault="00EE4D71">
      <w:pPr>
        <w:jc w:val="center"/>
        <w:rPr>
          <w:sz w:val="24"/>
          <w:szCs w:val="24"/>
        </w:rPr>
      </w:pPr>
    </w:p>
    <w:p w14:paraId="5F10917C" w14:textId="77777777" w:rsidR="008B71C8" w:rsidRPr="00EE4D71" w:rsidRDefault="00FC03C0">
      <w:pPr>
        <w:jc w:val="center"/>
        <w:rPr>
          <w:sz w:val="24"/>
          <w:szCs w:val="24"/>
        </w:rPr>
      </w:pPr>
      <w:r w:rsidRPr="00EE4D71">
        <w:rPr>
          <w:sz w:val="24"/>
          <w:szCs w:val="24"/>
        </w:rPr>
        <w:t>Guatemala, 07 de agosto de 2026</w:t>
      </w:r>
    </w:p>
    <w:p w14:paraId="19AA263B" w14:textId="77777777" w:rsidR="008B71C8" w:rsidRDefault="00FC03C0">
      <w:r>
        <w:br w:type="page"/>
      </w:r>
    </w:p>
    <w:sdt>
      <w:sdtPr>
        <w:rPr>
          <w:lang w:val="es-ES"/>
        </w:rPr>
        <w:id w:val="-1273240416"/>
        <w:docPartObj>
          <w:docPartGallery w:val="Table of Contents"/>
          <w:docPartUnique/>
        </w:docPartObj>
      </w:sdtPr>
      <w:sdtEndPr>
        <w:rPr>
          <w:rFonts w:eastAsia="Times New Roman" w:cstheme="minorBidi"/>
          <w:color w:val="auto"/>
          <w:sz w:val="22"/>
          <w:szCs w:val="22"/>
          <w:lang w:val="es-GT"/>
        </w:rPr>
      </w:sdtEndPr>
      <w:sdtContent>
        <w:p w14:paraId="15B56B25" w14:textId="19476BC2" w:rsidR="00A231EB" w:rsidRDefault="00A231EB">
          <w:pPr>
            <w:pStyle w:val="TtuloTDC"/>
          </w:pPr>
          <w:r>
            <w:rPr>
              <w:lang w:val="es-ES"/>
            </w:rPr>
            <w:t>Índice</w:t>
          </w:r>
        </w:p>
        <w:p w14:paraId="6B581102" w14:textId="15F80A8E" w:rsidR="00EE4D71" w:rsidRDefault="00A231EB">
          <w:pPr>
            <w:pStyle w:val="TDC1"/>
            <w:tabs>
              <w:tab w:val="right" w:leader="dot" w:pos="9962"/>
            </w:tabs>
            <w:rPr>
              <w:rFonts w:asciiTheme="minorHAnsi" w:eastAsiaTheme="minorEastAsia" w:hAnsiTheme="minorHAnsi"/>
              <w:noProof/>
              <w:lang w:val="es-ES" w:eastAsia="es-ES"/>
            </w:rPr>
          </w:pPr>
          <w:r>
            <w:fldChar w:fldCharType="begin"/>
          </w:r>
          <w:r>
            <w:instrText xml:space="preserve"> TOC \o "1-3" \h \z \u </w:instrText>
          </w:r>
          <w:r>
            <w:fldChar w:fldCharType="separate"/>
          </w:r>
          <w:hyperlink w:anchor="_Toc237034641" w:history="1">
            <w:r w:rsidR="00EE4D71" w:rsidRPr="00A8024D">
              <w:rPr>
                <w:rStyle w:val="Hipervnculo"/>
                <w:rFonts w:eastAsiaTheme="majorEastAsia"/>
                <w:noProof/>
              </w:rPr>
              <w:t>Introducción</w:t>
            </w:r>
            <w:r w:rsidR="00EE4D71">
              <w:rPr>
                <w:noProof/>
                <w:webHidden/>
              </w:rPr>
              <w:tab/>
            </w:r>
            <w:r w:rsidR="00EE4D71">
              <w:rPr>
                <w:noProof/>
                <w:webHidden/>
              </w:rPr>
              <w:fldChar w:fldCharType="begin"/>
            </w:r>
            <w:r w:rsidR="00EE4D71">
              <w:rPr>
                <w:noProof/>
                <w:webHidden/>
              </w:rPr>
              <w:instrText xml:space="preserve"> PAGEREF _Toc237034641 \h </w:instrText>
            </w:r>
            <w:r w:rsidR="00EE4D71">
              <w:rPr>
                <w:noProof/>
                <w:webHidden/>
              </w:rPr>
            </w:r>
            <w:r w:rsidR="00EE4D71">
              <w:rPr>
                <w:noProof/>
                <w:webHidden/>
              </w:rPr>
              <w:fldChar w:fldCharType="separate"/>
            </w:r>
            <w:r w:rsidR="00A21205">
              <w:rPr>
                <w:noProof/>
                <w:webHidden/>
              </w:rPr>
              <w:t>3</w:t>
            </w:r>
            <w:r w:rsidR="00EE4D71">
              <w:rPr>
                <w:noProof/>
                <w:webHidden/>
              </w:rPr>
              <w:fldChar w:fldCharType="end"/>
            </w:r>
          </w:hyperlink>
        </w:p>
        <w:p w14:paraId="2C916207" w14:textId="2E0B7A0F" w:rsidR="00EE4D71" w:rsidRDefault="00EE4D71">
          <w:pPr>
            <w:pStyle w:val="TDC1"/>
            <w:tabs>
              <w:tab w:val="right" w:leader="dot" w:pos="9962"/>
            </w:tabs>
            <w:rPr>
              <w:rFonts w:asciiTheme="minorHAnsi" w:eastAsiaTheme="minorEastAsia" w:hAnsiTheme="minorHAnsi"/>
              <w:noProof/>
              <w:lang w:val="es-ES" w:eastAsia="es-ES"/>
            </w:rPr>
          </w:pPr>
          <w:hyperlink w:anchor="_Toc237034642" w:history="1">
            <w:r w:rsidRPr="00A8024D">
              <w:rPr>
                <w:rStyle w:val="Hipervnculo"/>
                <w:rFonts w:eastAsiaTheme="majorEastAsia"/>
                <w:noProof/>
              </w:rPr>
              <w:t>Desarrollo</w:t>
            </w:r>
            <w:r>
              <w:rPr>
                <w:noProof/>
                <w:webHidden/>
              </w:rPr>
              <w:tab/>
            </w:r>
            <w:r>
              <w:rPr>
                <w:noProof/>
                <w:webHidden/>
              </w:rPr>
              <w:fldChar w:fldCharType="begin"/>
            </w:r>
            <w:r>
              <w:rPr>
                <w:noProof/>
                <w:webHidden/>
              </w:rPr>
              <w:instrText xml:space="preserve"> PAGEREF _Toc237034642 \h </w:instrText>
            </w:r>
            <w:r>
              <w:rPr>
                <w:noProof/>
                <w:webHidden/>
              </w:rPr>
            </w:r>
            <w:r>
              <w:rPr>
                <w:noProof/>
                <w:webHidden/>
              </w:rPr>
              <w:fldChar w:fldCharType="separate"/>
            </w:r>
            <w:r w:rsidR="00A21205">
              <w:rPr>
                <w:noProof/>
                <w:webHidden/>
              </w:rPr>
              <w:t>4</w:t>
            </w:r>
            <w:r>
              <w:rPr>
                <w:noProof/>
                <w:webHidden/>
              </w:rPr>
              <w:fldChar w:fldCharType="end"/>
            </w:r>
          </w:hyperlink>
        </w:p>
        <w:p w14:paraId="606A7A63" w14:textId="50342C06" w:rsidR="00EE4D71" w:rsidRDefault="00EE4D71">
          <w:pPr>
            <w:pStyle w:val="TDC1"/>
            <w:tabs>
              <w:tab w:val="right" w:leader="dot" w:pos="9962"/>
            </w:tabs>
            <w:rPr>
              <w:rFonts w:asciiTheme="minorHAnsi" w:eastAsiaTheme="minorEastAsia" w:hAnsiTheme="minorHAnsi"/>
              <w:noProof/>
              <w:lang w:val="es-ES" w:eastAsia="es-ES"/>
            </w:rPr>
          </w:pPr>
          <w:hyperlink w:anchor="_Toc237034643" w:history="1">
            <w:r w:rsidRPr="00A8024D">
              <w:rPr>
                <w:rStyle w:val="Hipervnculo"/>
                <w:rFonts w:eastAsiaTheme="majorEastAsia"/>
                <w:noProof/>
              </w:rPr>
              <w:t>Diagrama de casos de uso</w:t>
            </w:r>
            <w:r>
              <w:rPr>
                <w:noProof/>
                <w:webHidden/>
              </w:rPr>
              <w:tab/>
            </w:r>
            <w:r>
              <w:rPr>
                <w:noProof/>
                <w:webHidden/>
              </w:rPr>
              <w:fldChar w:fldCharType="begin"/>
            </w:r>
            <w:r>
              <w:rPr>
                <w:noProof/>
                <w:webHidden/>
              </w:rPr>
              <w:instrText xml:space="preserve"> PAGEREF _Toc237034643 \h </w:instrText>
            </w:r>
            <w:r>
              <w:rPr>
                <w:noProof/>
                <w:webHidden/>
              </w:rPr>
            </w:r>
            <w:r>
              <w:rPr>
                <w:noProof/>
                <w:webHidden/>
              </w:rPr>
              <w:fldChar w:fldCharType="separate"/>
            </w:r>
            <w:r w:rsidR="00A21205">
              <w:rPr>
                <w:noProof/>
                <w:webHidden/>
              </w:rPr>
              <w:t>5</w:t>
            </w:r>
            <w:r>
              <w:rPr>
                <w:noProof/>
                <w:webHidden/>
              </w:rPr>
              <w:fldChar w:fldCharType="end"/>
            </w:r>
          </w:hyperlink>
        </w:p>
        <w:p w14:paraId="6FE60B9E" w14:textId="4C9CCADD" w:rsidR="00EE4D71" w:rsidRDefault="00EE4D71">
          <w:pPr>
            <w:pStyle w:val="TDC2"/>
            <w:tabs>
              <w:tab w:val="right" w:leader="dot" w:pos="9962"/>
            </w:tabs>
            <w:rPr>
              <w:rFonts w:asciiTheme="minorHAnsi" w:eastAsiaTheme="minorEastAsia" w:hAnsiTheme="minorHAnsi"/>
              <w:noProof/>
              <w:lang w:val="es-ES" w:eastAsia="es-ES"/>
            </w:rPr>
          </w:pPr>
          <w:hyperlink w:anchor="_Toc237034644" w:history="1">
            <w:r w:rsidRPr="00A8024D">
              <w:rPr>
                <w:rStyle w:val="Hipervnculo"/>
                <w:rFonts w:eastAsiaTheme="majorEastAsia"/>
                <w:noProof/>
              </w:rPr>
              <w:t>Aplicación al proceso</w:t>
            </w:r>
            <w:r>
              <w:rPr>
                <w:noProof/>
                <w:webHidden/>
              </w:rPr>
              <w:tab/>
            </w:r>
            <w:r>
              <w:rPr>
                <w:noProof/>
                <w:webHidden/>
              </w:rPr>
              <w:fldChar w:fldCharType="begin"/>
            </w:r>
            <w:r>
              <w:rPr>
                <w:noProof/>
                <w:webHidden/>
              </w:rPr>
              <w:instrText xml:space="preserve"> PAGEREF _Toc237034644 \h </w:instrText>
            </w:r>
            <w:r>
              <w:rPr>
                <w:noProof/>
                <w:webHidden/>
              </w:rPr>
            </w:r>
            <w:r>
              <w:rPr>
                <w:noProof/>
                <w:webHidden/>
              </w:rPr>
              <w:fldChar w:fldCharType="separate"/>
            </w:r>
            <w:r w:rsidR="00A21205">
              <w:rPr>
                <w:noProof/>
                <w:webHidden/>
              </w:rPr>
              <w:t>5</w:t>
            </w:r>
            <w:r>
              <w:rPr>
                <w:noProof/>
                <w:webHidden/>
              </w:rPr>
              <w:fldChar w:fldCharType="end"/>
            </w:r>
          </w:hyperlink>
        </w:p>
        <w:p w14:paraId="67589C90" w14:textId="6ED3ACA3" w:rsidR="00EE4D71" w:rsidRDefault="00EE4D71">
          <w:pPr>
            <w:pStyle w:val="TDC2"/>
            <w:tabs>
              <w:tab w:val="right" w:leader="dot" w:pos="9962"/>
            </w:tabs>
            <w:rPr>
              <w:rFonts w:asciiTheme="minorHAnsi" w:eastAsiaTheme="minorEastAsia" w:hAnsiTheme="minorHAnsi"/>
              <w:noProof/>
              <w:lang w:val="es-ES" w:eastAsia="es-ES"/>
            </w:rPr>
          </w:pPr>
          <w:hyperlink w:anchor="_Toc237034645" w:history="1">
            <w:r w:rsidRPr="00A8024D">
              <w:rPr>
                <w:rStyle w:val="Hipervnculo"/>
                <w:rFonts w:eastAsiaTheme="majorEastAsia"/>
                <w:noProof/>
              </w:rPr>
              <w:t>Figura 1. Diagrama de casos de uso</w:t>
            </w:r>
            <w:r>
              <w:rPr>
                <w:noProof/>
                <w:webHidden/>
              </w:rPr>
              <w:tab/>
            </w:r>
            <w:r>
              <w:rPr>
                <w:noProof/>
                <w:webHidden/>
              </w:rPr>
              <w:fldChar w:fldCharType="begin"/>
            </w:r>
            <w:r>
              <w:rPr>
                <w:noProof/>
                <w:webHidden/>
              </w:rPr>
              <w:instrText xml:space="preserve"> PAGEREF _Toc237034645 \h </w:instrText>
            </w:r>
            <w:r>
              <w:rPr>
                <w:noProof/>
                <w:webHidden/>
              </w:rPr>
            </w:r>
            <w:r>
              <w:rPr>
                <w:noProof/>
                <w:webHidden/>
              </w:rPr>
              <w:fldChar w:fldCharType="separate"/>
            </w:r>
            <w:r w:rsidR="00A21205">
              <w:rPr>
                <w:noProof/>
                <w:webHidden/>
              </w:rPr>
              <w:t>6</w:t>
            </w:r>
            <w:r>
              <w:rPr>
                <w:noProof/>
                <w:webHidden/>
              </w:rPr>
              <w:fldChar w:fldCharType="end"/>
            </w:r>
          </w:hyperlink>
        </w:p>
        <w:p w14:paraId="4D7B3D5E" w14:textId="1F76F4A5" w:rsidR="00EE4D71" w:rsidRDefault="00EE4D71">
          <w:pPr>
            <w:pStyle w:val="TDC2"/>
            <w:tabs>
              <w:tab w:val="right" w:leader="dot" w:pos="9962"/>
            </w:tabs>
            <w:rPr>
              <w:rFonts w:asciiTheme="minorHAnsi" w:eastAsiaTheme="minorEastAsia" w:hAnsiTheme="minorHAnsi"/>
              <w:noProof/>
              <w:lang w:val="es-ES" w:eastAsia="es-ES"/>
            </w:rPr>
          </w:pPr>
          <w:hyperlink w:anchor="_Toc237034646" w:history="1">
            <w:r w:rsidRPr="00A8024D">
              <w:rPr>
                <w:rStyle w:val="Hipervnculo"/>
                <w:rFonts w:eastAsiaTheme="majorEastAsia"/>
                <w:noProof/>
              </w:rPr>
              <w:t>Explicación del diagrama</w:t>
            </w:r>
            <w:r>
              <w:rPr>
                <w:noProof/>
                <w:webHidden/>
              </w:rPr>
              <w:tab/>
            </w:r>
            <w:r>
              <w:rPr>
                <w:noProof/>
                <w:webHidden/>
              </w:rPr>
              <w:fldChar w:fldCharType="begin"/>
            </w:r>
            <w:r>
              <w:rPr>
                <w:noProof/>
                <w:webHidden/>
              </w:rPr>
              <w:instrText xml:space="preserve"> PAGEREF _Toc237034646 \h </w:instrText>
            </w:r>
            <w:r>
              <w:rPr>
                <w:noProof/>
                <w:webHidden/>
              </w:rPr>
            </w:r>
            <w:r>
              <w:rPr>
                <w:noProof/>
                <w:webHidden/>
              </w:rPr>
              <w:fldChar w:fldCharType="separate"/>
            </w:r>
            <w:r w:rsidR="00A21205">
              <w:rPr>
                <w:noProof/>
                <w:webHidden/>
              </w:rPr>
              <w:t>6</w:t>
            </w:r>
            <w:r>
              <w:rPr>
                <w:noProof/>
                <w:webHidden/>
              </w:rPr>
              <w:fldChar w:fldCharType="end"/>
            </w:r>
          </w:hyperlink>
        </w:p>
        <w:p w14:paraId="0BEE1F0F" w14:textId="19A65973" w:rsidR="00EE4D71" w:rsidRDefault="00EE4D71">
          <w:pPr>
            <w:pStyle w:val="TDC1"/>
            <w:tabs>
              <w:tab w:val="right" w:leader="dot" w:pos="9962"/>
            </w:tabs>
            <w:rPr>
              <w:rFonts w:asciiTheme="minorHAnsi" w:eastAsiaTheme="minorEastAsia" w:hAnsiTheme="minorHAnsi"/>
              <w:noProof/>
              <w:lang w:val="es-ES" w:eastAsia="es-ES"/>
            </w:rPr>
          </w:pPr>
          <w:hyperlink w:anchor="_Toc237034647" w:history="1">
            <w:r w:rsidRPr="00A8024D">
              <w:rPr>
                <w:rStyle w:val="Hipervnculo"/>
                <w:rFonts w:eastAsiaTheme="majorEastAsia"/>
                <w:noProof/>
              </w:rPr>
              <w:t>Diagrama de actividad</w:t>
            </w:r>
            <w:r>
              <w:rPr>
                <w:noProof/>
                <w:webHidden/>
              </w:rPr>
              <w:tab/>
            </w:r>
            <w:r>
              <w:rPr>
                <w:noProof/>
                <w:webHidden/>
              </w:rPr>
              <w:fldChar w:fldCharType="begin"/>
            </w:r>
            <w:r>
              <w:rPr>
                <w:noProof/>
                <w:webHidden/>
              </w:rPr>
              <w:instrText xml:space="preserve"> PAGEREF _Toc237034647 \h </w:instrText>
            </w:r>
            <w:r>
              <w:rPr>
                <w:noProof/>
                <w:webHidden/>
              </w:rPr>
            </w:r>
            <w:r>
              <w:rPr>
                <w:noProof/>
                <w:webHidden/>
              </w:rPr>
              <w:fldChar w:fldCharType="separate"/>
            </w:r>
            <w:r w:rsidR="00A21205">
              <w:rPr>
                <w:noProof/>
                <w:webHidden/>
              </w:rPr>
              <w:t>7</w:t>
            </w:r>
            <w:r>
              <w:rPr>
                <w:noProof/>
                <w:webHidden/>
              </w:rPr>
              <w:fldChar w:fldCharType="end"/>
            </w:r>
          </w:hyperlink>
        </w:p>
        <w:p w14:paraId="492A491B" w14:textId="425C50CB" w:rsidR="00EE4D71" w:rsidRDefault="00EE4D71">
          <w:pPr>
            <w:pStyle w:val="TDC2"/>
            <w:tabs>
              <w:tab w:val="right" w:leader="dot" w:pos="9962"/>
            </w:tabs>
            <w:rPr>
              <w:rFonts w:asciiTheme="minorHAnsi" w:eastAsiaTheme="minorEastAsia" w:hAnsiTheme="minorHAnsi"/>
              <w:noProof/>
              <w:lang w:val="es-ES" w:eastAsia="es-ES"/>
            </w:rPr>
          </w:pPr>
          <w:hyperlink w:anchor="_Toc237034648" w:history="1">
            <w:r w:rsidRPr="00A8024D">
              <w:rPr>
                <w:rStyle w:val="Hipervnculo"/>
                <w:rFonts w:eastAsiaTheme="majorEastAsia"/>
                <w:noProof/>
              </w:rPr>
              <w:t>Aplicación al proceso</w:t>
            </w:r>
            <w:r>
              <w:rPr>
                <w:noProof/>
                <w:webHidden/>
              </w:rPr>
              <w:tab/>
            </w:r>
            <w:r>
              <w:rPr>
                <w:noProof/>
                <w:webHidden/>
              </w:rPr>
              <w:fldChar w:fldCharType="begin"/>
            </w:r>
            <w:r>
              <w:rPr>
                <w:noProof/>
                <w:webHidden/>
              </w:rPr>
              <w:instrText xml:space="preserve"> PAGEREF _Toc237034648 \h </w:instrText>
            </w:r>
            <w:r>
              <w:rPr>
                <w:noProof/>
                <w:webHidden/>
              </w:rPr>
            </w:r>
            <w:r>
              <w:rPr>
                <w:noProof/>
                <w:webHidden/>
              </w:rPr>
              <w:fldChar w:fldCharType="separate"/>
            </w:r>
            <w:r w:rsidR="00A21205">
              <w:rPr>
                <w:noProof/>
                <w:webHidden/>
              </w:rPr>
              <w:t>7</w:t>
            </w:r>
            <w:r>
              <w:rPr>
                <w:noProof/>
                <w:webHidden/>
              </w:rPr>
              <w:fldChar w:fldCharType="end"/>
            </w:r>
          </w:hyperlink>
        </w:p>
        <w:p w14:paraId="764375A9" w14:textId="557F25DD" w:rsidR="00EE4D71" w:rsidRDefault="00EE4D71">
          <w:pPr>
            <w:pStyle w:val="TDC1"/>
            <w:tabs>
              <w:tab w:val="right" w:leader="dot" w:pos="9962"/>
            </w:tabs>
            <w:rPr>
              <w:rFonts w:asciiTheme="minorHAnsi" w:eastAsiaTheme="minorEastAsia" w:hAnsiTheme="minorHAnsi"/>
              <w:noProof/>
              <w:lang w:val="es-ES" w:eastAsia="es-ES"/>
            </w:rPr>
          </w:pPr>
          <w:hyperlink w:anchor="_Toc237034649" w:history="1">
            <w:r w:rsidRPr="00A8024D">
              <w:rPr>
                <w:rStyle w:val="Hipervnculo"/>
                <w:rFonts w:eastAsiaTheme="majorEastAsia"/>
                <w:noProof/>
              </w:rPr>
              <w:t>Figura 2. Diagrama de actividad</w:t>
            </w:r>
            <w:r>
              <w:rPr>
                <w:noProof/>
                <w:webHidden/>
              </w:rPr>
              <w:tab/>
            </w:r>
            <w:r>
              <w:rPr>
                <w:noProof/>
                <w:webHidden/>
              </w:rPr>
              <w:fldChar w:fldCharType="begin"/>
            </w:r>
            <w:r>
              <w:rPr>
                <w:noProof/>
                <w:webHidden/>
              </w:rPr>
              <w:instrText xml:space="preserve"> PAGEREF _Toc237034649 \h </w:instrText>
            </w:r>
            <w:r>
              <w:rPr>
                <w:noProof/>
                <w:webHidden/>
              </w:rPr>
            </w:r>
            <w:r>
              <w:rPr>
                <w:noProof/>
                <w:webHidden/>
              </w:rPr>
              <w:fldChar w:fldCharType="separate"/>
            </w:r>
            <w:r w:rsidR="00A21205">
              <w:rPr>
                <w:noProof/>
                <w:webHidden/>
              </w:rPr>
              <w:t>8</w:t>
            </w:r>
            <w:r>
              <w:rPr>
                <w:noProof/>
                <w:webHidden/>
              </w:rPr>
              <w:fldChar w:fldCharType="end"/>
            </w:r>
          </w:hyperlink>
        </w:p>
        <w:p w14:paraId="1505C0F8" w14:textId="6AA240CD" w:rsidR="00EE4D71" w:rsidRDefault="00EE4D71">
          <w:pPr>
            <w:pStyle w:val="TDC2"/>
            <w:tabs>
              <w:tab w:val="right" w:leader="dot" w:pos="9962"/>
            </w:tabs>
            <w:rPr>
              <w:rFonts w:asciiTheme="minorHAnsi" w:eastAsiaTheme="minorEastAsia" w:hAnsiTheme="minorHAnsi"/>
              <w:noProof/>
              <w:lang w:val="es-ES" w:eastAsia="es-ES"/>
            </w:rPr>
          </w:pPr>
          <w:hyperlink w:anchor="_Toc237034650" w:history="1">
            <w:r w:rsidRPr="00A8024D">
              <w:rPr>
                <w:rStyle w:val="Hipervnculo"/>
                <w:rFonts w:eastAsiaTheme="majorEastAsia"/>
                <w:noProof/>
              </w:rPr>
              <w:t>Explicación del diagrama</w:t>
            </w:r>
            <w:r>
              <w:rPr>
                <w:noProof/>
                <w:webHidden/>
              </w:rPr>
              <w:tab/>
            </w:r>
            <w:r>
              <w:rPr>
                <w:noProof/>
                <w:webHidden/>
              </w:rPr>
              <w:fldChar w:fldCharType="begin"/>
            </w:r>
            <w:r>
              <w:rPr>
                <w:noProof/>
                <w:webHidden/>
              </w:rPr>
              <w:instrText xml:space="preserve"> PAGEREF _Toc237034650 \h </w:instrText>
            </w:r>
            <w:r>
              <w:rPr>
                <w:noProof/>
                <w:webHidden/>
              </w:rPr>
            </w:r>
            <w:r>
              <w:rPr>
                <w:noProof/>
                <w:webHidden/>
              </w:rPr>
              <w:fldChar w:fldCharType="separate"/>
            </w:r>
            <w:r w:rsidR="00A21205">
              <w:rPr>
                <w:noProof/>
                <w:webHidden/>
              </w:rPr>
              <w:t>9</w:t>
            </w:r>
            <w:r>
              <w:rPr>
                <w:noProof/>
                <w:webHidden/>
              </w:rPr>
              <w:fldChar w:fldCharType="end"/>
            </w:r>
          </w:hyperlink>
        </w:p>
        <w:p w14:paraId="18C8A537" w14:textId="35316DBE" w:rsidR="00EE4D71" w:rsidRDefault="00EE4D71">
          <w:pPr>
            <w:pStyle w:val="TDC1"/>
            <w:tabs>
              <w:tab w:val="right" w:leader="dot" w:pos="9962"/>
            </w:tabs>
            <w:rPr>
              <w:rFonts w:asciiTheme="minorHAnsi" w:eastAsiaTheme="minorEastAsia" w:hAnsiTheme="minorHAnsi"/>
              <w:noProof/>
              <w:lang w:val="es-ES" w:eastAsia="es-ES"/>
            </w:rPr>
          </w:pPr>
          <w:hyperlink w:anchor="_Toc237034651" w:history="1">
            <w:r w:rsidRPr="00A8024D">
              <w:rPr>
                <w:rStyle w:val="Hipervnculo"/>
                <w:rFonts w:eastAsiaTheme="majorEastAsia"/>
                <w:noProof/>
              </w:rPr>
              <w:t>Diagrama de secuencia</w:t>
            </w:r>
            <w:r>
              <w:rPr>
                <w:noProof/>
                <w:webHidden/>
              </w:rPr>
              <w:tab/>
            </w:r>
            <w:r>
              <w:rPr>
                <w:noProof/>
                <w:webHidden/>
              </w:rPr>
              <w:fldChar w:fldCharType="begin"/>
            </w:r>
            <w:r>
              <w:rPr>
                <w:noProof/>
                <w:webHidden/>
              </w:rPr>
              <w:instrText xml:space="preserve"> PAGEREF _Toc237034651 \h </w:instrText>
            </w:r>
            <w:r>
              <w:rPr>
                <w:noProof/>
                <w:webHidden/>
              </w:rPr>
            </w:r>
            <w:r>
              <w:rPr>
                <w:noProof/>
                <w:webHidden/>
              </w:rPr>
              <w:fldChar w:fldCharType="separate"/>
            </w:r>
            <w:r w:rsidR="00A21205">
              <w:rPr>
                <w:noProof/>
                <w:webHidden/>
              </w:rPr>
              <w:t>10</w:t>
            </w:r>
            <w:r>
              <w:rPr>
                <w:noProof/>
                <w:webHidden/>
              </w:rPr>
              <w:fldChar w:fldCharType="end"/>
            </w:r>
          </w:hyperlink>
        </w:p>
        <w:p w14:paraId="6476EE85" w14:textId="2ED55845" w:rsidR="00EE4D71" w:rsidRDefault="00EE4D71">
          <w:pPr>
            <w:pStyle w:val="TDC2"/>
            <w:tabs>
              <w:tab w:val="right" w:leader="dot" w:pos="9962"/>
            </w:tabs>
            <w:rPr>
              <w:rFonts w:asciiTheme="minorHAnsi" w:eastAsiaTheme="minorEastAsia" w:hAnsiTheme="minorHAnsi"/>
              <w:noProof/>
              <w:lang w:val="es-ES" w:eastAsia="es-ES"/>
            </w:rPr>
          </w:pPr>
          <w:hyperlink w:anchor="_Toc237034652" w:history="1">
            <w:r w:rsidRPr="00A8024D">
              <w:rPr>
                <w:rStyle w:val="Hipervnculo"/>
                <w:rFonts w:eastAsiaTheme="majorEastAsia"/>
                <w:noProof/>
              </w:rPr>
              <w:t>Aplicación al proceso</w:t>
            </w:r>
            <w:r>
              <w:rPr>
                <w:noProof/>
                <w:webHidden/>
              </w:rPr>
              <w:tab/>
            </w:r>
            <w:r>
              <w:rPr>
                <w:noProof/>
                <w:webHidden/>
              </w:rPr>
              <w:fldChar w:fldCharType="begin"/>
            </w:r>
            <w:r>
              <w:rPr>
                <w:noProof/>
                <w:webHidden/>
              </w:rPr>
              <w:instrText xml:space="preserve"> PAGEREF _Toc237034652 \h </w:instrText>
            </w:r>
            <w:r>
              <w:rPr>
                <w:noProof/>
                <w:webHidden/>
              </w:rPr>
            </w:r>
            <w:r>
              <w:rPr>
                <w:noProof/>
                <w:webHidden/>
              </w:rPr>
              <w:fldChar w:fldCharType="separate"/>
            </w:r>
            <w:r w:rsidR="00A21205">
              <w:rPr>
                <w:noProof/>
                <w:webHidden/>
              </w:rPr>
              <w:t>10</w:t>
            </w:r>
            <w:r>
              <w:rPr>
                <w:noProof/>
                <w:webHidden/>
              </w:rPr>
              <w:fldChar w:fldCharType="end"/>
            </w:r>
          </w:hyperlink>
        </w:p>
        <w:p w14:paraId="41A93F5B" w14:textId="519DF051" w:rsidR="00EE4D71" w:rsidRDefault="00EE4D71">
          <w:pPr>
            <w:pStyle w:val="TDC1"/>
            <w:tabs>
              <w:tab w:val="right" w:leader="dot" w:pos="9962"/>
            </w:tabs>
            <w:rPr>
              <w:rFonts w:asciiTheme="minorHAnsi" w:eastAsiaTheme="minorEastAsia" w:hAnsiTheme="minorHAnsi"/>
              <w:noProof/>
              <w:lang w:val="es-ES" w:eastAsia="es-ES"/>
            </w:rPr>
          </w:pPr>
          <w:hyperlink w:anchor="_Toc237034653" w:history="1">
            <w:r w:rsidRPr="00A8024D">
              <w:rPr>
                <w:rStyle w:val="Hipervnculo"/>
                <w:rFonts w:eastAsiaTheme="majorEastAsia"/>
                <w:noProof/>
              </w:rPr>
              <w:t>Figura 3. Diagrama de secuencia</w:t>
            </w:r>
            <w:r>
              <w:rPr>
                <w:noProof/>
                <w:webHidden/>
              </w:rPr>
              <w:tab/>
            </w:r>
            <w:r>
              <w:rPr>
                <w:noProof/>
                <w:webHidden/>
              </w:rPr>
              <w:fldChar w:fldCharType="begin"/>
            </w:r>
            <w:r>
              <w:rPr>
                <w:noProof/>
                <w:webHidden/>
              </w:rPr>
              <w:instrText xml:space="preserve"> PAGEREF _Toc237034653 \h </w:instrText>
            </w:r>
            <w:r>
              <w:rPr>
                <w:noProof/>
                <w:webHidden/>
              </w:rPr>
            </w:r>
            <w:r>
              <w:rPr>
                <w:noProof/>
                <w:webHidden/>
              </w:rPr>
              <w:fldChar w:fldCharType="separate"/>
            </w:r>
            <w:r w:rsidR="00A21205">
              <w:rPr>
                <w:noProof/>
                <w:webHidden/>
              </w:rPr>
              <w:t>11</w:t>
            </w:r>
            <w:r>
              <w:rPr>
                <w:noProof/>
                <w:webHidden/>
              </w:rPr>
              <w:fldChar w:fldCharType="end"/>
            </w:r>
          </w:hyperlink>
        </w:p>
        <w:p w14:paraId="14F05423" w14:textId="694ECB56" w:rsidR="00EE4D71" w:rsidRDefault="00EE4D71">
          <w:pPr>
            <w:pStyle w:val="TDC2"/>
            <w:tabs>
              <w:tab w:val="right" w:leader="dot" w:pos="9962"/>
            </w:tabs>
            <w:rPr>
              <w:rFonts w:asciiTheme="minorHAnsi" w:eastAsiaTheme="minorEastAsia" w:hAnsiTheme="minorHAnsi"/>
              <w:noProof/>
              <w:lang w:val="es-ES" w:eastAsia="es-ES"/>
            </w:rPr>
          </w:pPr>
          <w:hyperlink w:anchor="_Toc237034654" w:history="1">
            <w:r w:rsidRPr="00A8024D">
              <w:rPr>
                <w:rStyle w:val="Hipervnculo"/>
                <w:rFonts w:eastAsiaTheme="majorEastAsia"/>
                <w:noProof/>
              </w:rPr>
              <w:t>Explicación del diagrama</w:t>
            </w:r>
            <w:r>
              <w:rPr>
                <w:noProof/>
                <w:webHidden/>
              </w:rPr>
              <w:tab/>
            </w:r>
            <w:r>
              <w:rPr>
                <w:noProof/>
                <w:webHidden/>
              </w:rPr>
              <w:fldChar w:fldCharType="begin"/>
            </w:r>
            <w:r>
              <w:rPr>
                <w:noProof/>
                <w:webHidden/>
              </w:rPr>
              <w:instrText xml:space="preserve"> PAGEREF _Toc237034654 \h </w:instrText>
            </w:r>
            <w:r>
              <w:rPr>
                <w:noProof/>
                <w:webHidden/>
              </w:rPr>
            </w:r>
            <w:r>
              <w:rPr>
                <w:noProof/>
                <w:webHidden/>
              </w:rPr>
              <w:fldChar w:fldCharType="separate"/>
            </w:r>
            <w:r w:rsidR="00A21205">
              <w:rPr>
                <w:noProof/>
                <w:webHidden/>
              </w:rPr>
              <w:t>11</w:t>
            </w:r>
            <w:r>
              <w:rPr>
                <w:noProof/>
                <w:webHidden/>
              </w:rPr>
              <w:fldChar w:fldCharType="end"/>
            </w:r>
          </w:hyperlink>
        </w:p>
        <w:p w14:paraId="62D88087" w14:textId="190B1713" w:rsidR="00EE4D71" w:rsidRDefault="00EE4D71">
          <w:pPr>
            <w:pStyle w:val="TDC1"/>
            <w:tabs>
              <w:tab w:val="right" w:leader="dot" w:pos="9962"/>
            </w:tabs>
            <w:rPr>
              <w:rFonts w:asciiTheme="minorHAnsi" w:eastAsiaTheme="minorEastAsia" w:hAnsiTheme="minorHAnsi"/>
              <w:noProof/>
              <w:lang w:val="es-ES" w:eastAsia="es-ES"/>
            </w:rPr>
          </w:pPr>
          <w:hyperlink w:anchor="_Toc237034655" w:history="1">
            <w:r w:rsidRPr="00A8024D">
              <w:rPr>
                <w:rStyle w:val="Hipervnculo"/>
                <w:rFonts w:eastAsiaTheme="majorEastAsia"/>
                <w:noProof/>
              </w:rPr>
              <w:t>Matriz de trazabilidad</w:t>
            </w:r>
            <w:r>
              <w:rPr>
                <w:noProof/>
                <w:webHidden/>
              </w:rPr>
              <w:tab/>
            </w:r>
            <w:r>
              <w:rPr>
                <w:noProof/>
                <w:webHidden/>
              </w:rPr>
              <w:fldChar w:fldCharType="begin"/>
            </w:r>
            <w:r>
              <w:rPr>
                <w:noProof/>
                <w:webHidden/>
              </w:rPr>
              <w:instrText xml:space="preserve"> PAGEREF _Toc237034655 \h </w:instrText>
            </w:r>
            <w:r>
              <w:rPr>
                <w:noProof/>
                <w:webHidden/>
              </w:rPr>
            </w:r>
            <w:r>
              <w:rPr>
                <w:noProof/>
                <w:webHidden/>
              </w:rPr>
              <w:fldChar w:fldCharType="separate"/>
            </w:r>
            <w:r w:rsidR="00A21205">
              <w:rPr>
                <w:noProof/>
                <w:webHidden/>
              </w:rPr>
              <w:t>12</w:t>
            </w:r>
            <w:r>
              <w:rPr>
                <w:noProof/>
                <w:webHidden/>
              </w:rPr>
              <w:fldChar w:fldCharType="end"/>
            </w:r>
          </w:hyperlink>
        </w:p>
        <w:p w14:paraId="26C7B5A1" w14:textId="42A9355B" w:rsidR="00EE4D71" w:rsidRDefault="00EE4D71">
          <w:pPr>
            <w:pStyle w:val="TDC1"/>
            <w:tabs>
              <w:tab w:val="right" w:leader="dot" w:pos="9962"/>
            </w:tabs>
            <w:rPr>
              <w:rFonts w:asciiTheme="minorHAnsi" w:eastAsiaTheme="minorEastAsia" w:hAnsiTheme="minorHAnsi"/>
              <w:noProof/>
              <w:lang w:val="es-ES" w:eastAsia="es-ES"/>
            </w:rPr>
          </w:pPr>
          <w:hyperlink w:anchor="_Toc237034656" w:history="1">
            <w:r w:rsidRPr="00A8024D">
              <w:rPr>
                <w:rStyle w:val="Hipervnculo"/>
                <w:rFonts w:eastAsiaTheme="majorEastAsia"/>
                <w:noProof/>
              </w:rPr>
              <w:t>Decisiones y excepciones</w:t>
            </w:r>
            <w:r>
              <w:rPr>
                <w:noProof/>
                <w:webHidden/>
              </w:rPr>
              <w:tab/>
            </w:r>
            <w:r>
              <w:rPr>
                <w:noProof/>
                <w:webHidden/>
              </w:rPr>
              <w:fldChar w:fldCharType="begin"/>
            </w:r>
            <w:r>
              <w:rPr>
                <w:noProof/>
                <w:webHidden/>
              </w:rPr>
              <w:instrText xml:space="preserve"> PAGEREF _Toc237034656 \h </w:instrText>
            </w:r>
            <w:r>
              <w:rPr>
                <w:noProof/>
                <w:webHidden/>
              </w:rPr>
            </w:r>
            <w:r>
              <w:rPr>
                <w:noProof/>
                <w:webHidden/>
              </w:rPr>
              <w:fldChar w:fldCharType="separate"/>
            </w:r>
            <w:r w:rsidR="00A21205">
              <w:rPr>
                <w:noProof/>
                <w:webHidden/>
              </w:rPr>
              <w:t>13</w:t>
            </w:r>
            <w:r>
              <w:rPr>
                <w:noProof/>
                <w:webHidden/>
              </w:rPr>
              <w:fldChar w:fldCharType="end"/>
            </w:r>
          </w:hyperlink>
        </w:p>
        <w:p w14:paraId="568F9B42" w14:textId="3190A273" w:rsidR="00EE4D71" w:rsidRDefault="00EE4D71">
          <w:pPr>
            <w:pStyle w:val="TDC1"/>
            <w:tabs>
              <w:tab w:val="right" w:leader="dot" w:pos="9962"/>
            </w:tabs>
            <w:rPr>
              <w:rFonts w:asciiTheme="minorHAnsi" w:eastAsiaTheme="minorEastAsia" w:hAnsiTheme="minorHAnsi"/>
              <w:noProof/>
              <w:lang w:val="es-ES" w:eastAsia="es-ES"/>
            </w:rPr>
          </w:pPr>
          <w:hyperlink w:anchor="_Toc237034657" w:history="1">
            <w:r w:rsidRPr="00A8024D">
              <w:rPr>
                <w:rStyle w:val="Hipervnculo"/>
                <w:rFonts w:eastAsiaTheme="majorEastAsia"/>
                <w:noProof/>
              </w:rPr>
              <w:t>Reglas de calidad de proceso</w:t>
            </w:r>
            <w:r>
              <w:rPr>
                <w:noProof/>
                <w:webHidden/>
              </w:rPr>
              <w:tab/>
            </w:r>
            <w:r>
              <w:rPr>
                <w:noProof/>
                <w:webHidden/>
              </w:rPr>
              <w:fldChar w:fldCharType="begin"/>
            </w:r>
            <w:r>
              <w:rPr>
                <w:noProof/>
                <w:webHidden/>
              </w:rPr>
              <w:instrText xml:space="preserve"> PAGEREF _Toc237034657 \h </w:instrText>
            </w:r>
            <w:r>
              <w:rPr>
                <w:noProof/>
                <w:webHidden/>
              </w:rPr>
            </w:r>
            <w:r>
              <w:rPr>
                <w:noProof/>
                <w:webHidden/>
              </w:rPr>
              <w:fldChar w:fldCharType="separate"/>
            </w:r>
            <w:r w:rsidR="00A21205">
              <w:rPr>
                <w:noProof/>
                <w:webHidden/>
              </w:rPr>
              <w:t>14</w:t>
            </w:r>
            <w:r>
              <w:rPr>
                <w:noProof/>
                <w:webHidden/>
              </w:rPr>
              <w:fldChar w:fldCharType="end"/>
            </w:r>
          </w:hyperlink>
        </w:p>
        <w:p w14:paraId="5E440E8A" w14:textId="7BACD9D4" w:rsidR="00EE4D71" w:rsidRDefault="00EE4D71">
          <w:pPr>
            <w:pStyle w:val="TDC1"/>
            <w:tabs>
              <w:tab w:val="right" w:leader="dot" w:pos="9962"/>
            </w:tabs>
            <w:rPr>
              <w:rFonts w:asciiTheme="minorHAnsi" w:eastAsiaTheme="minorEastAsia" w:hAnsiTheme="minorHAnsi"/>
              <w:noProof/>
              <w:lang w:val="es-ES" w:eastAsia="es-ES"/>
            </w:rPr>
          </w:pPr>
          <w:hyperlink w:anchor="_Toc237034658" w:history="1">
            <w:r w:rsidRPr="00A8024D">
              <w:rPr>
                <w:rStyle w:val="Hipervnculo"/>
                <w:rFonts w:eastAsiaTheme="majorEastAsia"/>
                <w:noProof/>
              </w:rPr>
              <w:t>Evidencia Git</w:t>
            </w:r>
            <w:r>
              <w:rPr>
                <w:noProof/>
                <w:webHidden/>
              </w:rPr>
              <w:tab/>
            </w:r>
            <w:r>
              <w:rPr>
                <w:noProof/>
                <w:webHidden/>
              </w:rPr>
              <w:fldChar w:fldCharType="begin"/>
            </w:r>
            <w:r>
              <w:rPr>
                <w:noProof/>
                <w:webHidden/>
              </w:rPr>
              <w:instrText xml:space="preserve"> PAGEREF _Toc237034658 \h </w:instrText>
            </w:r>
            <w:r>
              <w:rPr>
                <w:noProof/>
                <w:webHidden/>
              </w:rPr>
            </w:r>
            <w:r>
              <w:rPr>
                <w:noProof/>
                <w:webHidden/>
              </w:rPr>
              <w:fldChar w:fldCharType="separate"/>
            </w:r>
            <w:r w:rsidR="00A21205">
              <w:rPr>
                <w:noProof/>
                <w:webHidden/>
              </w:rPr>
              <w:t>15</w:t>
            </w:r>
            <w:r>
              <w:rPr>
                <w:noProof/>
                <w:webHidden/>
              </w:rPr>
              <w:fldChar w:fldCharType="end"/>
            </w:r>
          </w:hyperlink>
        </w:p>
        <w:p w14:paraId="73EE9C9F" w14:textId="3A408D98" w:rsidR="00EE4D71" w:rsidRDefault="00EE4D71">
          <w:pPr>
            <w:pStyle w:val="TDC1"/>
            <w:tabs>
              <w:tab w:val="right" w:leader="dot" w:pos="9962"/>
            </w:tabs>
            <w:rPr>
              <w:rFonts w:asciiTheme="minorHAnsi" w:eastAsiaTheme="minorEastAsia" w:hAnsiTheme="minorHAnsi"/>
              <w:noProof/>
              <w:lang w:val="es-ES" w:eastAsia="es-ES"/>
            </w:rPr>
          </w:pPr>
          <w:hyperlink w:anchor="_Toc237034659" w:history="1">
            <w:r w:rsidRPr="00A8024D">
              <w:rPr>
                <w:rStyle w:val="Hipervnculo"/>
                <w:rFonts w:eastAsiaTheme="majorEastAsia"/>
                <w:noProof/>
              </w:rPr>
              <w:t>Uso de Inteligencia Artificial</w:t>
            </w:r>
            <w:r>
              <w:rPr>
                <w:noProof/>
                <w:webHidden/>
              </w:rPr>
              <w:tab/>
            </w:r>
            <w:r>
              <w:rPr>
                <w:noProof/>
                <w:webHidden/>
              </w:rPr>
              <w:fldChar w:fldCharType="begin"/>
            </w:r>
            <w:r>
              <w:rPr>
                <w:noProof/>
                <w:webHidden/>
              </w:rPr>
              <w:instrText xml:space="preserve"> PAGEREF _Toc237034659 \h </w:instrText>
            </w:r>
            <w:r>
              <w:rPr>
                <w:noProof/>
                <w:webHidden/>
              </w:rPr>
            </w:r>
            <w:r>
              <w:rPr>
                <w:noProof/>
                <w:webHidden/>
              </w:rPr>
              <w:fldChar w:fldCharType="separate"/>
            </w:r>
            <w:r w:rsidR="00A21205">
              <w:rPr>
                <w:noProof/>
                <w:webHidden/>
              </w:rPr>
              <w:t>16</w:t>
            </w:r>
            <w:r>
              <w:rPr>
                <w:noProof/>
                <w:webHidden/>
              </w:rPr>
              <w:fldChar w:fldCharType="end"/>
            </w:r>
          </w:hyperlink>
        </w:p>
        <w:p w14:paraId="23FB6D75" w14:textId="5A888DC8" w:rsidR="00EE4D71" w:rsidRDefault="00EE4D71">
          <w:pPr>
            <w:pStyle w:val="TDC1"/>
            <w:tabs>
              <w:tab w:val="right" w:leader="dot" w:pos="9962"/>
            </w:tabs>
            <w:rPr>
              <w:rFonts w:asciiTheme="minorHAnsi" w:eastAsiaTheme="minorEastAsia" w:hAnsiTheme="minorHAnsi"/>
              <w:noProof/>
              <w:lang w:val="es-ES" w:eastAsia="es-ES"/>
            </w:rPr>
          </w:pPr>
          <w:hyperlink w:anchor="_Toc237034660" w:history="1">
            <w:r w:rsidRPr="00A8024D">
              <w:rPr>
                <w:rStyle w:val="Hipervnculo"/>
                <w:rFonts w:eastAsiaTheme="majorEastAsia"/>
                <w:noProof/>
              </w:rPr>
              <w:t>Conclusión</w:t>
            </w:r>
            <w:r>
              <w:rPr>
                <w:noProof/>
                <w:webHidden/>
              </w:rPr>
              <w:tab/>
            </w:r>
            <w:r>
              <w:rPr>
                <w:noProof/>
                <w:webHidden/>
              </w:rPr>
              <w:fldChar w:fldCharType="begin"/>
            </w:r>
            <w:r>
              <w:rPr>
                <w:noProof/>
                <w:webHidden/>
              </w:rPr>
              <w:instrText xml:space="preserve"> PAGEREF _Toc237034660 \h </w:instrText>
            </w:r>
            <w:r>
              <w:rPr>
                <w:noProof/>
                <w:webHidden/>
              </w:rPr>
            </w:r>
            <w:r>
              <w:rPr>
                <w:noProof/>
                <w:webHidden/>
              </w:rPr>
              <w:fldChar w:fldCharType="separate"/>
            </w:r>
            <w:r w:rsidR="00A21205">
              <w:rPr>
                <w:noProof/>
                <w:webHidden/>
              </w:rPr>
              <w:t>17</w:t>
            </w:r>
            <w:r>
              <w:rPr>
                <w:noProof/>
                <w:webHidden/>
              </w:rPr>
              <w:fldChar w:fldCharType="end"/>
            </w:r>
          </w:hyperlink>
        </w:p>
        <w:p w14:paraId="7FA2F858" w14:textId="6EADE759" w:rsidR="00EE4D71" w:rsidRDefault="00EE4D71">
          <w:pPr>
            <w:pStyle w:val="TDC1"/>
            <w:tabs>
              <w:tab w:val="right" w:leader="dot" w:pos="9962"/>
            </w:tabs>
            <w:rPr>
              <w:rFonts w:asciiTheme="minorHAnsi" w:eastAsiaTheme="minorEastAsia" w:hAnsiTheme="minorHAnsi"/>
              <w:noProof/>
              <w:lang w:val="es-ES" w:eastAsia="es-ES"/>
            </w:rPr>
          </w:pPr>
          <w:hyperlink w:anchor="_Toc237034661" w:history="1">
            <w:r w:rsidRPr="00A8024D">
              <w:rPr>
                <w:rStyle w:val="Hipervnculo"/>
                <w:rFonts w:eastAsiaTheme="majorEastAsia"/>
                <w:noProof/>
              </w:rPr>
              <w:t>Bibliografía</w:t>
            </w:r>
            <w:r>
              <w:rPr>
                <w:noProof/>
                <w:webHidden/>
              </w:rPr>
              <w:tab/>
            </w:r>
            <w:r>
              <w:rPr>
                <w:noProof/>
                <w:webHidden/>
              </w:rPr>
              <w:fldChar w:fldCharType="begin"/>
            </w:r>
            <w:r>
              <w:rPr>
                <w:noProof/>
                <w:webHidden/>
              </w:rPr>
              <w:instrText xml:space="preserve"> PAGEREF _Toc237034661 \h </w:instrText>
            </w:r>
            <w:r>
              <w:rPr>
                <w:noProof/>
                <w:webHidden/>
              </w:rPr>
            </w:r>
            <w:r>
              <w:rPr>
                <w:noProof/>
                <w:webHidden/>
              </w:rPr>
              <w:fldChar w:fldCharType="separate"/>
            </w:r>
            <w:r w:rsidR="00A21205">
              <w:rPr>
                <w:noProof/>
                <w:webHidden/>
              </w:rPr>
              <w:t>18</w:t>
            </w:r>
            <w:r>
              <w:rPr>
                <w:noProof/>
                <w:webHidden/>
              </w:rPr>
              <w:fldChar w:fldCharType="end"/>
            </w:r>
          </w:hyperlink>
        </w:p>
        <w:p w14:paraId="6BDC161F" w14:textId="2A1E35D1" w:rsidR="00A231EB" w:rsidRDefault="00A231EB">
          <w:r>
            <w:rPr>
              <w:b/>
              <w:bCs/>
            </w:rPr>
            <w:fldChar w:fldCharType="end"/>
          </w:r>
        </w:p>
      </w:sdtContent>
    </w:sdt>
    <w:p w14:paraId="6755B01F" w14:textId="77777777" w:rsidR="008B71C8" w:rsidRDefault="00FC03C0">
      <w:r>
        <w:br w:type="page"/>
      </w:r>
    </w:p>
    <w:p w14:paraId="5D52783E" w14:textId="5E6D054A" w:rsidR="008B71C8" w:rsidRPr="00A231EB" w:rsidRDefault="00A231EB" w:rsidP="00EE4D71">
      <w:pPr>
        <w:pStyle w:val="Ttulo1"/>
        <w:jc w:val="center"/>
      </w:pPr>
      <w:bookmarkStart w:id="0" w:name="_Toc237034641"/>
      <w:r w:rsidRPr="00A231EB">
        <w:lastRenderedPageBreak/>
        <w:t>Introducción</w:t>
      </w:r>
      <w:bookmarkEnd w:id="0"/>
    </w:p>
    <w:p w14:paraId="0F73B6C5" w14:textId="77777777" w:rsidR="00A231EB" w:rsidRPr="00A231EB" w:rsidRDefault="00A231EB" w:rsidP="00A231EB"/>
    <w:p w14:paraId="4CB87E5A" w14:textId="77777777" w:rsidR="00EE4D71" w:rsidRPr="00EE4D71" w:rsidRDefault="00EE4D71" w:rsidP="00EE4D71">
      <w:pPr>
        <w:spacing w:line="256" w:lineRule="auto"/>
        <w:jc w:val="both"/>
        <w:rPr>
          <w:sz w:val="24"/>
          <w:szCs w:val="24"/>
          <w:lang w:val="en-US"/>
        </w:rPr>
      </w:pPr>
      <w:r w:rsidRPr="00EE4D71">
        <w:rPr>
          <w:sz w:val="24"/>
          <w:szCs w:val="24"/>
        </w:rPr>
        <w:t>El presente documento desarrolla el modelado UML de un proceso perteneciente al módulo de QA, pruebas E2E, CI y guía de despliegue final. El proceso seleccionado para esta actividad es la gestión de ejecuciones automatizadas y calidad de versiones, desde la planificación de una corrida E2E hasta la decisión de permitir o bloquear una versión.</w:t>
      </w:r>
    </w:p>
    <w:p w14:paraId="5CD41DCF" w14:textId="77777777" w:rsidR="00EE4D71" w:rsidRPr="00EE4D71" w:rsidRDefault="00EE4D71" w:rsidP="00EE4D71">
      <w:pPr>
        <w:spacing w:line="256" w:lineRule="auto"/>
        <w:jc w:val="both"/>
        <w:rPr>
          <w:sz w:val="24"/>
          <w:szCs w:val="24"/>
        </w:rPr>
      </w:pPr>
      <w:r w:rsidRPr="00EE4D71">
        <w:rPr>
          <w:sz w:val="24"/>
          <w:szCs w:val="24"/>
        </w:rPr>
        <w:t>El objetivo es representar de forma consistente cómo se prepara una ejecución automatizada, cómo se ejecutan las pruebas de extremo a extremo, cómo se conserva la evidencia obtenida y cómo se aplican criterios de calidad antes de continuar con una versión candidata.</w:t>
      </w:r>
    </w:p>
    <w:p w14:paraId="5088633E" w14:textId="77777777" w:rsidR="00EE4D71" w:rsidRPr="00EE4D71" w:rsidRDefault="00EE4D71" w:rsidP="00EE4D71">
      <w:pPr>
        <w:spacing w:line="256" w:lineRule="auto"/>
        <w:jc w:val="both"/>
        <w:rPr>
          <w:sz w:val="24"/>
          <w:szCs w:val="24"/>
        </w:rPr>
      </w:pPr>
      <w:r w:rsidRPr="00EE4D71">
        <w:rPr>
          <w:sz w:val="24"/>
          <w:szCs w:val="24"/>
        </w:rPr>
        <w:t>Para describir el mismo proceso desde perspectivas complementarias se utilizan un diagrama de casos de uso, un diagrama de actividad y un diagrama de secuencia. Los tres modelos comparten las mismas funciones, participantes, validaciones, resultados y excepciones, de modo que una decisión visible en el flujo también pueda localizarse en la interacción entre componentes.</w:t>
      </w:r>
    </w:p>
    <w:p w14:paraId="1B542196" w14:textId="77777777" w:rsidR="00EE4D71" w:rsidRPr="00EE4D71" w:rsidRDefault="00EE4D71" w:rsidP="00EE4D71">
      <w:pPr>
        <w:spacing w:line="256" w:lineRule="auto"/>
        <w:jc w:val="both"/>
        <w:rPr>
          <w:sz w:val="24"/>
          <w:szCs w:val="24"/>
        </w:rPr>
      </w:pPr>
      <w:r w:rsidRPr="00EE4D71">
        <w:rPr>
          <w:sz w:val="24"/>
          <w:szCs w:val="24"/>
        </w:rPr>
        <w:t>Los ejemplos utilizados son ficticios. No se incorporan credenciales, datos de clientes, información clínica, tokens, secretos ni información personal de terceros. Los nombres de versiones y resultados utilizados en los ejemplos sirven únicamente para ilustrar el comportamiento del proceso.</w:t>
      </w:r>
    </w:p>
    <w:p w14:paraId="6AB18A7A" w14:textId="77777777" w:rsidR="008B71C8" w:rsidRDefault="00FC03C0" w:rsidP="00A231EB">
      <w:pPr>
        <w:jc w:val="both"/>
      </w:pPr>
      <w:r>
        <w:br w:type="page"/>
      </w:r>
    </w:p>
    <w:p w14:paraId="381A4848" w14:textId="0F976D40" w:rsidR="008B71C8" w:rsidRDefault="00FC03C0" w:rsidP="00EE4D71">
      <w:pPr>
        <w:pStyle w:val="Ttulo1"/>
        <w:jc w:val="center"/>
      </w:pPr>
      <w:bookmarkStart w:id="1" w:name="_Toc237034642"/>
      <w:r w:rsidRPr="00A231EB">
        <w:lastRenderedPageBreak/>
        <w:t>Desarrollo</w:t>
      </w:r>
      <w:bookmarkEnd w:id="1"/>
    </w:p>
    <w:p w14:paraId="3F46E440" w14:textId="77777777" w:rsidR="00EE4D71" w:rsidRPr="00EE4D71" w:rsidRDefault="00EE4D71" w:rsidP="00EE4D71"/>
    <w:p w14:paraId="063C1105" w14:textId="77777777" w:rsidR="00EE4D71" w:rsidRPr="00EE4D71" w:rsidRDefault="00EE4D71" w:rsidP="00EE4D71">
      <w:pPr>
        <w:spacing w:line="256" w:lineRule="auto"/>
        <w:jc w:val="both"/>
        <w:rPr>
          <w:sz w:val="24"/>
          <w:szCs w:val="24"/>
          <w:lang w:val="en-US"/>
        </w:rPr>
      </w:pPr>
      <w:r w:rsidRPr="00EE4D71">
        <w:rPr>
          <w:sz w:val="24"/>
          <w:szCs w:val="24"/>
        </w:rPr>
        <w:t xml:space="preserve">El proceso modelado corresponde a la preparación y control de una ejecución automatizada E2E asociada a una versión candidata. La actividad comienza cuando el </w:t>
      </w:r>
      <w:proofErr w:type="gramStart"/>
      <w:r w:rsidRPr="00EE4D71">
        <w:rPr>
          <w:sz w:val="24"/>
          <w:szCs w:val="24"/>
        </w:rPr>
        <w:t>Responsable</w:t>
      </w:r>
      <w:proofErr w:type="gramEnd"/>
      <w:r w:rsidRPr="00EE4D71">
        <w:rPr>
          <w:sz w:val="24"/>
          <w:szCs w:val="24"/>
        </w:rPr>
        <w:t xml:space="preserve"> de QA define qué versión será evaluada y selecciona la suite de pruebas que debe ejecutarse.</w:t>
      </w:r>
    </w:p>
    <w:p w14:paraId="49659C78" w14:textId="77777777" w:rsidR="00EE4D71" w:rsidRPr="00EE4D71" w:rsidRDefault="00EE4D71" w:rsidP="00EE4D71">
      <w:pPr>
        <w:spacing w:line="256" w:lineRule="auto"/>
        <w:jc w:val="both"/>
        <w:rPr>
          <w:sz w:val="24"/>
          <w:szCs w:val="24"/>
        </w:rPr>
      </w:pPr>
      <w:r w:rsidRPr="00EE4D71">
        <w:rPr>
          <w:sz w:val="24"/>
          <w:szCs w:val="24"/>
        </w:rPr>
        <w:t>Antes de iniciar la corrida se revisan los parámetros necesarios para la ejecución, como la versión objetivo, la suite seleccionada y las variables de ambiente. Si la configuración es correcta, el Pipeline CI/CD prepara la ejecución y solicita al Runner E2E que realice las pruebas.</w:t>
      </w:r>
    </w:p>
    <w:p w14:paraId="5A309583" w14:textId="77777777" w:rsidR="00EE4D71" w:rsidRPr="00EE4D71" w:rsidRDefault="00EE4D71" w:rsidP="00EE4D71">
      <w:pPr>
        <w:spacing w:line="256" w:lineRule="auto"/>
        <w:jc w:val="both"/>
        <w:rPr>
          <w:sz w:val="24"/>
          <w:szCs w:val="24"/>
        </w:rPr>
      </w:pPr>
      <w:r w:rsidRPr="00EE4D71">
        <w:rPr>
          <w:sz w:val="24"/>
          <w:szCs w:val="24"/>
        </w:rPr>
        <w:t xml:space="preserve">Durante la corrida se obtienen resultados técnicos, registros, capturas y reportes. La evidencia debe conservarse en un repositorio destinado a resultados de pruebas. Posteriormente, los indicadores obtenidos se envían al componente encargado del </w:t>
      </w:r>
      <w:proofErr w:type="spellStart"/>
      <w:r w:rsidRPr="00EE4D71">
        <w:rPr>
          <w:sz w:val="24"/>
          <w:szCs w:val="24"/>
        </w:rPr>
        <w:t>quality</w:t>
      </w:r>
      <w:proofErr w:type="spellEnd"/>
      <w:r w:rsidRPr="00EE4D71">
        <w:rPr>
          <w:sz w:val="24"/>
          <w:szCs w:val="24"/>
        </w:rPr>
        <w:t xml:space="preserve"> gate.</w:t>
      </w:r>
    </w:p>
    <w:p w14:paraId="14E4AE57" w14:textId="77777777" w:rsidR="00EE4D71" w:rsidRPr="00EE4D71" w:rsidRDefault="00EE4D71" w:rsidP="00EE4D71">
      <w:pPr>
        <w:spacing w:line="256" w:lineRule="auto"/>
        <w:jc w:val="both"/>
        <w:rPr>
          <w:sz w:val="24"/>
          <w:szCs w:val="24"/>
        </w:rPr>
      </w:pPr>
      <w:r w:rsidRPr="00EE4D71">
        <w:rPr>
          <w:sz w:val="24"/>
          <w:szCs w:val="24"/>
        </w:rPr>
        <w:t xml:space="preserve">El </w:t>
      </w:r>
      <w:proofErr w:type="spellStart"/>
      <w:r w:rsidRPr="00EE4D71">
        <w:rPr>
          <w:sz w:val="24"/>
          <w:szCs w:val="24"/>
        </w:rPr>
        <w:t>quality</w:t>
      </w:r>
      <w:proofErr w:type="spellEnd"/>
      <w:r w:rsidRPr="00EE4D71">
        <w:rPr>
          <w:sz w:val="24"/>
          <w:szCs w:val="24"/>
        </w:rPr>
        <w:t xml:space="preserve"> gate compara el resultado de la ejecución con los criterios definidos para la versión. Cuando los criterios se cumplen, la versión queda marcada como apta para continuar. Si alguno de los criterios falla, la versión queda bloqueada y se registran las causas para su corrección y posterior reevaluación.</w:t>
      </w:r>
    </w:p>
    <w:p w14:paraId="54FE928A" w14:textId="77777777" w:rsidR="008B71C8" w:rsidRDefault="00FC03C0">
      <w:r>
        <w:br w:type="page"/>
      </w:r>
    </w:p>
    <w:p w14:paraId="45489917" w14:textId="1DAF4757" w:rsidR="008B71C8" w:rsidRDefault="00FC03C0" w:rsidP="00EE4D71">
      <w:pPr>
        <w:pStyle w:val="Ttulo1"/>
        <w:jc w:val="center"/>
      </w:pPr>
      <w:bookmarkStart w:id="2" w:name="_Toc237034643"/>
      <w:r>
        <w:lastRenderedPageBreak/>
        <w:t>Diagrama de casos de uso</w:t>
      </w:r>
      <w:bookmarkEnd w:id="2"/>
    </w:p>
    <w:p w14:paraId="68509125" w14:textId="77777777" w:rsidR="00EE4D71" w:rsidRPr="00EE4D71" w:rsidRDefault="00EE4D71" w:rsidP="00EE4D71"/>
    <w:p w14:paraId="57F3C712" w14:textId="77777777" w:rsidR="00EE4D71" w:rsidRPr="00EE4D71" w:rsidRDefault="00EE4D71" w:rsidP="00EE4D71">
      <w:pPr>
        <w:spacing w:line="256" w:lineRule="auto"/>
        <w:jc w:val="both"/>
        <w:rPr>
          <w:sz w:val="24"/>
          <w:szCs w:val="24"/>
          <w:lang w:val="en-US"/>
        </w:rPr>
      </w:pPr>
      <w:r w:rsidRPr="00EE4D71">
        <w:rPr>
          <w:sz w:val="24"/>
          <w:szCs w:val="24"/>
        </w:rPr>
        <w:t>El diagrama de casos de uso identifica las funciones que intervienen en el proceso y los participantes que interactúan con ellas. En este ejercicio se utiliza para delimitar claramente el objetivo del proceso de calidad y separar las responsabilidades del equipo de QA de las tareas ejecutadas automáticamente por el pipeline.</w:t>
      </w:r>
    </w:p>
    <w:p w14:paraId="3E28DDD3" w14:textId="77777777" w:rsidR="00EE4D71" w:rsidRPr="00EE4D71" w:rsidRDefault="00EE4D71" w:rsidP="00EE4D71">
      <w:pPr>
        <w:pStyle w:val="Ttulo2"/>
      </w:pPr>
      <w:bookmarkStart w:id="3" w:name="_Toc237034644"/>
      <w:r w:rsidRPr="00EE4D71">
        <w:t>Aplicación al proceso</w:t>
      </w:r>
      <w:bookmarkEnd w:id="3"/>
    </w:p>
    <w:p w14:paraId="40D2AACA" w14:textId="77777777" w:rsidR="00EE4D71" w:rsidRPr="00EE4D71" w:rsidRDefault="00EE4D71" w:rsidP="00EE4D71">
      <w:pPr>
        <w:spacing w:line="256" w:lineRule="auto"/>
        <w:jc w:val="both"/>
        <w:rPr>
          <w:sz w:val="24"/>
          <w:szCs w:val="24"/>
        </w:rPr>
      </w:pPr>
      <w:r w:rsidRPr="00EE4D71">
        <w:rPr>
          <w:sz w:val="24"/>
          <w:szCs w:val="24"/>
        </w:rPr>
        <w:t xml:space="preserve">El actor humano principal es el </w:t>
      </w:r>
      <w:proofErr w:type="gramStart"/>
      <w:r w:rsidRPr="00EE4D71">
        <w:rPr>
          <w:sz w:val="24"/>
          <w:szCs w:val="24"/>
        </w:rPr>
        <w:t>Responsable</w:t>
      </w:r>
      <w:proofErr w:type="gramEnd"/>
      <w:r w:rsidRPr="00EE4D71">
        <w:rPr>
          <w:sz w:val="24"/>
          <w:szCs w:val="24"/>
        </w:rPr>
        <w:t xml:space="preserve"> de QA, quien define la ejecución que debe evaluarse y recibe la decisión final de calidad. El Pipeline CI/CD participa como actor externo que inicia la ejecución automatizada según la planificación.</w:t>
      </w:r>
    </w:p>
    <w:p w14:paraId="6CEED7A1" w14:textId="77777777" w:rsidR="00EE4D71" w:rsidRPr="00EE4D71" w:rsidRDefault="00EE4D71" w:rsidP="00EE4D71">
      <w:pPr>
        <w:spacing w:line="256" w:lineRule="auto"/>
        <w:jc w:val="both"/>
        <w:rPr>
          <w:sz w:val="24"/>
          <w:szCs w:val="24"/>
        </w:rPr>
      </w:pPr>
      <w:r w:rsidRPr="00EE4D71">
        <w:rPr>
          <w:sz w:val="24"/>
          <w:szCs w:val="24"/>
        </w:rPr>
        <w:t>Se establecen cuatro casos de uso principales:</w:t>
      </w:r>
    </w:p>
    <w:p w14:paraId="21D329EF" w14:textId="77777777" w:rsidR="00EE4D71" w:rsidRPr="00EE4D71" w:rsidRDefault="00EE4D71" w:rsidP="00EE4D71">
      <w:pPr>
        <w:pStyle w:val="Prrafodelista"/>
        <w:numPr>
          <w:ilvl w:val="0"/>
          <w:numId w:val="12"/>
        </w:numPr>
        <w:spacing w:line="256" w:lineRule="auto"/>
        <w:jc w:val="both"/>
        <w:rPr>
          <w:sz w:val="24"/>
          <w:szCs w:val="24"/>
        </w:rPr>
      </w:pPr>
      <w:r w:rsidRPr="00EE4D71">
        <w:rPr>
          <w:sz w:val="24"/>
          <w:szCs w:val="24"/>
        </w:rPr>
        <w:t>CU-01 – Planificar ejecución E2E: define la versión candidata, la suite y los parámetros requeridos.</w:t>
      </w:r>
    </w:p>
    <w:p w14:paraId="3CFC85C6" w14:textId="77777777" w:rsidR="00EE4D71" w:rsidRPr="00EE4D71" w:rsidRDefault="00EE4D71" w:rsidP="00EE4D71">
      <w:pPr>
        <w:pStyle w:val="Prrafodelista"/>
        <w:numPr>
          <w:ilvl w:val="0"/>
          <w:numId w:val="12"/>
        </w:numPr>
        <w:spacing w:line="256" w:lineRule="auto"/>
        <w:jc w:val="both"/>
        <w:rPr>
          <w:sz w:val="24"/>
          <w:szCs w:val="24"/>
        </w:rPr>
      </w:pPr>
      <w:r w:rsidRPr="00EE4D71">
        <w:rPr>
          <w:sz w:val="24"/>
          <w:szCs w:val="24"/>
        </w:rPr>
        <w:t>CU-02 – Ejecutar pruebas E2E: prepara el ambiente y ejecuta automáticamente los escenarios definidos.</w:t>
      </w:r>
    </w:p>
    <w:p w14:paraId="3EA4CF80" w14:textId="77777777" w:rsidR="00EE4D71" w:rsidRPr="00EE4D71" w:rsidRDefault="00EE4D71" w:rsidP="00EE4D71">
      <w:pPr>
        <w:pStyle w:val="Prrafodelista"/>
        <w:numPr>
          <w:ilvl w:val="0"/>
          <w:numId w:val="12"/>
        </w:numPr>
        <w:spacing w:line="256" w:lineRule="auto"/>
        <w:jc w:val="both"/>
        <w:rPr>
          <w:sz w:val="24"/>
          <w:szCs w:val="24"/>
        </w:rPr>
      </w:pPr>
      <w:r w:rsidRPr="00EE4D71">
        <w:rPr>
          <w:sz w:val="24"/>
          <w:szCs w:val="24"/>
        </w:rPr>
        <w:t>CU-03 – Conservar evidencia: registra los resultados, logs, capturas y reportes generados por la corrida.</w:t>
      </w:r>
    </w:p>
    <w:p w14:paraId="53B941C8" w14:textId="77777777" w:rsidR="00EE4D71" w:rsidRPr="00EE4D71" w:rsidRDefault="00EE4D71" w:rsidP="00EE4D71">
      <w:pPr>
        <w:pStyle w:val="Prrafodelista"/>
        <w:numPr>
          <w:ilvl w:val="0"/>
          <w:numId w:val="12"/>
        </w:numPr>
        <w:spacing w:line="256" w:lineRule="auto"/>
        <w:jc w:val="both"/>
        <w:rPr>
          <w:sz w:val="24"/>
          <w:szCs w:val="24"/>
        </w:rPr>
      </w:pPr>
      <w:r w:rsidRPr="00EE4D71">
        <w:rPr>
          <w:sz w:val="24"/>
          <w:szCs w:val="24"/>
        </w:rPr>
        <w:t xml:space="preserve">CU-04 – Aplicar </w:t>
      </w:r>
      <w:proofErr w:type="spellStart"/>
      <w:r w:rsidRPr="00EE4D71">
        <w:rPr>
          <w:sz w:val="24"/>
          <w:szCs w:val="24"/>
        </w:rPr>
        <w:t>quality</w:t>
      </w:r>
      <w:proofErr w:type="spellEnd"/>
      <w:r w:rsidRPr="00EE4D71">
        <w:rPr>
          <w:sz w:val="24"/>
          <w:szCs w:val="24"/>
        </w:rPr>
        <w:t xml:space="preserve"> gate: analiza los criterios de calidad y determina si la versión puede continuar o debe bloquearse.</w:t>
      </w:r>
    </w:p>
    <w:p w14:paraId="051D7F29" w14:textId="77777777" w:rsidR="00EE4D71" w:rsidRPr="00EE4D71" w:rsidRDefault="00EE4D71" w:rsidP="00EE4D71">
      <w:pPr>
        <w:spacing w:line="256" w:lineRule="auto"/>
        <w:jc w:val="both"/>
        <w:rPr>
          <w:sz w:val="24"/>
          <w:szCs w:val="24"/>
        </w:rPr>
      </w:pPr>
      <w:r w:rsidRPr="00EE4D71">
        <w:rPr>
          <w:sz w:val="24"/>
          <w:szCs w:val="24"/>
        </w:rPr>
        <w:t xml:space="preserve">Las validaciones incluidas permiten comprobar los parámetros de ejecución, la disponibilidad del ambiente, la existencia de evidencia suficiente y el cumplimiento de los criterios del </w:t>
      </w:r>
      <w:proofErr w:type="spellStart"/>
      <w:r w:rsidRPr="00EE4D71">
        <w:rPr>
          <w:sz w:val="24"/>
          <w:szCs w:val="24"/>
        </w:rPr>
        <w:t>quality</w:t>
      </w:r>
      <w:proofErr w:type="spellEnd"/>
      <w:r w:rsidRPr="00EE4D71">
        <w:rPr>
          <w:sz w:val="24"/>
          <w:szCs w:val="24"/>
        </w:rPr>
        <w:t xml:space="preserve"> gate.</w:t>
      </w:r>
    </w:p>
    <w:p w14:paraId="4DEBC27C" w14:textId="77777777" w:rsidR="008B71C8" w:rsidRDefault="00FC03C0" w:rsidP="00A231EB">
      <w:pPr>
        <w:jc w:val="both"/>
      </w:pPr>
      <w:r>
        <w:br w:type="page"/>
      </w:r>
    </w:p>
    <w:p w14:paraId="6890F0E7" w14:textId="77777777" w:rsidR="008B71C8" w:rsidRDefault="00FC03C0" w:rsidP="00EE4D71">
      <w:pPr>
        <w:pStyle w:val="Ttulo2"/>
      </w:pPr>
      <w:bookmarkStart w:id="4" w:name="_Toc237034645"/>
      <w:r>
        <w:lastRenderedPageBreak/>
        <w:t>Figura 1. Diagrama de casos de uso</w:t>
      </w:r>
      <w:bookmarkEnd w:id="4"/>
    </w:p>
    <w:p w14:paraId="1B76B04D" w14:textId="77777777" w:rsidR="008B71C8" w:rsidRDefault="00FC03C0">
      <w:pPr>
        <w:jc w:val="center"/>
      </w:pPr>
      <w:r>
        <w:rPr>
          <w:noProof/>
        </w:rPr>
        <w:drawing>
          <wp:inline distT="0" distB="0" distL="0" distR="0" wp14:anchorId="55BEA88E" wp14:editId="0E5538A4">
            <wp:extent cx="5760720" cy="4019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11"/>
                    <a:stretch>
                      <a:fillRect/>
                    </a:stretch>
                  </pic:blipFill>
                  <pic:spPr>
                    <a:xfrm>
                      <a:off x="0" y="0"/>
                      <a:ext cx="5760720" cy="4019411"/>
                    </a:xfrm>
                    <a:prstGeom prst="rect">
                      <a:avLst/>
                    </a:prstGeom>
                  </pic:spPr>
                </pic:pic>
              </a:graphicData>
            </a:graphic>
          </wp:inline>
        </w:drawing>
      </w:r>
    </w:p>
    <w:p w14:paraId="0EF1A5BC" w14:textId="6E5D1803" w:rsidR="008B71C8" w:rsidRDefault="00FC03C0" w:rsidP="00EE4D71">
      <w:pPr>
        <w:pStyle w:val="Ttulo2"/>
      </w:pPr>
      <w:bookmarkStart w:id="5" w:name="_Toc237034646"/>
      <w:r>
        <w:t>Explicación del diagrama</w:t>
      </w:r>
      <w:bookmarkEnd w:id="5"/>
    </w:p>
    <w:p w14:paraId="2A0FB217" w14:textId="77777777" w:rsidR="00EE4D71" w:rsidRDefault="00EE4D71" w:rsidP="00EE4D71">
      <w:pPr>
        <w:spacing w:line="256" w:lineRule="auto"/>
        <w:rPr>
          <w:lang w:val="en-US"/>
        </w:rPr>
      </w:pPr>
      <w:r>
        <w:t xml:space="preserve">El modelo delimita el proceso alrededor de cuatro funciones relacionadas. La planificación representa la preparación de la evaluación; la ejecución representa el trabajo automatizado; la conservación de evidencia garantiza que el resultado pueda ser revisado; y el </w:t>
      </w:r>
      <w:proofErr w:type="spellStart"/>
      <w:r>
        <w:t>quality</w:t>
      </w:r>
      <w:proofErr w:type="spellEnd"/>
      <w:r>
        <w:t xml:space="preserve"> gate convierte los resultados técnicos en una decisión de calidad.</w:t>
      </w:r>
    </w:p>
    <w:p w14:paraId="372FE569" w14:textId="77777777" w:rsidR="00EE4D71" w:rsidRDefault="00EE4D71" w:rsidP="00EE4D71">
      <w:pPr>
        <w:spacing w:line="256" w:lineRule="auto"/>
      </w:pPr>
      <w:r>
        <w:t xml:space="preserve">La relación entre la ejecución y la conservación de evidencia es necesaria porque una corrida sin registros verificables no permite justificar adecuadamente el resultado. De igual manera, el </w:t>
      </w:r>
      <w:proofErr w:type="spellStart"/>
      <w:r>
        <w:t>quality</w:t>
      </w:r>
      <w:proofErr w:type="spellEnd"/>
      <w:r>
        <w:t xml:space="preserve"> gate depende de los resultados y métricas generados durante la ejecución.</w:t>
      </w:r>
    </w:p>
    <w:p w14:paraId="4380CACE" w14:textId="77777777" w:rsidR="00EE4D71" w:rsidRDefault="00EE4D71" w:rsidP="00EE4D71">
      <w:pPr>
        <w:spacing w:line="256" w:lineRule="auto"/>
      </w:pPr>
      <w:r>
        <w:t xml:space="preserve">El </w:t>
      </w:r>
      <w:proofErr w:type="gramStart"/>
      <w:r>
        <w:t>Responsable</w:t>
      </w:r>
      <w:proofErr w:type="gramEnd"/>
      <w:r>
        <w:t xml:space="preserve"> de QA conserva la responsabilidad sobre la definición y aceptación del proceso, mientras que el Pipeline CI/CD representa la automatización que ejecuta la suite. Esta separación permite que el diagrama de casos de uso no mezcle funciones humanas con detalles internos de implementación.</w:t>
      </w:r>
    </w:p>
    <w:p w14:paraId="3EF11CA0" w14:textId="77777777" w:rsidR="00EE4D71" w:rsidRDefault="00EE4D71" w:rsidP="00EE4D71">
      <w:pPr>
        <w:spacing w:line="256" w:lineRule="auto"/>
      </w:pPr>
      <w:r>
        <w:t>El modelo responde principalmente a quién interviene y qué objetivo cumple cada participante. El orden exacto, los caminos alternativos y los mensajes se desarrollan en los diagramas de actividad y secuencia.</w:t>
      </w:r>
    </w:p>
    <w:p w14:paraId="51BE9BCC" w14:textId="77777777" w:rsidR="008B71C8" w:rsidRDefault="00FC03C0" w:rsidP="00A231EB">
      <w:pPr>
        <w:jc w:val="both"/>
      </w:pPr>
      <w:r>
        <w:br w:type="page"/>
      </w:r>
    </w:p>
    <w:p w14:paraId="186BCFA2" w14:textId="046F0ADA" w:rsidR="008B71C8" w:rsidRDefault="00FC03C0" w:rsidP="00EE4D71">
      <w:pPr>
        <w:pStyle w:val="Ttulo1"/>
        <w:jc w:val="center"/>
      </w:pPr>
      <w:bookmarkStart w:id="6" w:name="_Toc237034647"/>
      <w:r>
        <w:lastRenderedPageBreak/>
        <w:t>Diagrama de actividad</w:t>
      </w:r>
      <w:bookmarkEnd w:id="6"/>
    </w:p>
    <w:p w14:paraId="33000611" w14:textId="77777777" w:rsidR="00EE4D71" w:rsidRPr="00EE4D71" w:rsidRDefault="00EE4D71" w:rsidP="00EE4D71"/>
    <w:p w14:paraId="5A967001" w14:textId="77777777" w:rsidR="00EE4D71" w:rsidRPr="00EE4D71" w:rsidRDefault="00EE4D71" w:rsidP="00EE4D71">
      <w:pPr>
        <w:spacing w:line="256" w:lineRule="auto"/>
        <w:jc w:val="both"/>
        <w:rPr>
          <w:sz w:val="24"/>
          <w:szCs w:val="24"/>
          <w:lang w:val="en-US"/>
        </w:rPr>
      </w:pPr>
      <w:r w:rsidRPr="00EE4D71">
        <w:rPr>
          <w:sz w:val="24"/>
          <w:szCs w:val="24"/>
        </w:rPr>
        <w:t>El diagrama de actividad representa el recorrido completo de una ejecución automatizada. Permite mostrar las tareas, decisiones, caminos de error y resultado final sin centrarse todavía en qué componente envía cada mensaje.</w:t>
      </w:r>
    </w:p>
    <w:p w14:paraId="5853CC60" w14:textId="77777777" w:rsidR="00EE4D71" w:rsidRPr="00EE4D71" w:rsidRDefault="00EE4D71" w:rsidP="00EE4D71">
      <w:pPr>
        <w:pStyle w:val="Ttulo2"/>
      </w:pPr>
      <w:bookmarkStart w:id="7" w:name="_Toc237034648"/>
      <w:r w:rsidRPr="00EE4D71">
        <w:t>Aplicación al proceso</w:t>
      </w:r>
      <w:bookmarkEnd w:id="7"/>
    </w:p>
    <w:p w14:paraId="21D45BF0" w14:textId="77777777" w:rsidR="00EE4D71" w:rsidRPr="00EE4D71" w:rsidRDefault="00EE4D71" w:rsidP="00EE4D71">
      <w:pPr>
        <w:spacing w:line="256" w:lineRule="auto"/>
        <w:jc w:val="both"/>
        <w:rPr>
          <w:sz w:val="24"/>
          <w:szCs w:val="24"/>
        </w:rPr>
      </w:pPr>
      <w:r w:rsidRPr="00EE4D71">
        <w:rPr>
          <w:sz w:val="24"/>
          <w:szCs w:val="24"/>
        </w:rPr>
        <w:t>La actividad comienza con la definición de una versión candidata y la selección de la suite E2E. Luego se configuran los parámetros necesarios y se comprueba que sean válidos.</w:t>
      </w:r>
    </w:p>
    <w:p w14:paraId="6AD7D097" w14:textId="77777777" w:rsidR="00EE4D71" w:rsidRPr="00EE4D71" w:rsidRDefault="00EE4D71" w:rsidP="00EE4D71">
      <w:pPr>
        <w:spacing w:line="256" w:lineRule="auto"/>
        <w:jc w:val="both"/>
        <w:rPr>
          <w:sz w:val="24"/>
          <w:szCs w:val="24"/>
        </w:rPr>
      </w:pPr>
      <w:r w:rsidRPr="00EE4D71">
        <w:rPr>
          <w:sz w:val="24"/>
          <w:szCs w:val="24"/>
        </w:rPr>
        <w:t>Si la planificación es correcta, el pipeline prepara el ambiente. Una segunda decisión determina si el ambiente está disponible. Cuando el ambiente puede utilizarse, se ejecutan las pruebas y se recopilan los resultados.</w:t>
      </w:r>
    </w:p>
    <w:p w14:paraId="746A18DA" w14:textId="77777777" w:rsidR="00EE4D71" w:rsidRPr="00EE4D71" w:rsidRDefault="00EE4D71" w:rsidP="00EE4D71">
      <w:pPr>
        <w:spacing w:line="256" w:lineRule="auto"/>
        <w:jc w:val="both"/>
        <w:rPr>
          <w:sz w:val="24"/>
          <w:szCs w:val="24"/>
        </w:rPr>
      </w:pPr>
      <w:r w:rsidRPr="00EE4D71">
        <w:rPr>
          <w:sz w:val="24"/>
          <w:szCs w:val="24"/>
        </w:rPr>
        <w:t xml:space="preserve">Después se comprueba que la ejecución haya finalizado y que exista evidencia suficiente. Si la evidencia está completa, se calculan los criterios del </w:t>
      </w:r>
      <w:proofErr w:type="spellStart"/>
      <w:r w:rsidRPr="00EE4D71">
        <w:rPr>
          <w:sz w:val="24"/>
          <w:szCs w:val="24"/>
        </w:rPr>
        <w:t>quality</w:t>
      </w:r>
      <w:proofErr w:type="spellEnd"/>
      <w:r w:rsidRPr="00EE4D71">
        <w:rPr>
          <w:sz w:val="24"/>
          <w:szCs w:val="24"/>
        </w:rPr>
        <w:t xml:space="preserve"> gate. El proceso finaliza de dos maneras: una versión puede quedar apta para continuar o puede quedar bloqueada con las causas del rechazo registradas.</w:t>
      </w:r>
    </w:p>
    <w:p w14:paraId="66025ECA" w14:textId="77777777" w:rsidR="008B71C8" w:rsidRDefault="00FC03C0">
      <w:r>
        <w:br w:type="page"/>
      </w:r>
    </w:p>
    <w:p w14:paraId="03FB4706" w14:textId="77777777" w:rsidR="008B71C8" w:rsidRDefault="00FC03C0">
      <w:pPr>
        <w:pStyle w:val="Ttulo1"/>
      </w:pPr>
      <w:bookmarkStart w:id="8" w:name="_Toc237034649"/>
      <w:r>
        <w:lastRenderedPageBreak/>
        <w:t>Figura 2. Diagrama de actividad</w:t>
      </w:r>
      <w:bookmarkEnd w:id="8"/>
    </w:p>
    <w:p w14:paraId="59E06A46" w14:textId="77777777" w:rsidR="008B71C8" w:rsidRDefault="00FC03C0">
      <w:pPr>
        <w:jc w:val="center"/>
      </w:pPr>
      <w:r>
        <w:rPr>
          <w:noProof/>
        </w:rPr>
        <w:drawing>
          <wp:inline distT="0" distB="0" distL="0" distR="0" wp14:anchorId="766A9203" wp14:editId="71708442">
            <wp:extent cx="3474720" cy="6492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png"/>
                    <pic:cNvPicPr/>
                  </pic:nvPicPr>
                  <pic:blipFill>
                    <a:blip r:embed="rId12"/>
                    <a:stretch>
                      <a:fillRect/>
                    </a:stretch>
                  </pic:blipFill>
                  <pic:spPr>
                    <a:xfrm>
                      <a:off x="0" y="0"/>
                      <a:ext cx="3474720" cy="6492907"/>
                    </a:xfrm>
                    <a:prstGeom prst="rect">
                      <a:avLst/>
                    </a:prstGeom>
                  </pic:spPr>
                </pic:pic>
              </a:graphicData>
            </a:graphic>
          </wp:inline>
        </w:drawing>
      </w:r>
    </w:p>
    <w:p w14:paraId="1159E902" w14:textId="77777777" w:rsidR="008B71C8" w:rsidRDefault="00FC03C0">
      <w:r>
        <w:br w:type="page"/>
      </w:r>
    </w:p>
    <w:p w14:paraId="414CA294" w14:textId="77777777" w:rsidR="008B71C8" w:rsidRDefault="00FC03C0" w:rsidP="00EE4D71">
      <w:pPr>
        <w:pStyle w:val="Ttulo2"/>
      </w:pPr>
      <w:bookmarkStart w:id="9" w:name="_Toc237034650"/>
      <w:r>
        <w:lastRenderedPageBreak/>
        <w:t>Explicación del diagrama</w:t>
      </w:r>
      <w:bookmarkEnd w:id="9"/>
    </w:p>
    <w:p w14:paraId="526C78C2" w14:textId="77777777" w:rsidR="00EE4D71" w:rsidRPr="00EE4D71" w:rsidRDefault="00EE4D71" w:rsidP="00EE4D71">
      <w:pPr>
        <w:spacing w:line="256" w:lineRule="auto"/>
        <w:jc w:val="both"/>
        <w:rPr>
          <w:sz w:val="24"/>
          <w:szCs w:val="24"/>
          <w:lang w:val="en-US"/>
        </w:rPr>
      </w:pPr>
      <w:r w:rsidRPr="00EE4D71">
        <w:rPr>
          <w:sz w:val="24"/>
          <w:szCs w:val="24"/>
        </w:rPr>
        <w:t>El flujo contiene cuatro grupos de decisiones relevantes. La primera evita iniciar una corrida con parámetros incompletos o incorrectos. La segunda controla la disponibilidad del ambiente requerido por las pruebas. La tercera determina si la ejecución terminó en condiciones que permitan analizar sus resultados. La cuarta verifica si la evidencia disponible es suficiente para respaldar la decisión.</w:t>
      </w:r>
    </w:p>
    <w:p w14:paraId="266186DD" w14:textId="77777777" w:rsidR="00EE4D71" w:rsidRPr="00EE4D71" w:rsidRDefault="00EE4D71" w:rsidP="00EE4D71">
      <w:pPr>
        <w:spacing w:line="256" w:lineRule="auto"/>
        <w:jc w:val="both"/>
        <w:rPr>
          <w:sz w:val="24"/>
          <w:szCs w:val="24"/>
        </w:rPr>
      </w:pPr>
      <w:r w:rsidRPr="00EE4D71">
        <w:rPr>
          <w:sz w:val="24"/>
          <w:szCs w:val="24"/>
        </w:rPr>
        <w:t xml:space="preserve">Después de superar estas condiciones se calcula el </w:t>
      </w:r>
      <w:proofErr w:type="spellStart"/>
      <w:r w:rsidRPr="00EE4D71">
        <w:rPr>
          <w:sz w:val="24"/>
          <w:szCs w:val="24"/>
        </w:rPr>
        <w:t>quality</w:t>
      </w:r>
      <w:proofErr w:type="spellEnd"/>
      <w:r w:rsidRPr="00EE4D71">
        <w:rPr>
          <w:sz w:val="24"/>
          <w:szCs w:val="24"/>
        </w:rPr>
        <w:t xml:space="preserve"> gate. Un resultado aprobado produce la marca de versión apta; un resultado rechazado produce un bloqueo y el registro de las causas.</w:t>
      </w:r>
    </w:p>
    <w:p w14:paraId="067FA4B4" w14:textId="77777777" w:rsidR="00EE4D71" w:rsidRPr="00EE4D71" w:rsidRDefault="00EE4D71" w:rsidP="00EE4D71">
      <w:pPr>
        <w:spacing w:line="256" w:lineRule="auto"/>
        <w:jc w:val="both"/>
        <w:rPr>
          <w:sz w:val="24"/>
          <w:szCs w:val="24"/>
        </w:rPr>
      </w:pPr>
      <w:r w:rsidRPr="00EE4D71">
        <w:rPr>
          <w:sz w:val="24"/>
          <w:szCs w:val="24"/>
        </w:rPr>
        <w:t>También se consideran excepciones. Una ejecución puede no comenzar por falta de ambiente, puede terminar con errores técnicos, puede producir evidencia incompleta o puede incumplir los criterios de calidad. Cada situación tiene un resultado explícito y evita que el flujo presente una falsa aprobación.</w:t>
      </w:r>
    </w:p>
    <w:p w14:paraId="7EE1A83C" w14:textId="77777777" w:rsidR="008B71C8" w:rsidRDefault="00FC03C0">
      <w:r>
        <w:br w:type="page"/>
      </w:r>
    </w:p>
    <w:p w14:paraId="31FFF06C" w14:textId="22F58ED9" w:rsidR="008B71C8" w:rsidRDefault="00FC03C0" w:rsidP="00EE4D71">
      <w:pPr>
        <w:pStyle w:val="Ttulo1"/>
        <w:jc w:val="center"/>
      </w:pPr>
      <w:bookmarkStart w:id="10" w:name="_Toc237034651"/>
      <w:r>
        <w:lastRenderedPageBreak/>
        <w:t>Diagrama de secuencia</w:t>
      </w:r>
      <w:bookmarkEnd w:id="10"/>
    </w:p>
    <w:p w14:paraId="4175D80C" w14:textId="77777777" w:rsidR="00EE4D71" w:rsidRPr="00EE4D71" w:rsidRDefault="00EE4D71" w:rsidP="00EE4D71"/>
    <w:p w14:paraId="54D773BD" w14:textId="77777777" w:rsidR="00EE4D71" w:rsidRPr="00EE4D71" w:rsidRDefault="00EE4D71" w:rsidP="00EE4D71">
      <w:pPr>
        <w:spacing w:line="256" w:lineRule="auto"/>
        <w:jc w:val="both"/>
        <w:rPr>
          <w:sz w:val="24"/>
          <w:szCs w:val="24"/>
          <w:lang w:val="en-US"/>
        </w:rPr>
      </w:pPr>
      <w:r w:rsidRPr="00EE4D71">
        <w:rPr>
          <w:sz w:val="24"/>
          <w:szCs w:val="24"/>
        </w:rPr>
        <w:t>El diagrama de secuencia muestra el orden temporal de las comunicaciones que hacen posible el proceso. Mientras el diagrama de actividad explica el recorrido lógico, este modelo identifica qué participante realiza cada operación y qué respuesta recibe.</w:t>
      </w:r>
    </w:p>
    <w:p w14:paraId="687FF1EC" w14:textId="77777777" w:rsidR="00EE4D71" w:rsidRDefault="00EE4D71" w:rsidP="00EE4D71">
      <w:pPr>
        <w:pStyle w:val="Ttulo2"/>
      </w:pPr>
      <w:bookmarkStart w:id="11" w:name="_Toc237034652"/>
      <w:r>
        <w:t>Aplicación al proceso</w:t>
      </w:r>
      <w:bookmarkEnd w:id="11"/>
    </w:p>
    <w:p w14:paraId="0F70E9E4" w14:textId="77777777" w:rsidR="00EE4D71" w:rsidRPr="00EE4D71" w:rsidRDefault="00EE4D71" w:rsidP="00EE4D71">
      <w:pPr>
        <w:spacing w:line="256" w:lineRule="auto"/>
        <w:jc w:val="both"/>
        <w:rPr>
          <w:sz w:val="24"/>
          <w:szCs w:val="24"/>
        </w:rPr>
      </w:pPr>
      <w:r w:rsidRPr="00EE4D71">
        <w:rPr>
          <w:sz w:val="24"/>
          <w:szCs w:val="24"/>
        </w:rPr>
        <w:t xml:space="preserve">Los participantes seleccionados son el </w:t>
      </w:r>
      <w:proofErr w:type="gramStart"/>
      <w:r w:rsidRPr="00EE4D71">
        <w:rPr>
          <w:sz w:val="24"/>
          <w:szCs w:val="24"/>
        </w:rPr>
        <w:t>Responsable</w:t>
      </w:r>
      <w:proofErr w:type="gramEnd"/>
      <w:r w:rsidRPr="00EE4D71">
        <w:rPr>
          <w:sz w:val="24"/>
          <w:szCs w:val="24"/>
        </w:rPr>
        <w:t xml:space="preserve"> de QA, el Pipeline CI/CD, el Runner E2E, el Repositorio de evidencia y el </w:t>
      </w:r>
      <w:proofErr w:type="spellStart"/>
      <w:r w:rsidRPr="00EE4D71">
        <w:rPr>
          <w:sz w:val="24"/>
          <w:szCs w:val="24"/>
        </w:rPr>
        <w:t>Quality</w:t>
      </w:r>
      <w:proofErr w:type="spellEnd"/>
      <w:r w:rsidRPr="00EE4D71">
        <w:rPr>
          <w:sz w:val="24"/>
          <w:szCs w:val="24"/>
        </w:rPr>
        <w:t xml:space="preserve"> Gate.</w:t>
      </w:r>
    </w:p>
    <w:p w14:paraId="79C98CAB" w14:textId="77777777" w:rsidR="00EE4D71" w:rsidRPr="00EE4D71" w:rsidRDefault="00EE4D71" w:rsidP="00EE4D71">
      <w:pPr>
        <w:spacing w:line="256" w:lineRule="auto"/>
        <w:jc w:val="both"/>
        <w:rPr>
          <w:sz w:val="24"/>
          <w:szCs w:val="24"/>
        </w:rPr>
      </w:pPr>
      <w:r w:rsidRPr="00EE4D71">
        <w:rPr>
          <w:sz w:val="24"/>
          <w:szCs w:val="24"/>
        </w:rPr>
        <w:t xml:space="preserve">El </w:t>
      </w:r>
      <w:proofErr w:type="gramStart"/>
      <w:r w:rsidRPr="00EE4D71">
        <w:rPr>
          <w:sz w:val="24"/>
          <w:szCs w:val="24"/>
        </w:rPr>
        <w:t>Responsable</w:t>
      </w:r>
      <w:proofErr w:type="gramEnd"/>
      <w:r w:rsidRPr="00EE4D71">
        <w:rPr>
          <w:sz w:val="24"/>
          <w:szCs w:val="24"/>
        </w:rPr>
        <w:t xml:space="preserve"> de QA solicita la ejecución. El pipeline valida los parámetros y, cuando son correctos, solicita al Runner E2E la preparación del ambiente y la ejecución de la suite. Los resultados regresan al pipeline, que los envía junto con los artefactos generados al repositorio de evidencia.</w:t>
      </w:r>
    </w:p>
    <w:p w14:paraId="442668D8" w14:textId="77777777" w:rsidR="00EE4D71" w:rsidRPr="00EE4D71" w:rsidRDefault="00EE4D71" w:rsidP="00EE4D71">
      <w:pPr>
        <w:spacing w:line="256" w:lineRule="auto"/>
        <w:jc w:val="both"/>
        <w:rPr>
          <w:sz w:val="24"/>
          <w:szCs w:val="24"/>
        </w:rPr>
      </w:pPr>
      <w:r w:rsidRPr="00EE4D71">
        <w:rPr>
          <w:sz w:val="24"/>
          <w:szCs w:val="24"/>
        </w:rPr>
        <w:t xml:space="preserve">Una vez disponible la evidencia, el pipeline envía las métricas al </w:t>
      </w:r>
      <w:proofErr w:type="spellStart"/>
      <w:r w:rsidRPr="00EE4D71">
        <w:rPr>
          <w:sz w:val="24"/>
          <w:szCs w:val="24"/>
        </w:rPr>
        <w:t>Quality</w:t>
      </w:r>
      <w:proofErr w:type="spellEnd"/>
      <w:r w:rsidRPr="00EE4D71">
        <w:rPr>
          <w:sz w:val="24"/>
          <w:szCs w:val="24"/>
        </w:rPr>
        <w:t xml:space="preserve"> Gate. Este componente evalúa los criterios y responde con un resultado aprobado o bloqueado. Finalmente, el pipeline comunica la decisión al </w:t>
      </w:r>
      <w:proofErr w:type="gramStart"/>
      <w:r w:rsidRPr="00EE4D71">
        <w:rPr>
          <w:sz w:val="24"/>
          <w:szCs w:val="24"/>
        </w:rPr>
        <w:t>Responsable</w:t>
      </w:r>
      <w:proofErr w:type="gramEnd"/>
      <w:r w:rsidRPr="00EE4D71">
        <w:rPr>
          <w:sz w:val="24"/>
          <w:szCs w:val="24"/>
        </w:rPr>
        <w:t xml:space="preserve"> de QA.</w:t>
      </w:r>
    </w:p>
    <w:p w14:paraId="5DABB193" w14:textId="77777777" w:rsidR="008B71C8" w:rsidRDefault="00FC03C0">
      <w:r>
        <w:br w:type="page"/>
      </w:r>
    </w:p>
    <w:p w14:paraId="1EC836A3" w14:textId="77777777" w:rsidR="008B71C8" w:rsidRDefault="00FC03C0">
      <w:pPr>
        <w:pStyle w:val="Ttulo1"/>
      </w:pPr>
      <w:bookmarkStart w:id="12" w:name="_Toc237034653"/>
      <w:r>
        <w:lastRenderedPageBreak/>
        <w:t>Figura 3. Diagrama de secuencia</w:t>
      </w:r>
      <w:bookmarkEnd w:id="12"/>
    </w:p>
    <w:p w14:paraId="01E4C3B7" w14:textId="77777777" w:rsidR="008B71C8" w:rsidRDefault="00FC03C0">
      <w:pPr>
        <w:jc w:val="center"/>
      </w:pPr>
      <w:r>
        <w:rPr>
          <w:noProof/>
        </w:rPr>
        <w:drawing>
          <wp:inline distT="0" distB="0" distL="0" distR="0" wp14:anchorId="048ECBE5" wp14:editId="7530C3AA">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ng"/>
                    <pic:cNvPicPr/>
                  </pic:nvPicPr>
                  <pic:blipFill>
                    <a:blip r:embed="rId13"/>
                    <a:stretch>
                      <a:fillRect/>
                    </a:stretch>
                  </pic:blipFill>
                  <pic:spPr>
                    <a:xfrm>
                      <a:off x="0" y="0"/>
                      <a:ext cx="5943600" cy="3962400"/>
                    </a:xfrm>
                    <a:prstGeom prst="rect">
                      <a:avLst/>
                    </a:prstGeom>
                  </pic:spPr>
                </pic:pic>
              </a:graphicData>
            </a:graphic>
          </wp:inline>
        </w:drawing>
      </w:r>
    </w:p>
    <w:p w14:paraId="4AB3A986" w14:textId="77CDF909" w:rsidR="008B71C8" w:rsidRDefault="00FC03C0" w:rsidP="00EE4D71">
      <w:pPr>
        <w:pStyle w:val="Ttulo2"/>
      </w:pPr>
      <w:bookmarkStart w:id="13" w:name="_Toc237034654"/>
      <w:r>
        <w:t>Explicación del diagra</w:t>
      </w:r>
      <w:r>
        <w:t>ma</w:t>
      </w:r>
      <w:bookmarkEnd w:id="13"/>
    </w:p>
    <w:p w14:paraId="273E85AE" w14:textId="77777777" w:rsidR="00EE4D71" w:rsidRPr="00EE4D71" w:rsidRDefault="00EE4D71" w:rsidP="00EE4D71">
      <w:pPr>
        <w:spacing w:line="256" w:lineRule="auto"/>
        <w:jc w:val="both"/>
        <w:rPr>
          <w:sz w:val="24"/>
          <w:szCs w:val="24"/>
          <w:lang w:val="en-US"/>
        </w:rPr>
      </w:pPr>
      <w:r w:rsidRPr="00EE4D71">
        <w:rPr>
          <w:sz w:val="24"/>
          <w:szCs w:val="24"/>
        </w:rPr>
        <w:t>La interacción comienza con una solicitud de ejecución y una validación de parámetros. Cuando existe un error en la configuración, el pipeline devuelve el rechazo sin iniciar la suite.</w:t>
      </w:r>
    </w:p>
    <w:p w14:paraId="249B234D" w14:textId="77777777" w:rsidR="00EE4D71" w:rsidRPr="00EE4D71" w:rsidRDefault="00EE4D71" w:rsidP="00EE4D71">
      <w:pPr>
        <w:spacing w:line="256" w:lineRule="auto"/>
        <w:jc w:val="both"/>
        <w:rPr>
          <w:sz w:val="24"/>
          <w:szCs w:val="24"/>
        </w:rPr>
      </w:pPr>
      <w:r w:rsidRPr="00EE4D71">
        <w:rPr>
          <w:sz w:val="24"/>
          <w:szCs w:val="24"/>
        </w:rPr>
        <w:t>En el camino normal, el Runner E2E prepara el ambiente y ejecuta los escenarios. Si el ambiente no está disponible, se informa que la ejecución no pudo comenzar. Si la corrida finaliza, sus resultados son devueltos al pipeline y posteriormente se conserva la evidencia.</w:t>
      </w:r>
    </w:p>
    <w:p w14:paraId="6EA61890" w14:textId="77777777" w:rsidR="00EE4D71" w:rsidRPr="00EE4D71" w:rsidRDefault="00EE4D71" w:rsidP="00EE4D71">
      <w:pPr>
        <w:spacing w:line="256" w:lineRule="auto"/>
        <w:jc w:val="both"/>
        <w:rPr>
          <w:sz w:val="24"/>
          <w:szCs w:val="24"/>
        </w:rPr>
      </w:pPr>
      <w:r w:rsidRPr="00EE4D71">
        <w:rPr>
          <w:sz w:val="24"/>
          <w:szCs w:val="24"/>
        </w:rPr>
        <w:t xml:space="preserve">El repositorio responde confirmando el almacenamiento de los artefactos. Con esta información, el pipeline puede enviar los datos necesarios al </w:t>
      </w:r>
      <w:proofErr w:type="spellStart"/>
      <w:r w:rsidRPr="00EE4D71">
        <w:rPr>
          <w:sz w:val="24"/>
          <w:szCs w:val="24"/>
        </w:rPr>
        <w:t>Quality</w:t>
      </w:r>
      <w:proofErr w:type="spellEnd"/>
      <w:r w:rsidRPr="00EE4D71">
        <w:rPr>
          <w:sz w:val="24"/>
          <w:szCs w:val="24"/>
        </w:rPr>
        <w:t xml:space="preserve"> Gate. La respuesta final tiene dos alternativas: APROBADO, cuando se cumplen los criterios, o BLOQUEADO, cuando existe una condición de calidad que impide continuar.</w:t>
      </w:r>
    </w:p>
    <w:p w14:paraId="7509331C" w14:textId="77777777" w:rsidR="00EE4D71" w:rsidRPr="00EE4D71" w:rsidRDefault="00EE4D71" w:rsidP="00EE4D71">
      <w:pPr>
        <w:spacing w:line="256" w:lineRule="auto"/>
        <w:jc w:val="both"/>
        <w:rPr>
          <w:sz w:val="24"/>
          <w:szCs w:val="24"/>
        </w:rPr>
      </w:pPr>
      <w:r w:rsidRPr="00EE4D71">
        <w:rPr>
          <w:sz w:val="24"/>
          <w:szCs w:val="24"/>
        </w:rPr>
        <w:t>Las alternativas del proceso permiten relacionar cada excepción con una respuesta concreta y evitan que el diagrama represente únicamente el camino exitoso.</w:t>
      </w:r>
    </w:p>
    <w:p w14:paraId="6208F90E" w14:textId="77777777" w:rsidR="008B71C8" w:rsidRPr="00EE4D71" w:rsidRDefault="00FC03C0" w:rsidP="00EE4D71">
      <w:pPr>
        <w:jc w:val="both"/>
        <w:rPr>
          <w:sz w:val="24"/>
          <w:szCs w:val="24"/>
        </w:rPr>
      </w:pPr>
      <w:r w:rsidRPr="00EE4D71">
        <w:rPr>
          <w:sz w:val="24"/>
          <w:szCs w:val="24"/>
        </w:rPr>
        <w:br w:type="page"/>
      </w:r>
    </w:p>
    <w:p w14:paraId="0D476AA0" w14:textId="60EE2D8F" w:rsidR="008B71C8" w:rsidRDefault="00FC03C0" w:rsidP="00EE4D71">
      <w:pPr>
        <w:pStyle w:val="Ttulo1"/>
        <w:jc w:val="center"/>
      </w:pPr>
      <w:bookmarkStart w:id="14" w:name="_Toc237034655"/>
      <w:r>
        <w:lastRenderedPageBreak/>
        <w:t>Matriz de trazabilidad</w:t>
      </w:r>
      <w:bookmarkEnd w:id="14"/>
    </w:p>
    <w:p w14:paraId="2C56A1B0" w14:textId="77777777" w:rsidR="00EE4D71" w:rsidRPr="00EE4D71" w:rsidRDefault="00EE4D71" w:rsidP="00EE4D71"/>
    <w:p w14:paraId="47403388" w14:textId="0505BAC2" w:rsidR="00EE4D71" w:rsidRPr="00EE4D71" w:rsidRDefault="00EE4D71" w:rsidP="00EE4D71">
      <w:pPr>
        <w:jc w:val="both"/>
        <w:rPr>
          <w:sz w:val="24"/>
          <w:szCs w:val="24"/>
        </w:rPr>
      </w:pPr>
      <w:r w:rsidRPr="00EE4D71">
        <w:rPr>
          <w:sz w:val="24"/>
          <w:szCs w:val="24"/>
        </w:rPr>
        <w:t xml:space="preserve">La matriz de trazabilidad relaciona los requisitos del proceso con los elementos de los tres diagramas. Su propósito es verificar que una función importante no aparezca aislada en un único modelo y que las decisiones tengan correspondencia entre el flujo, los casos de uso y las interacciones. </w:t>
      </w:r>
    </w:p>
    <w:p w14:paraId="1CD5B288" w14:textId="5DFAD248" w:rsidR="008B71C8" w:rsidRDefault="008B71C8">
      <w:pPr>
        <w:pStyle w:val="Ttulo2"/>
      </w:pPr>
    </w:p>
    <w:tbl>
      <w:tblPr>
        <w:tblStyle w:val="Tablaconcuadrcula"/>
        <w:tblW w:w="0" w:type="auto"/>
        <w:jc w:val="center"/>
        <w:tblLook w:val="04A0" w:firstRow="1" w:lastRow="0" w:firstColumn="1" w:lastColumn="0" w:noHBand="0" w:noVBand="1"/>
      </w:tblPr>
      <w:tblGrid>
        <w:gridCol w:w="2484"/>
        <w:gridCol w:w="2484"/>
        <w:gridCol w:w="2484"/>
        <w:gridCol w:w="2484"/>
      </w:tblGrid>
      <w:tr w:rsidR="00EE4D71" w14:paraId="32137331"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A2BB127" w14:textId="77777777" w:rsidR="00EE4D71" w:rsidRDefault="00EE4D71">
            <w:pPr>
              <w:rPr>
                <w:lang w:val="en-US"/>
              </w:rPr>
            </w:pPr>
            <w:r>
              <w:rPr>
                <w:b/>
              </w:rPr>
              <w:t>Requisito / acción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937FDBB" w14:textId="77777777" w:rsidR="00EE4D71" w:rsidRDefault="00EE4D71">
            <w:r>
              <w:rPr>
                <w:b/>
              </w:rPr>
              <w:t>Caso de uso</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40DE399" w14:textId="77777777" w:rsidR="00EE4D71" w:rsidRDefault="00EE4D71">
            <w:r>
              <w:rPr>
                <w:b/>
              </w:rPr>
              <w:t>Actividad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3E1374E" w14:textId="77777777" w:rsidR="00EE4D71" w:rsidRDefault="00EE4D71">
            <w:r>
              <w:rPr>
                <w:b/>
              </w:rPr>
              <w:t>Secuencia</w:t>
            </w:r>
          </w:p>
        </w:tc>
      </w:tr>
      <w:tr w:rsidR="00EE4D71" w14:paraId="20F2921F"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2F37000F" w14:textId="77777777" w:rsidR="00EE4D71" w:rsidRDefault="00EE4D71">
            <w:r>
              <w:t>Planificar una ejecución</w:t>
            </w:r>
          </w:p>
        </w:tc>
        <w:tc>
          <w:tcPr>
            <w:tcW w:w="2484" w:type="dxa"/>
            <w:tcBorders>
              <w:top w:val="single" w:sz="4" w:space="0" w:color="auto"/>
              <w:left w:val="single" w:sz="4" w:space="0" w:color="auto"/>
              <w:bottom w:val="single" w:sz="4" w:space="0" w:color="auto"/>
              <w:right w:val="single" w:sz="4" w:space="0" w:color="auto"/>
            </w:tcBorders>
            <w:hideMark/>
          </w:tcPr>
          <w:p w14:paraId="6C0A1072" w14:textId="77777777" w:rsidR="00EE4D71" w:rsidRDefault="00EE4D71">
            <w:r>
              <w:t>CU-01</w:t>
            </w:r>
          </w:p>
        </w:tc>
        <w:tc>
          <w:tcPr>
            <w:tcW w:w="2484" w:type="dxa"/>
            <w:tcBorders>
              <w:top w:val="single" w:sz="4" w:space="0" w:color="auto"/>
              <w:left w:val="single" w:sz="4" w:space="0" w:color="auto"/>
              <w:bottom w:val="single" w:sz="4" w:space="0" w:color="auto"/>
              <w:right w:val="single" w:sz="4" w:space="0" w:color="auto"/>
            </w:tcBorders>
            <w:hideMark/>
          </w:tcPr>
          <w:p w14:paraId="5925CCD0" w14:textId="77777777" w:rsidR="00EE4D71" w:rsidRDefault="00EE4D71">
            <w:r>
              <w:t>Definir versión, suite y parámetros</w:t>
            </w:r>
          </w:p>
        </w:tc>
        <w:tc>
          <w:tcPr>
            <w:tcW w:w="2484" w:type="dxa"/>
            <w:tcBorders>
              <w:top w:val="single" w:sz="4" w:space="0" w:color="auto"/>
              <w:left w:val="single" w:sz="4" w:space="0" w:color="auto"/>
              <w:bottom w:val="single" w:sz="4" w:space="0" w:color="auto"/>
              <w:right w:val="single" w:sz="4" w:space="0" w:color="auto"/>
            </w:tcBorders>
            <w:hideMark/>
          </w:tcPr>
          <w:p w14:paraId="1A2F3AE1" w14:textId="77777777" w:rsidR="00EE4D71" w:rsidRDefault="00EE4D71">
            <w:r>
              <w:t>QA → Pipeline: solicitar ejecución</w:t>
            </w:r>
          </w:p>
        </w:tc>
      </w:tr>
      <w:tr w:rsidR="00EE4D71" w14:paraId="6BA32FD1"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14DC7493" w14:textId="77777777" w:rsidR="00EE4D71" w:rsidRDefault="00EE4D71">
            <w:r>
              <w:t>Validar parámetros</w:t>
            </w:r>
          </w:p>
        </w:tc>
        <w:tc>
          <w:tcPr>
            <w:tcW w:w="2484" w:type="dxa"/>
            <w:tcBorders>
              <w:top w:val="single" w:sz="4" w:space="0" w:color="auto"/>
              <w:left w:val="single" w:sz="4" w:space="0" w:color="auto"/>
              <w:bottom w:val="single" w:sz="4" w:space="0" w:color="auto"/>
              <w:right w:val="single" w:sz="4" w:space="0" w:color="auto"/>
            </w:tcBorders>
            <w:hideMark/>
          </w:tcPr>
          <w:p w14:paraId="6870DF8D" w14:textId="77777777" w:rsidR="00EE4D71" w:rsidRDefault="00EE4D71">
            <w:r>
              <w:t>CU-01</w:t>
            </w:r>
          </w:p>
        </w:tc>
        <w:tc>
          <w:tcPr>
            <w:tcW w:w="2484" w:type="dxa"/>
            <w:tcBorders>
              <w:top w:val="single" w:sz="4" w:space="0" w:color="auto"/>
              <w:left w:val="single" w:sz="4" w:space="0" w:color="auto"/>
              <w:bottom w:val="single" w:sz="4" w:space="0" w:color="auto"/>
              <w:right w:val="single" w:sz="4" w:space="0" w:color="auto"/>
            </w:tcBorders>
            <w:hideMark/>
          </w:tcPr>
          <w:p w14:paraId="4D3D0E3F" w14:textId="77777777" w:rsidR="00EE4D71" w:rsidRDefault="00EE4D71">
            <w:r>
              <w:t>¿Parámetros válidos?</w:t>
            </w:r>
          </w:p>
        </w:tc>
        <w:tc>
          <w:tcPr>
            <w:tcW w:w="2484" w:type="dxa"/>
            <w:tcBorders>
              <w:top w:val="single" w:sz="4" w:space="0" w:color="auto"/>
              <w:left w:val="single" w:sz="4" w:space="0" w:color="auto"/>
              <w:bottom w:val="single" w:sz="4" w:space="0" w:color="auto"/>
              <w:right w:val="single" w:sz="4" w:space="0" w:color="auto"/>
            </w:tcBorders>
            <w:hideMark/>
          </w:tcPr>
          <w:p w14:paraId="3A58618D" w14:textId="77777777" w:rsidR="00EE4D71" w:rsidRDefault="00EE4D71">
            <w:r>
              <w:t>Pipeline: validar parámetros</w:t>
            </w:r>
          </w:p>
        </w:tc>
      </w:tr>
      <w:tr w:rsidR="00EE4D71" w14:paraId="5DD84626"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6E6E5DB5" w14:textId="77777777" w:rsidR="00EE4D71" w:rsidRDefault="00EE4D71">
            <w:r>
              <w:t>Ejecutar pruebas E2E</w:t>
            </w:r>
          </w:p>
        </w:tc>
        <w:tc>
          <w:tcPr>
            <w:tcW w:w="2484" w:type="dxa"/>
            <w:tcBorders>
              <w:top w:val="single" w:sz="4" w:space="0" w:color="auto"/>
              <w:left w:val="single" w:sz="4" w:space="0" w:color="auto"/>
              <w:bottom w:val="single" w:sz="4" w:space="0" w:color="auto"/>
              <w:right w:val="single" w:sz="4" w:space="0" w:color="auto"/>
            </w:tcBorders>
            <w:hideMark/>
          </w:tcPr>
          <w:p w14:paraId="1B0DE177" w14:textId="77777777" w:rsidR="00EE4D71" w:rsidRDefault="00EE4D71">
            <w:r>
              <w:t>CU-02</w:t>
            </w:r>
          </w:p>
        </w:tc>
        <w:tc>
          <w:tcPr>
            <w:tcW w:w="2484" w:type="dxa"/>
            <w:tcBorders>
              <w:top w:val="single" w:sz="4" w:space="0" w:color="auto"/>
              <w:left w:val="single" w:sz="4" w:space="0" w:color="auto"/>
              <w:bottom w:val="single" w:sz="4" w:space="0" w:color="auto"/>
              <w:right w:val="single" w:sz="4" w:space="0" w:color="auto"/>
            </w:tcBorders>
            <w:hideMark/>
          </w:tcPr>
          <w:p w14:paraId="7E8F5DAE" w14:textId="77777777" w:rsidR="00EE4D71" w:rsidRDefault="00EE4D71">
            <w:r>
              <w:t>Preparar ambiente y ejecutar suite</w:t>
            </w:r>
          </w:p>
        </w:tc>
        <w:tc>
          <w:tcPr>
            <w:tcW w:w="2484" w:type="dxa"/>
            <w:tcBorders>
              <w:top w:val="single" w:sz="4" w:space="0" w:color="auto"/>
              <w:left w:val="single" w:sz="4" w:space="0" w:color="auto"/>
              <w:bottom w:val="single" w:sz="4" w:space="0" w:color="auto"/>
              <w:right w:val="single" w:sz="4" w:space="0" w:color="auto"/>
            </w:tcBorders>
            <w:hideMark/>
          </w:tcPr>
          <w:p w14:paraId="5D09D90A" w14:textId="77777777" w:rsidR="00EE4D71" w:rsidRDefault="00EE4D71">
            <w:r>
              <w:t>Pipeline → Runner E2E</w:t>
            </w:r>
          </w:p>
        </w:tc>
      </w:tr>
      <w:tr w:rsidR="00EE4D71" w14:paraId="2E186D76"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4D0800C3" w14:textId="77777777" w:rsidR="00EE4D71" w:rsidRDefault="00EE4D71">
            <w:r>
              <w:t>Comprobar ambiente</w:t>
            </w:r>
          </w:p>
        </w:tc>
        <w:tc>
          <w:tcPr>
            <w:tcW w:w="2484" w:type="dxa"/>
            <w:tcBorders>
              <w:top w:val="single" w:sz="4" w:space="0" w:color="auto"/>
              <w:left w:val="single" w:sz="4" w:space="0" w:color="auto"/>
              <w:bottom w:val="single" w:sz="4" w:space="0" w:color="auto"/>
              <w:right w:val="single" w:sz="4" w:space="0" w:color="auto"/>
            </w:tcBorders>
            <w:hideMark/>
          </w:tcPr>
          <w:p w14:paraId="47121454" w14:textId="77777777" w:rsidR="00EE4D71" w:rsidRDefault="00EE4D71">
            <w:r>
              <w:t>CU-02</w:t>
            </w:r>
          </w:p>
        </w:tc>
        <w:tc>
          <w:tcPr>
            <w:tcW w:w="2484" w:type="dxa"/>
            <w:tcBorders>
              <w:top w:val="single" w:sz="4" w:space="0" w:color="auto"/>
              <w:left w:val="single" w:sz="4" w:space="0" w:color="auto"/>
              <w:bottom w:val="single" w:sz="4" w:space="0" w:color="auto"/>
              <w:right w:val="single" w:sz="4" w:space="0" w:color="auto"/>
            </w:tcBorders>
            <w:hideMark/>
          </w:tcPr>
          <w:p w14:paraId="1BA2AC0A" w14:textId="77777777" w:rsidR="00EE4D71" w:rsidRDefault="00EE4D71">
            <w:r>
              <w:t>¿Ambiente disponible?</w:t>
            </w:r>
          </w:p>
        </w:tc>
        <w:tc>
          <w:tcPr>
            <w:tcW w:w="2484" w:type="dxa"/>
            <w:tcBorders>
              <w:top w:val="single" w:sz="4" w:space="0" w:color="auto"/>
              <w:left w:val="single" w:sz="4" w:space="0" w:color="auto"/>
              <w:bottom w:val="single" w:sz="4" w:space="0" w:color="auto"/>
              <w:right w:val="single" w:sz="4" w:space="0" w:color="auto"/>
            </w:tcBorders>
            <w:hideMark/>
          </w:tcPr>
          <w:p w14:paraId="4AAEC716" w14:textId="77777777" w:rsidR="00EE4D71" w:rsidRDefault="00EE4D71">
            <w:r>
              <w:t>Runner E2E: validar ambiente</w:t>
            </w:r>
          </w:p>
        </w:tc>
      </w:tr>
      <w:tr w:rsidR="00EE4D71" w14:paraId="08A51369"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7A2C12DE" w14:textId="77777777" w:rsidR="00EE4D71" w:rsidRDefault="00EE4D71">
            <w:r>
              <w:t>Conservar evidencia</w:t>
            </w:r>
          </w:p>
        </w:tc>
        <w:tc>
          <w:tcPr>
            <w:tcW w:w="2484" w:type="dxa"/>
            <w:tcBorders>
              <w:top w:val="single" w:sz="4" w:space="0" w:color="auto"/>
              <w:left w:val="single" w:sz="4" w:space="0" w:color="auto"/>
              <w:bottom w:val="single" w:sz="4" w:space="0" w:color="auto"/>
              <w:right w:val="single" w:sz="4" w:space="0" w:color="auto"/>
            </w:tcBorders>
            <w:hideMark/>
          </w:tcPr>
          <w:p w14:paraId="07DCC809" w14:textId="77777777" w:rsidR="00EE4D71" w:rsidRDefault="00EE4D71">
            <w:r>
              <w:t>CU-03</w:t>
            </w:r>
          </w:p>
        </w:tc>
        <w:tc>
          <w:tcPr>
            <w:tcW w:w="2484" w:type="dxa"/>
            <w:tcBorders>
              <w:top w:val="single" w:sz="4" w:space="0" w:color="auto"/>
              <w:left w:val="single" w:sz="4" w:space="0" w:color="auto"/>
              <w:bottom w:val="single" w:sz="4" w:space="0" w:color="auto"/>
              <w:right w:val="single" w:sz="4" w:space="0" w:color="auto"/>
            </w:tcBorders>
            <w:hideMark/>
          </w:tcPr>
          <w:p w14:paraId="3BF2BEA3" w14:textId="77777777" w:rsidR="00EE4D71" w:rsidRDefault="00EE4D71">
            <w:r>
              <w:t>Guardar logs, capturas y reporte</w:t>
            </w:r>
          </w:p>
        </w:tc>
        <w:tc>
          <w:tcPr>
            <w:tcW w:w="2484" w:type="dxa"/>
            <w:tcBorders>
              <w:top w:val="single" w:sz="4" w:space="0" w:color="auto"/>
              <w:left w:val="single" w:sz="4" w:space="0" w:color="auto"/>
              <w:bottom w:val="single" w:sz="4" w:space="0" w:color="auto"/>
              <w:right w:val="single" w:sz="4" w:space="0" w:color="auto"/>
            </w:tcBorders>
            <w:hideMark/>
          </w:tcPr>
          <w:p w14:paraId="6A8843FC" w14:textId="77777777" w:rsidR="00EE4D71" w:rsidRDefault="00EE4D71">
            <w:r>
              <w:t>Pipeline → Repositorio</w:t>
            </w:r>
          </w:p>
        </w:tc>
      </w:tr>
      <w:tr w:rsidR="00EE4D71" w14:paraId="553532ED"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3FE65619" w14:textId="77777777" w:rsidR="00EE4D71" w:rsidRDefault="00EE4D71">
            <w:r>
              <w:t>Verificar evidencia</w:t>
            </w:r>
          </w:p>
        </w:tc>
        <w:tc>
          <w:tcPr>
            <w:tcW w:w="2484" w:type="dxa"/>
            <w:tcBorders>
              <w:top w:val="single" w:sz="4" w:space="0" w:color="auto"/>
              <w:left w:val="single" w:sz="4" w:space="0" w:color="auto"/>
              <w:bottom w:val="single" w:sz="4" w:space="0" w:color="auto"/>
              <w:right w:val="single" w:sz="4" w:space="0" w:color="auto"/>
            </w:tcBorders>
            <w:hideMark/>
          </w:tcPr>
          <w:p w14:paraId="0281C458" w14:textId="77777777" w:rsidR="00EE4D71" w:rsidRDefault="00EE4D71">
            <w:r>
              <w:t>CU-03</w:t>
            </w:r>
          </w:p>
        </w:tc>
        <w:tc>
          <w:tcPr>
            <w:tcW w:w="2484" w:type="dxa"/>
            <w:tcBorders>
              <w:top w:val="single" w:sz="4" w:space="0" w:color="auto"/>
              <w:left w:val="single" w:sz="4" w:space="0" w:color="auto"/>
              <w:bottom w:val="single" w:sz="4" w:space="0" w:color="auto"/>
              <w:right w:val="single" w:sz="4" w:space="0" w:color="auto"/>
            </w:tcBorders>
            <w:hideMark/>
          </w:tcPr>
          <w:p w14:paraId="47560D7B" w14:textId="77777777" w:rsidR="00EE4D71" w:rsidRDefault="00EE4D71">
            <w:r>
              <w:t>¿Evidencia completa?</w:t>
            </w:r>
          </w:p>
        </w:tc>
        <w:tc>
          <w:tcPr>
            <w:tcW w:w="2484" w:type="dxa"/>
            <w:tcBorders>
              <w:top w:val="single" w:sz="4" w:space="0" w:color="auto"/>
              <w:left w:val="single" w:sz="4" w:space="0" w:color="auto"/>
              <w:bottom w:val="single" w:sz="4" w:space="0" w:color="auto"/>
              <w:right w:val="single" w:sz="4" w:space="0" w:color="auto"/>
            </w:tcBorders>
            <w:hideMark/>
          </w:tcPr>
          <w:p w14:paraId="4B4FF34A" w14:textId="77777777" w:rsidR="00EE4D71" w:rsidRDefault="00EE4D71">
            <w:r>
              <w:t>Repositorio → Pipeline: confirmación</w:t>
            </w:r>
          </w:p>
        </w:tc>
      </w:tr>
      <w:tr w:rsidR="00EE4D71" w14:paraId="02001728"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74EF8E27" w14:textId="77777777" w:rsidR="00EE4D71" w:rsidRDefault="00EE4D71">
            <w:r>
              <w:t xml:space="preserve">Aplicar </w:t>
            </w:r>
            <w:proofErr w:type="spellStart"/>
            <w:r>
              <w:t>quality</w:t>
            </w:r>
            <w:proofErr w:type="spellEnd"/>
            <w:r>
              <w:t xml:space="preserve"> gate</w:t>
            </w:r>
          </w:p>
        </w:tc>
        <w:tc>
          <w:tcPr>
            <w:tcW w:w="2484" w:type="dxa"/>
            <w:tcBorders>
              <w:top w:val="single" w:sz="4" w:space="0" w:color="auto"/>
              <w:left w:val="single" w:sz="4" w:space="0" w:color="auto"/>
              <w:bottom w:val="single" w:sz="4" w:space="0" w:color="auto"/>
              <w:right w:val="single" w:sz="4" w:space="0" w:color="auto"/>
            </w:tcBorders>
            <w:hideMark/>
          </w:tcPr>
          <w:p w14:paraId="252D6921" w14:textId="77777777" w:rsidR="00EE4D71" w:rsidRDefault="00EE4D71">
            <w:r>
              <w:t>CU-04</w:t>
            </w:r>
          </w:p>
        </w:tc>
        <w:tc>
          <w:tcPr>
            <w:tcW w:w="2484" w:type="dxa"/>
            <w:tcBorders>
              <w:top w:val="single" w:sz="4" w:space="0" w:color="auto"/>
              <w:left w:val="single" w:sz="4" w:space="0" w:color="auto"/>
              <w:bottom w:val="single" w:sz="4" w:space="0" w:color="auto"/>
              <w:right w:val="single" w:sz="4" w:space="0" w:color="auto"/>
            </w:tcBorders>
            <w:hideMark/>
          </w:tcPr>
          <w:p w14:paraId="5A26CD4F" w14:textId="77777777" w:rsidR="00EE4D71" w:rsidRDefault="00EE4D71">
            <w:r>
              <w:t>Calcular criterios</w:t>
            </w:r>
          </w:p>
        </w:tc>
        <w:tc>
          <w:tcPr>
            <w:tcW w:w="2484" w:type="dxa"/>
            <w:tcBorders>
              <w:top w:val="single" w:sz="4" w:space="0" w:color="auto"/>
              <w:left w:val="single" w:sz="4" w:space="0" w:color="auto"/>
              <w:bottom w:val="single" w:sz="4" w:space="0" w:color="auto"/>
              <w:right w:val="single" w:sz="4" w:space="0" w:color="auto"/>
            </w:tcBorders>
            <w:hideMark/>
          </w:tcPr>
          <w:p w14:paraId="1D9F43FE" w14:textId="77777777" w:rsidR="00EE4D71" w:rsidRDefault="00EE4D71">
            <w:r>
              <w:t xml:space="preserve">Pipeline → </w:t>
            </w:r>
            <w:proofErr w:type="spellStart"/>
            <w:r>
              <w:t>Quality</w:t>
            </w:r>
            <w:proofErr w:type="spellEnd"/>
            <w:r>
              <w:t xml:space="preserve"> Gate</w:t>
            </w:r>
          </w:p>
        </w:tc>
      </w:tr>
      <w:tr w:rsidR="00EE4D71" w14:paraId="64DE29AD"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58850FA1" w14:textId="77777777" w:rsidR="00EE4D71" w:rsidRDefault="00EE4D71">
            <w:r>
              <w:t>Emitir decisión</w:t>
            </w:r>
          </w:p>
        </w:tc>
        <w:tc>
          <w:tcPr>
            <w:tcW w:w="2484" w:type="dxa"/>
            <w:tcBorders>
              <w:top w:val="single" w:sz="4" w:space="0" w:color="auto"/>
              <w:left w:val="single" w:sz="4" w:space="0" w:color="auto"/>
              <w:bottom w:val="single" w:sz="4" w:space="0" w:color="auto"/>
              <w:right w:val="single" w:sz="4" w:space="0" w:color="auto"/>
            </w:tcBorders>
            <w:hideMark/>
          </w:tcPr>
          <w:p w14:paraId="03B572E1" w14:textId="77777777" w:rsidR="00EE4D71" w:rsidRDefault="00EE4D71">
            <w:r>
              <w:t>CU-04</w:t>
            </w:r>
          </w:p>
        </w:tc>
        <w:tc>
          <w:tcPr>
            <w:tcW w:w="2484" w:type="dxa"/>
            <w:tcBorders>
              <w:top w:val="single" w:sz="4" w:space="0" w:color="auto"/>
              <w:left w:val="single" w:sz="4" w:space="0" w:color="auto"/>
              <w:bottom w:val="single" w:sz="4" w:space="0" w:color="auto"/>
              <w:right w:val="single" w:sz="4" w:space="0" w:color="auto"/>
            </w:tcBorders>
            <w:hideMark/>
          </w:tcPr>
          <w:p w14:paraId="6304CE9E" w14:textId="77777777" w:rsidR="00EE4D71" w:rsidRDefault="00EE4D71">
            <w:r>
              <w:t>¿</w:t>
            </w:r>
            <w:proofErr w:type="spellStart"/>
            <w:r>
              <w:t>Quality</w:t>
            </w:r>
            <w:proofErr w:type="spellEnd"/>
            <w:r>
              <w:t xml:space="preserve"> gate aprobado?</w:t>
            </w:r>
          </w:p>
        </w:tc>
        <w:tc>
          <w:tcPr>
            <w:tcW w:w="2484" w:type="dxa"/>
            <w:tcBorders>
              <w:top w:val="single" w:sz="4" w:space="0" w:color="auto"/>
              <w:left w:val="single" w:sz="4" w:space="0" w:color="auto"/>
              <w:bottom w:val="single" w:sz="4" w:space="0" w:color="auto"/>
              <w:right w:val="single" w:sz="4" w:space="0" w:color="auto"/>
            </w:tcBorders>
            <w:hideMark/>
          </w:tcPr>
          <w:p w14:paraId="4A777C08" w14:textId="77777777" w:rsidR="00EE4D71" w:rsidRDefault="00EE4D71">
            <w:proofErr w:type="spellStart"/>
            <w:r>
              <w:t>Quality</w:t>
            </w:r>
            <w:proofErr w:type="spellEnd"/>
            <w:r>
              <w:t xml:space="preserve"> Gate → Pipeline</w:t>
            </w:r>
          </w:p>
        </w:tc>
      </w:tr>
      <w:tr w:rsidR="00EE4D71" w14:paraId="143E32B0" w14:textId="77777777" w:rsidTr="00EE4D71">
        <w:trPr>
          <w:jc w:val="center"/>
        </w:trPr>
        <w:tc>
          <w:tcPr>
            <w:tcW w:w="2484" w:type="dxa"/>
            <w:tcBorders>
              <w:top w:val="single" w:sz="4" w:space="0" w:color="auto"/>
              <w:left w:val="single" w:sz="4" w:space="0" w:color="auto"/>
              <w:bottom w:val="single" w:sz="4" w:space="0" w:color="auto"/>
              <w:right w:val="single" w:sz="4" w:space="0" w:color="auto"/>
            </w:tcBorders>
            <w:hideMark/>
          </w:tcPr>
          <w:p w14:paraId="39F1CBD5" w14:textId="77777777" w:rsidR="00EE4D71" w:rsidRDefault="00EE4D71">
            <w:r>
              <w:t>Comunicar resultado</w:t>
            </w:r>
          </w:p>
        </w:tc>
        <w:tc>
          <w:tcPr>
            <w:tcW w:w="2484" w:type="dxa"/>
            <w:tcBorders>
              <w:top w:val="single" w:sz="4" w:space="0" w:color="auto"/>
              <w:left w:val="single" w:sz="4" w:space="0" w:color="auto"/>
              <w:bottom w:val="single" w:sz="4" w:space="0" w:color="auto"/>
              <w:right w:val="single" w:sz="4" w:space="0" w:color="auto"/>
            </w:tcBorders>
            <w:hideMark/>
          </w:tcPr>
          <w:p w14:paraId="0C257922" w14:textId="77777777" w:rsidR="00EE4D71" w:rsidRDefault="00EE4D71">
            <w:r>
              <w:t>CU-04</w:t>
            </w:r>
          </w:p>
        </w:tc>
        <w:tc>
          <w:tcPr>
            <w:tcW w:w="2484" w:type="dxa"/>
            <w:tcBorders>
              <w:top w:val="single" w:sz="4" w:space="0" w:color="auto"/>
              <w:left w:val="single" w:sz="4" w:space="0" w:color="auto"/>
              <w:bottom w:val="single" w:sz="4" w:space="0" w:color="auto"/>
              <w:right w:val="single" w:sz="4" w:space="0" w:color="auto"/>
            </w:tcBorders>
            <w:hideMark/>
          </w:tcPr>
          <w:p w14:paraId="14A4BD29" w14:textId="77777777" w:rsidR="00EE4D71" w:rsidRDefault="00EE4D71">
            <w:r>
              <w:t>Marcar apta o bloqueada</w:t>
            </w:r>
          </w:p>
        </w:tc>
        <w:tc>
          <w:tcPr>
            <w:tcW w:w="2484" w:type="dxa"/>
            <w:tcBorders>
              <w:top w:val="single" w:sz="4" w:space="0" w:color="auto"/>
              <w:left w:val="single" w:sz="4" w:space="0" w:color="auto"/>
              <w:bottom w:val="single" w:sz="4" w:space="0" w:color="auto"/>
              <w:right w:val="single" w:sz="4" w:space="0" w:color="auto"/>
            </w:tcBorders>
            <w:hideMark/>
          </w:tcPr>
          <w:p w14:paraId="0EF97D07" w14:textId="77777777" w:rsidR="00EE4D71" w:rsidRDefault="00EE4D71">
            <w:r>
              <w:t>Pipeline → QA</w:t>
            </w:r>
          </w:p>
        </w:tc>
      </w:tr>
    </w:tbl>
    <w:p w14:paraId="7E5CE658" w14:textId="2E90E42A" w:rsidR="008B71C8" w:rsidRPr="00EE4D71" w:rsidRDefault="00EE4D71">
      <w:pPr>
        <w:rPr>
          <w:rFonts w:ascii="Arial" w:hAnsi="Arial"/>
          <w:lang w:val="en-US"/>
        </w:rPr>
      </w:pPr>
      <w:r>
        <w:br w:type="page"/>
      </w:r>
    </w:p>
    <w:p w14:paraId="4CFDA6DE" w14:textId="078DF1FB" w:rsidR="008B71C8" w:rsidRDefault="00FC03C0" w:rsidP="00EE4D71">
      <w:pPr>
        <w:pStyle w:val="Ttulo1"/>
        <w:jc w:val="center"/>
      </w:pPr>
      <w:bookmarkStart w:id="15" w:name="_Toc237034656"/>
      <w:r>
        <w:lastRenderedPageBreak/>
        <w:t>Decisiones y excepciones</w:t>
      </w:r>
      <w:bookmarkEnd w:id="15"/>
    </w:p>
    <w:p w14:paraId="6B88F20A" w14:textId="77777777" w:rsidR="00EE4D71" w:rsidRPr="00EE4D71" w:rsidRDefault="00EE4D71" w:rsidP="00EE4D71"/>
    <w:p w14:paraId="20C5A971" w14:textId="77777777" w:rsidR="00EE4D71" w:rsidRPr="00EE4D71" w:rsidRDefault="00EE4D71" w:rsidP="00EE4D71">
      <w:pPr>
        <w:spacing w:line="256" w:lineRule="auto"/>
        <w:jc w:val="both"/>
        <w:rPr>
          <w:sz w:val="24"/>
          <w:szCs w:val="24"/>
          <w:lang w:val="en-US"/>
        </w:rPr>
      </w:pPr>
      <w:r w:rsidRPr="00EE4D71">
        <w:rPr>
          <w:sz w:val="24"/>
          <w:szCs w:val="24"/>
        </w:rPr>
        <w:t>Las decisiones del proceso determinan si la ejecución puede avanzar y permiten documentar las situaciones en las que una versión no debe recibir una aprobación automática.</w:t>
      </w:r>
    </w:p>
    <w:p w14:paraId="5A020E0C" w14:textId="77777777" w:rsidR="00EE4D71" w:rsidRPr="00EE4D71" w:rsidRDefault="00EE4D71" w:rsidP="00EE4D71">
      <w:pPr>
        <w:spacing w:line="256" w:lineRule="auto"/>
        <w:jc w:val="both"/>
        <w:rPr>
          <w:sz w:val="24"/>
          <w:szCs w:val="24"/>
        </w:rPr>
      </w:pPr>
      <w:r w:rsidRPr="00EE4D71">
        <w:rPr>
          <w:sz w:val="24"/>
          <w:szCs w:val="24"/>
        </w:rPr>
        <w:t>La primera excepción corresponde a parámetros incorrectos. En este caso la solicitud se devuelve para que QA corrija la planificación. Una segunda excepción aparece cuando el ambiente requerido no está disponible; la ejecución se detiene y se registra el incidente.</w:t>
      </w:r>
    </w:p>
    <w:p w14:paraId="1BE1C378" w14:textId="77777777" w:rsidR="00EE4D71" w:rsidRPr="00EE4D71" w:rsidRDefault="00EE4D71" w:rsidP="00EE4D71">
      <w:pPr>
        <w:spacing w:line="256" w:lineRule="auto"/>
        <w:jc w:val="both"/>
        <w:rPr>
          <w:sz w:val="24"/>
          <w:szCs w:val="24"/>
        </w:rPr>
      </w:pPr>
      <w:r w:rsidRPr="00EE4D71">
        <w:rPr>
          <w:sz w:val="24"/>
          <w:szCs w:val="24"/>
        </w:rPr>
        <w:t xml:space="preserve">También puede ocurrir que una corrida termine con error. El resultado técnico se conserva junto con el diagnóstico disponible, pero no se interpreta como una aprobación. Otra situación es la evidencia incompleta, que obliga a corregir la conservación de artefactos antes de aplicar el </w:t>
      </w:r>
      <w:proofErr w:type="spellStart"/>
      <w:r w:rsidRPr="00EE4D71">
        <w:rPr>
          <w:sz w:val="24"/>
          <w:szCs w:val="24"/>
        </w:rPr>
        <w:t>quality</w:t>
      </w:r>
      <w:proofErr w:type="spellEnd"/>
      <w:r w:rsidRPr="00EE4D71">
        <w:rPr>
          <w:sz w:val="24"/>
          <w:szCs w:val="24"/>
        </w:rPr>
        <w:t xml:space="preserve"> gate.</w:t>
      </w:r>
    </w:p>
    <w:p w14:paraId="3F1495A8" w14:textId="77777777" w:rsidR="00EE4D71" w:rsidRPr="00EE4D71" w:rsidRDefault="00EE4D71" w:rsidP="00EE4D71">
      <w:pPr>
        <w:spacing w:line="256" w:lineRule="auto"/>
        <w:jc w:val="both"/>
        <w:rPr>
          <w:sz w:val="24"/>
          <w:szCs w:val="24"/>
        </w:rPr>
      </w:pPr>
      <w:r w:rsidRPr="00EE4D71">
        <w:rPr>
          <w:sz w:val="24"/>
          <w:szCs w:val="24"/>
        </w:rPr>
        <w:t xml:space="preserve">Finalmente, el </w:t>
      </w:r>
      <w:proofErr w:type="spellStart"/>
      <w:r w:rsidRPr="00EE4D71">
        <w:rPr>
          <w:sz w:val="24"/>
          <w:szCs w:val="24"/>
        </w:rPr>
        <w:t>quality</w:t>
      </w:r>
      <w:proofErr w:type="spellEnd"/>
      <w:r w:rsidRPr="00EE4D71">
        <w:rPr>
          <w:sz w:val="24"/>
          <w:szCs w:val="24"/>
        </w:rPr>
        <w:t xml:space="preserve"> gate puede rechazar la versión. Esto significa que la versión queda bloqueada hasta que se solucionen las condiciones que causaron el rechazo.</w:t>
      </w:r>
    </w:p>
    <w:tbl>
      <w:tblPr>
        <w:tblStyle w:val="Tablaconcuadrcula"/>
        <w:tblW w:w="0" w:type="auto"/>
        <w:jc w:val="center"/>
        <w:tblLook w:val="04A0" w:firstRow="1" w:lastRow="0" w:firstColumn="1" w:lastColumn="0" w:noHBand="0" w:noVBand="1"/>
      </w:tblPr>
      <w:tblGrid>
        <w:gridCol w:w="3324"/>
        <w:gridCol w:w="3324"/>
        <w:gridCol w:w="3324"/>
      </w:tblGrid>
      <w:tr w:rsidR="008B71C8" w14:paraId="06E12D34" w14:textId="77777777">
        <w:trPr>
          <w:jc w:val="center"/>
        </w:trPr>
        <w:tc>
          <w:tcPr>
            <w:tcW w:w="3324" w:type="dxa"/>
          </w:tcPr>
          <w:p w14:paraId="6A655377" w14:textId="77777777" w:rsidR="008B71C8" w:rsidRPr="00EE4D71" w:rsidRDefault="00FC03C0">
            <w:pPr>
              <w:rPr>
                <w:b/>
                <w:bCs/>
              </w:rPr>
            </w:pPr>
            <w:r w:rsidRPr="00EE4D71">
              <w:rPr>
                <w:b/>
                <w:bCs/>
              </w:rPr>
              <w:t>Decisión</w:t>
            </w:r>
          </w:p>
        </w:tc>
        <w:tc>
          <w:tcPr>
            <w:tcW w:w="3324" w:type="dxa"/>
          </w:tcPr>
          <w:p w14:paraId="4C3FFF0E" w14:textId="77777777" w:rsidR="008B71C8" w:rsidRPr="00EE4D71" w:rsidRDefault="00FC03C0">
            <w:pPr>
              <w:rPr>
                <w:b/>
                <w:bCs/>
              </w:rPr>
            </w:pPr>
            <w:r w:rsidRPr="00EE4D71">
              <w:rPr>
                <w:b/>
                <w:bCs/>
              </w:rPr>
              <w:t>Si se cumple</w:t>
            </w:r>
          </w:p>
        </w:tc>
        <w:tc>
          <w:tcPr>
            <w:tcW w:w="3324" w:type="dxa"/>
          </w:tcPr>
          <w:p w14:paraId="4E289B78" w14:textId="77777777" w:rsidR="008B71C8" w:rsidRPr="00EE4D71" w:rsidRDefault="00FC03C0">
            <w:pPr>
              <w:rPr>
                <w:b/>
                <w:bCs/>
              </w:rPr>
            </w:pPr>
            <w:r w:rsidRPr="00EE4D71">
              <w:rPr>
                <w:b/>
                <w:bCs/>
              </w:rPr>
              <w:t>Si no se cumple</w:t>
            </w:r>
          </w:p>
        </w:tc>
      </w:tr>
      <w:tr w:rsidR="008B71C8" w14:paraId="08AE247F" w14:textId="77777777">
        <w:trPr>
          <w:jc w:val="center"/>
        </w:trPr>
        <w:tc>
          <w:tcPr>
            <w:tcW w:w="3324" w:type="dxa"/>
          </w:tcPr>
          <w:p w14:paraId="078FD8DE" w14:textId="77777777" w:rsidR="008B71C8" w:rsidRDefault="00FC03C0">
            <w:r>
              <w:t>¿Configuración válida?</w:t>
            </w:r>
          </w:p>
        </w:tc>
        <w:tc>
          <w:tcPr>
            <w:tcW w:w="3324" w:type="dxa"/>
          </w:tcPr>
          <w:p w14:paraId="347F803C" w14:textId="77777777" w:rsidR="008B71C8" w:rsidRDefault="00FC03C0">
            <w:r>
              <w:t>Se solicita la ejecución</w:t>
            </w:r>
          </w:p>
        </w:tc>
        <w:tc>
          <w:tcPr>
            <w:tcW w:w="3324" w:type="dxa"/>
          </w:tcPr>
          <w:p w14:paraId="1A67517F" w14:textId="77777777" w:rsidR="008B71C8" w:rsidRDefault="00FC03C0">
            <w:r>
              <w:t>Se corrige c</w:t>
            </w:r>
            <w:r>
              <w:t>onfiguración</w:t>
            </w:r>
          </w:p>
        </w:tc>
      </w:tr>
      <w:tr w:rsidR="008B71C8" w14:paraId="766C5C93" w14:textId="77777777">
        <w:trPr>
          <w:jc w:val="center"/>
        </w:trPr>
        <w:tc>
          <w:tcPr>
            <w:tcW w:w="3324" w:type="dxa"/>
          </w:tcPr>
          <w:p w14:paraId="1BBAC7D3" w14:textId="77777777" w:rsidR="008B71C8" w:rsidRDefault="00FC03C0">
            <w:r>
              <w:t>¿E2E exitosas?</w:t>
            </w:r>
          </w:p>
        </w:tc>
        <w:tc>
          <w:tcPr>
            <w:tcW w:w="3324" w:type="dxa"/>
          </w:tcPr>
          <w:p w14:paraId="67909928" w14:textId="77777777" w:rsidR="008B71C8" w:rsidRDefault="00FC03C0">
            <w:r>
              <w:t>Se genera y conserva evidencia</w:t>
            </w:r>
          </w:p>
        </w:tc>
        <w:tc>
          <w:tcPr>
            <w:tcW w:w="3324" w:type="dxa"/>
          </w:tcPr>
          <w:p w14:paraId="31507384" w14:textId="77777777" w:rsidR="008B71C8" w:rsidRDefault="00FC03C0">
            <w:r>
              <w:t>Se registran fallos y defectos</w:t>
            </w:r>
          </w:p>
        </w:tc>
      </w:tr>
      <w:tr w:rsidR="008B71C8" w14:paraId="29BCD22D" w14:textId="77777777">
        <w:trPr>
          <w:jc w:val="center"/>
        </w:trPr>
        <w:tc>
          <w:tcPr>
            <w:tcW w:w="3324" w:type="dxa"/>
          </w:tcPr>
          <w:p w14:paraId="36287A80" w14:textId="77777777" w:rsidR="008B71C8" w:rsidRDefault="00FC03C0">
            <w:r>
              <w:t>¿Evidencia completa?</w:t>
            </w:r>
          </w:p>
        </w:tc>
        <w:tc>
          <w:tcPr>
            <w:tcW w:w="3324" w:type="dxa"/>
          </w:tcPr>
          <w:p w14:paraId="49F04728" w14:textId="77777777" w:rsidR="008B71C8" w:rsidRDefault="00FC03C0">
            <w:r>
              <w:t xml:space="preserve">Se evalúa </w:t>
            </w:r>
            <w:proofErr w:type="spellStart"/>
            <w:r>
              <w:t>quality</w:t>
            </w:r>
            <w:proofErr w:type="spellEnd"/>
            <w:r>
              <w:t xml:space="preserve"> gate</w:t>
            </w:r>
          </w:p>
        </w:tc>
        <w:tc>
          <w:tcPr>
            <w:tcW w:w="3324" w:type="dxa"/>
          </w:tcPr>
          <w:p w14:paraId="21E6AE63" w14:textId="77777777" w:rsidR="008B71C8" w:rsidRDefault="00FC03C0">
            <w:r>
              <w:t>Se solicita completar evidencia</w:t>
            </w:r>
          </w:p>
        </w:tc>
      </w:tr>
      <w:tr w:rsidR="008B71C8" w14:paraId="5C256333" w14:textId="77777777">
        <w:trPr>
          <w:jc w:val="center"/>
        </w:trPr>
        <w:tc>
          <w:tcPr>
            <w:tcW w:w="3324" w:type="dxa"/>
          </w:tcPr>
          <w:p w14:paraId="4BD7C364" w14:textId="77777777" w:rsidR="008B71C8" w:rsidRDefault="00FC03C0">
            <w:r>
              <w:t>¿</w:t>
            </w:r>
            <w:proofErr w:type="spellStart"/>
            <w:r>
              <w:t>Quality</w:t>
            </w:r>
            <w:proofErr w:type="spellEnd"/>
            <w:r>
              <w:t xml:space="preserve"> gate aprobado?</w:t>
            </w:r>
          </w:p>
        </w:tc>
        <w:tc>
          <w:tcPr>
            <w:tcW w:w="3324" w:type="dxa"/>
          </w:tcPr>
          <w:p w14:paraId="2F6FB243" w14:textId="77777777" w:rsidR="008B71C8" w:rsidRDefault="00FC03C0">
            <w:r>
              <w:t>Versión aprobada</w:t>
            </w:r>
          </w:p>
        </w:tc>
        <w:tc>
          <w:tcPr>
            <w:tcW w:w="3324" w:type="dxa"/>
          </w:tcPr>
          <w:p w14:paraId="6B16937F" w14:textId="77777777" w:rsidR="008B71C8" w:rsidRDefault="00FC03C0">
            <w:r>
              <w:t>Versión bloqueada</w:t>
            </w:r>
          </w:p>
        </w:tc>
      </w:tr>
    </w:tbl>
    <w:p w14:paraId="215B834E" w14:textId="77777777" w:rsidR="008B71C8" w:rsidRDefault="00FC03C0">
      <w:r>
        <w:br w:type="page"/>
      </w:r>
    </w:p>
    <w:p w14:paraId="4EC910C4" w14:textId="28D7DDFA" w:rsidR="008B71C8" w:rsidRDefault="00A231EB" w:rsidP="00EE4D71">
      <w:pPr>
        <w:pStyle w:val="Ttulo1"/>
        <w:jc w:val="center"/>
      </w:pPr>
      <w:bookmarkStart w:id="16" w:name="_Toc237034657"/>
      <w:r>
        <w:lastRenderedPageBreak/>
        <w:t>Reglas de calidad de proceso</w:t>
      </w:r>
      <w:bookmarkEnd w:id="16"/>
    </w:p>
    <w:p w14:paraId="7C6B8EDE" w14:textId="77777777" w:rsidR="00EE4D71" w:rsidRPr="00EE4D71" w:rsidRDefault="00EE4D71" w:rsidP="00EE4D71"/>
    <w:p w14:paraId="056F63EC" w14:textId="77777777" w:rsidR="00A231EB" w:rsidRPr="00A231EB" w:rsidRDefault="00A231EB" w:rsidP="00A231EB">
      <w:pPr>
        <w:spacing w:line="256" w:lineRule="auto"/>
        <w:jc w:val="both"/>
        <w:rPr>
          <w:sz w:val="24"/>
          <w:szCs w:val="24"/>
          <w:lang w:val="en-US"/>
        </w:rPr>
      </w:pPr>
      <w:r w:rsidRPr="00A231EB">
        <w:rPr>
          <w:sz w:val="24"/>
          <w:szCs w:val="24"/>
        </w:rPr>
        <w:t xml:space="preserve">Para este ejercicio se establecen reglas ficticias que permiten explicar la aplicación del </w:t>
      </w:r>
      <w:proofErr w:type="spellStart"/>
      <w:r w:rsidRPr="00A231EB">
        <w:rPr>
          <w:sz w:val="24"/>
          <w:szCs w:val="24"/>
        </w:rPr>
        <w:t>quality</w:t>
      </w:r>
      <w:proofErr w:type="spellEnd"/>
      <w:r w:rsidRPr="00A231EB">
        <w:rPr>
          <w:sz w:val="24"/>
          <w:szCs w:val="24"/>
        </w:rPr>
        <w:t xml:space="preserve"> gate sin utilizar datos reales.</w:t>
      </w:r>
    </w:p>
    <w:p w14:paraId="028DDFC8" w14:textId="6B15D3BA" w:rsidR="00A231EB" w:rsidRDefault="00A231EB" w:rsidP="00A231EB">
      <w:pPr>
        <w:pStyle w:val="Prrafodelista"/>
        <w:numPr>
          <w:ilvl w:val="0"/>
          <w:numId w:val="11"/>
        </w:numPr>
        <w:spacing w:line="256" w:lineRule="auto"/>
        <w:jc w:val="both"/>
        <w:rPr>
          <w:sz w:val="24"/>
          <w:szCs w:val="24"/>
        </w:rPr>
      </w:pPr>
      <w:r w:rsidRPr="00A231EB">
        <w:rPr>
          <w:sz w:val="24"/>
          <w:szCs w:val="24"/>
        </w:rPr>
        <w:t>La ejecución debe estar asociada a una versión candidata identificable.</w:t>
      </w:r>
    </w:p>
    <w:p w14:paraId="3F688773" w14:textId="77777777" w:rsidR="00A231EB" w:rsidRDefault="00A231EB" w:rsidP="00A231EB">
      <w:pPr>
        <w:pStyle w:val="Prrafodelista"/>
        <w:spacing w:line="256" w:lineRule="auto"/>
        <w:ind w:left="900"/>
        <w:jc w:val="both"/>
        <w:rPr>
          <w:sz w:val="24"/>
          <w:szCs w:val="24"/>
        </w:rPr>
      </w:pPr>
    </w:p>
    <w:p w14:paraId="2136BAC5" w14:textId="48310142" w:rsidR="00A231EB" w:rsidRDefault="00A231EB" w:rsidP="00A231EB">
      <w:pPr>
        <w:pStyle w:val="Prrafodelista"/>
        <w:numPr>
          <w:ilvl w:val="0"/>
          <w:numId w:val="11"/>
        </w:numPr>
        <w:spacing w:line="256" w:lineRule="auto"/>
        <w:jc w:val="both"/>
        <w:rPr>
          <w:sz w:val="24"/>
          <w:szCs w:val="24"/>
        </w:rPr>
      </w:pPr>
      <w:r w:rsidRPr="00A231EB">
        <w:rPr>
          <w:sz w:val="24"/>
          <w:szCs w:val="24"/>
        </w:rPr>
        <w:t>La suite E2E seleccionada debe estar disponible antes de iniciar la corrida.</w:t>
      </w:r>
    </w:p>
    <w:p w14:paraId="1B0A095C" w14:textId="77777777" w:rsidR="00A231EB" w:rsidRDefault="00A231EB" w:rsidP="00A231EB">
      <w:pPr>
        <w:pStyle w:val="Prrafodelista"/>
        <w:spacing w:line="256" w:lineRule="auto"/>
        <w:ind w:left="900"/>
        <w:jc w:val="both"/>
        <w:rPr>
          <w:sz w:val="24"/>
          <w:szCs w:val="24"/>
        </w:rPr>
      </w:pPr>
    </w:p>
    <w:p w14:paraId="25C8D3F2" w14:textId="5A9C404B" w:rsidR="00A231EB" w:rsidRDefault="00A231EB" w:rsidP="00A231EB">
      <w:pPr>
        <w:pStyle w:val="Prrafodelista"/>
        <w:numPr>
          <w:ilvl w:val="0"/>
          <w:numId w:val="11"/>
        </w:numPr>
        <w:spacing w:line="256" w:lineRule="auto"/>
        <w:jc w:val="both"/>
        <w:rPr>
          <w:sz w:val="24"/>
          <w:szCs w:val="24"/>
        </w:rPr>
      </w:pPr>
      <w:r w:rsidRPr="00A231EB">
        <w:rPr>
          <w:sz w:val="24"/>
          <w:szCs w:val="24"/>
        </w:rPr>
        <w:t>El resultado de la ejecución debe conservar sus registros principales.</w:t>
      </w:r>
    </w:p>
    <w:p w14:paraId="375B64A6" w14:textId="77777777" w:rsidR="00A231EB" w:rsidRDefault="00A231EB" w:rsidP="00A231EB">
      <w:pPr>
        <w:pStyle w:val="Prrafodelista"/>
        <w:spacing w:line="256" w:lineRule="auto"/>
        <w:ind w:left="900"/>
        <w:jc w:val="both"/>
        <w:rPr>
          <w:sz w:val="24"/>
          <w:szCs w:val="24"/>
        </w:rPr>
      </w:pPr>
    </w:p>
    <w:p w14:paraId="01DC63B1" w14:textId="44521CC2" w:rsidR="00A231EB" w:rsidRDefault="00A231EB" w:rsidP="00A231EB">
      <w:pPr>
        <w:pStyle w:val="Prrafodelista"/>
        <w:numPr>
          <w:ilvl w:val="0"/>
          <w:numId w:val="11"/>
        </w:numPr>
        <w:spacing w:line="256" w:lineRule="auto"/>
        <w:jc w:val="both"/>
        <w:rPr>
          <w:sz w:val="24"/>
          <w:szCs w:val="24"/>
        </w:rPr>
      </w:pPr>
      <w:r w:rsidRPr="00A231EB">
        <w:rPr>
          <w:sz w:val="24"/>
          <w:szCs w:val="24"/>
        </w:rPr>
        <w:t>Una ejecución incompleta no puede considerarse una aprobación.</w:t>
      </w:r>
    </w:p>
    <w:p w14:paraId="1D261FBC" w14:textId="77777777" w:rsidR="00A231EB" w:rsidRDefault="00A231EB" w:rsidP="00A231EB">
      <w:pPr>
        <w:pStyle w:val="Prrafodelista"/>
        <w:spacing w:line="256" w:lineRule="auto"/>
        <w:ind w:left="900"/>
        <w:jc w:val="both"/>
        <w:rPr>
          <w:sz w:val="24"/>
          <w:szCs w:val="24"/>
        </w:rPr>
      </w:pPr>
    </w:p>
    <w:p w14:paraId="2909CAD9" w14:textId="77B7B521" w:rsidR="00A231EB" w:rsidRDefault="00A231EB" w:rsidP="00A231EB">
      <w:pPr>
        <w:pStyle w:val="Prrafodelista"/>
        <w:numPr>
          <w:ilvl w:val="0"/>
          <w:numId w:val="11"/>
        </w:numPr>
        <w:spacing w:line="256" w:lineRule="auto"/>
        <w:jc w:val="both"/>
        <w:rPr>
          <w:sz w:val="24"/>
          <w:szCs w:val="24"/>
        </w:rPr>
      </w:pPr>
      <w:r w:rsidRPr="00A231EB">
        <w:rPr>
          <w:sz w:val="24"/>
          <w:szCs w:val="24"/>
        </w:rPr>
        <w:t xml:space="preserve">La decisión del </w:t>
      </w:r>
      <w:proofErr w:type="spellStart"/>
      <w:r w:rsidRPr="00A231EB">
        <w:rPr>
          <w:sz w:val="24"/>
          <w:szCs w:val="24"/>
        </w:rPr>
        <w:t>quality</w:t>
      </w:r>
      <w:proofErr w:type="spellEnd"/>
      <w:r w:rsidRPr="00A231EB">
        <w:rPr>
          <w:sz w:val="24"/>
          <w:szCs w:val="24"/>
        </w:rPr>
        <w:t xml:space="preserve"> gate debe quedar asociada a los resultados de la misma ejecución.</w:t>
      </w:r>
    </w:p>
    <w:p w14:paraId="5DACAC12" w14:textId="77777777" w:rsidR="00A231EB" w:rsidRDefault="00A231EB" w:rsidP="00A231EB">
      <w:pPr>
        <w:pStyle w:val="Prrafodelista"/>
        <w:spacing w:line="256" w:lineRule="auto"/>
        <w:ind w:left="900"/>
        <w:jc w:val="both"/>
        <w:rPr>
          <w:sz w:val="24"/>
          <w:szCs w:val="24"/>
        </w:rPr>
      </w:pPr>
    </w:p>
    <w:p w14:paraId="1D5905D1" w14:textId="098406E9" w:rsidR="00A231EB" w:rsidRPr="00A231EB" w:rsidRDefault="00A231EB" w:rsidP="00A231EB">
      <w:pPr>
        <w:pStyle w:val="Prrafodelista"/>
        <w:numPr>
          <w:ilvl w:val="0"/>
          <w:numId w:val="11"/>
        </w:numPr>
        <w:spacing w:line="256" w:lineRule="auto"/>
        <w:jc w:val="both"/>
        <w:rPr>
          <w:sz w:val="24"/>
          <w:szCs w:val="24"/>
        </w:rPr>
      </w:pPr>
      <w:r w:rsidRPr="00A231EB">
        <w:rPr>
          <w:sz w:val="24"/>
          <w:szCs w:val="24"/>
        </w:rPr>
        <w:t>Una versión rechazada debe permanecer bloqueada hasta una nueva evaluación.</w:t>
      </w:r>
    </w:p>
    <w:p w14:paraId="7B40D56D" w14:textId="77777777" w:rsidR="00A231EB" w:rsidRPr="00A231EB" w:rsidRDefault="00A231EB" w:rsidP="00A231EB">
      <w:pPr>
        <w:spacing w:line="256" w:lineRule="auto"/>
        <w:jc w:val="both"/>
        <w:rPr>
          <w:sz w:val="24"/>
          <w:szCs w:val="24"/>
        </w:rPr>
      </w:pPr>
      <w:r w:rsidRPr="00A231EB">
        <w:rPr>
          <w:sz w:val="24"/>
          <w:szCs w:val="24"/>
        </w:rPr>
        <w:t>Estas reglas no representan una configuración real de una organización. Se utilizan únicamente para modelar de forma reproducible las decisiones y excepciones del proceso asignado.</w:t>
      </w:r>
    </w:p>
    <w:p w14:paraId="276941B4" w14:textId="77777777" w:rsidR="008B71C8" w:rsidRPr="00A231EB" w:rsidRDefault="00FC03C0" w:rsidP="00A231EB">
      <w:pPr>
        <w:jc w:val="both"/>
        <w:rPr>
          <w:sz w:val="24"/>
          <w:szCs w:val="24"/>
        </w:rPr>
      </w:pPr>
      <w:r w:rsidRPr="00A231EB">
        <w:rPr>
          <w:sz w:val="24"/>
          <w:szCs w:val="24"/>
        </w:rPr>
        <w:br w:type="page"/>
      </w:r>
    </w:p>
    <w:p w14:paraId="0C0A5B07" w14:textId="4554CCB0" w:rsidR="008B71C8" w:rsidRDefault="00FC03C0" w:rsidP="00EE4D71">
      <w:pPr>
        <w:pStyle w:val="Ttulo1"/>
        <w:jc w:val="center"/>
      </w:pPr>
      <w:bookmarkStart w:id="17" w:name="_Toc237034658"/>
      <w:r>
        <w:lastRenderedPageBreak/>
        <w:t>Evidencia Git</w:t>
      </w:r>
      <w:bookmarkEnd w:id="17"/>
    </w:p>
    <w:p w14:paraId="613D6775" w14:textId="77777777" w:rsidR="00EE4D71" w:rsidRPr="00EE4D71" w:rsidRDefault="00EE4D71" w:rsidP="00EE4D71"/>
    <w:p w14:paraId="19B787C1" w14:textId="77777777" w:rsidR="00A231EB" w:rsidRDefault="00A231EB" w:rsidP="00A231EB">
      <w:pPr>
        <w:spacing w:line="256" w:lineRule="auto"/>
        <w:rPr>
          <w:lang w:val="en-US"/>
        </w:rPr>
      </w:pPr>
      <w:r>
        <w:t>El desarrollo debe almacenarse en el repositorio personal indicado para la actividad:</w:t>
      </w:r>
    </w:p>
    <w:p w14:paraId="040E29CA" w14:textId="6FF85BAA" w:rsidR="00A231EB" w:rsidRDefault="00A231EB" w:rsidP="00A231EB">
      <w:pPr>
        <w:spacing w:line="256" w:lineRule="auto"/>
      </w:pPr>
      <w:r>
        <w:t xml:space="preserve">Repositorio: </w:t>
      </w:r>
      <w:hyperlink r:id="rId14" w:history="1">
        <w:r w:rsidRPr="00200CC1">
          <w:rPr>
            <w:rStyle w:val="Hipervnculo"/>
          </w:rPr>
          <w:t>https://github.com/cindyruano/Diagramas-UML-por-m-dulo.git</w:t>
        </w:r>
      </w:hyperlink>
      <w:r>
        <w:t xml:space="preserve"> </w:t>
      </w:r>
    </w:p>
    <w:p w14:paraId="1035ADCE" w14:textId="652CD5AD" w:rsidR="00A231EB" w:rsidRDefault="00A231EB" w:rsidP="00A231EB">
      <w:pPr>
        <w:spacing w:line="256" w:lineRule="auto"/>
      </w:pPr>
      <w:r>
        <w:t xml:space="preserve">Para la entrega se deberá registrar la rama utilizada y el </w:t>
      </w:r>
      <w:proofErr w:type="spellStart"/>
      <w:r>
        <w:t>commit</w:t>
      </w:r>
      <w:proofErr w:type="spellEnd"/>
      <w:r>
        <w:t xml:space="preserve"> o etiqueta que será evaluado. Estos datos deben corresponder al historial real del repositorio y no deben ser inventados.</w:t>
      </w:r>
    </w:p>
    <w:p w14:paraId="76597ABE" w14:textId="77777777" w:rsidR="00A231EB" w:rsidRDefault="00A231EB" w:rsidP="00A231EB">
      <w:pPr>
        <w:spacing w:line="256" w:lineRule="auto"/>
      </w:pPr>
      <w:r>
        <w:t>Archivos principales previstos:</w:t>
      </w:r>
    </w:p>
    <w:p w14:paraId="286E080D" w14:textId="77777777" w:rsidR="00EE4D71" w:rsidRDefault="00A231EB" w:rsidP="00EE4D71">
      <w:pPr>
        <w:pStyle w:val="Prrafodelista"/>
        <w:numPr>
          <w:ilvl w:val="0"/>
          <w:numId w:val="14"/>
        </w:numPr>
        <w:spacing w:line="256" w:lineRule="auto"/>
      </w:pPr>
      <w:proofErr w:type="spellStart"/>
      <w:r>
        <w:t>Proyecto_UML_Cindy_Ruano.docx</w:t>
      </w:r>
      <w:proofErr w:type="spellEnd"/>
    </w:p>
    <w:p w14:paraId="52041CAF" w14:textId="77777777" w:rsidR="00EE4D71" w:rsidRDefault="00A231EB" w:rsidP="00EE4D71">
      <w:pPr>
        <w:pStyle w:val="Prrafodelista"/>
        <w:numPr>
          <w:ilvl w:val="0"/>
          <w:numId w:val="14"/>
        </w:numPr>
        <w:spacing w:line="256" w:lineRule="auto"/>
      </w:pPr>
      <w:r>
        <w:t>diagramas/</w:t>
      </w:r>
      <w:proofErr w:type="spellStart"/>
      <w:r>
        <w:t>casos_uso.puml</w:t>
      </w:r>
      <w:proofErr w:type="spellEnd"/>
    </w:p>
    <w:p w14:paraId="095A5331" w14:textId="77777777" w:rsidR="00EE4D71" w:rsidRDefault="00A231EB" w:rsidP="00EE4D71">
      <w:pPr>
        <w:pStyle w:val="Prrafodelista"/>
        <w:numPr>
          <w:ilvl w:val="0"/>
          <w:numId w:val="14"/>
        </w:numPr>
        <w:spacing w:line="256" w:lineRule="auto"/>
      </w:pPr>
      <w:r>
        <w:t>diagramas/</w:t>
      </w:r>
      <w:proofErr w:type="spellStart"/>
      <w:r>
        <w:t>actividad.puml</w:t>
      </w:r>
      <w:proofErr w:type="spellEnd"/>
    </w:p>
    <w:p w14:paraId="1C530FD0" w14:textId="77777777" w:rsidR="00EE4D71" w:rsidRDefault="00A231EB" w:rsidP="00EE4D71">
      <w:pPr>
        <w:pStyle w:val="Prrafodelista"/>
        <w:numPr>
          <w:ilvl w:val="0"/>
          <w:numId w:val="14"/>
        </w:numPr>
        <w:spacing w:line="256" w:lineRule="auto"/>
      </w:pPr>
      <w:r>
        <w:t>diagramas/</w:t>
      </w:r>
      <w:proofErr w:type="spellStart"/>
      <w:r>
        <w:t>secuencia.puml</w:t>
      </w:r>
      <w:proofErr w:type="spellEnd"/>
    </w:p>
    <w:p w14:paraId="4801C600" w14:textId="77777777" w:rsidR="00EE4D71" w:rsidRDefault="00A231EB" w:rsidP="00EE4D71">
      <w:pPr>
        <w:pStyle w:val="Prrafodelista"/>
        <w:numPr>
          <w:ilvl w:val="0"/>
          <w:numId w:val="14"/>
        </w:numPr>
        <w:spacing w:line="256" w:lineRule="auto"/>
      </w:pPr>
      <w:proofErr w:type="spellStart"/>
      <w:r>
        <w:t>imagenes</w:t>
      </w:r>
      <w:proofErr w:type="spellEnd"/>
      <w:r>
        <w:t>/casos_uso.png</w:t>
      </w:r>
    </w:p>
    <w:p w14:paraId="5065B4EB" w14:textId="77777777" w:rsidR="00EE4D71" w:rsidRDefault="00A231EB" w:rsidP="00EE4D71">
      <w:pPr>
        <w:pStyle w:val="Prrafodelista"/>
        <w:numPr>
          <w:ilvl w:val="0"/>
          <w:numId w:val="14"/>
        </w:numPr>
        <w:spacing w:line="256" w:lineRule="auto"/>
      </w:pPr>
      <w:proofErr w:type="spellStart"/>
      <w:r>
        <w:t>imagenes</w:t>
      </w:r>
      <w:proofErr w:type="spellEnd"/>
      <w:r>
        <w:t>/actividad.png</w:t>
      </w:r>
    </w:p>
    <w:p w14:paraId="0B5C757B" w14:textId="77777777" w:rsidR="00EE4D71" w:rsidRDefault="00A231EB" w:rsidP="00EE4D71">
      <w:pPr>
        <w:pStyle w:val="Prrafodelista"/>
        <w:numPr>
          <w:ilvl w:val="0"/>
          <w:numId w:val="14"/>
        </w:numPr>
        <w:spacing w:line="256" w:lineRule="auto"/>
      </w:pPr>
      <w:r>
        <w:t>imagenes/secuencia.png</w:t>
      </w:r>
    </w:p>
    <w:p w14:paraId="02E4CD7C" w14:textId="77777777" w:rsidR="00EE4D71" w:rsidRDefault="00A231EB" w:rsidP="00EE4D71">
      <w:pPr>
        <w:pStyle w:val="Prrafodelista"/>
        <w:numPr>
          <w:ilvl w:val="0"/>
          <w:numId w:val="14"/>
        </w:numPr>
        <w:spacing w:line="256" w:lineRule="auto"/>
      </w:pPr>
      <w:r>
        <w:t>DECLARACION_IA.md</w:t>
      </w:r>
    </w:p>
    <w:p w14:paraId="051A6425" w14:textId="77777777" w:rsidR="00EE4D71" w:rsidRDefault="00A231EB" w:rsidP="00EE4D71">
      <w:pPr>
        <w:pStyle w:val="Prrafodelista"/>
        <w:numPr>
          <w:ilvl w:val="0"/>
          <w:numId w:val="14"/>
        </w:numPr>
        <w:spacing w:line="256" w:lineRule="auto"/>
      </w:pPr>
      <w:r>
        <w:t>GUIA_DEFENSA_ORAL.md</w:t>
      </w:r>
    </w:p>
    <w:p w14:paraId="61C6D317" w14:textId="6AFCF39B" w:rsidR="00A231EB" w:rsidRDefault="00A231EB" w:rsidP="00EE4D71">
      <w:pPr>
        <w:pStyle w:val="Prrafodelista"/>
        <w:numPr>
          <w:ilvl w:val="0"/>
          <w:numId w:val="14"/>
        </w:numPr>
        <w:spacing w:line="256" w:lineRule="auto"/>
      </w:pPr>
      <w:r>
        <w:t>README.md</w:t>
      </w:r>
    </w:p>
    <w:p w14:paraId="239D142A" w14:textId="77777777" w:rsidR="00A231EB" w:rsidRDefault="00A231EB" w:rsidP="00A231EB">
      <w:pPr>
        <w:spacing w:line="256" w:lineRule="auto"/>
      </w:pPr>
      <w:r>
        <w:t>Comandos de evidencia que se pueden utilizar en la entrega:</w:t>
      </w:r>
    </w:p>
    <w:p w14:paraId="5C1B5DEE" w14:textId="77777777" w:rsidR="00A231EB" w:rsidRDefault="00A231EB" w:rsidP="00A231EB">
      <w:pPr>
        <w:spacing w:line="256" w:lineRule="auto"/>
      </w:pPr>
      <w:r>
        <w:t>git log --</w:t>
      </w:r>
      <w:proofErr w:type="spellStart"/>
      <w:r>
        <w:t>oneline</w:t>
      </w:r>
      <w:proofErr w:type="spellEnd"/>
      <w:r>
        <w:br/>
        <w:t>git status</w:t>
      </w:r>
      <w:r>
        <w:br/>
        <w:t xml:space="preserve">git </w:t>
      </w:r>
      <w:proofErr w:type="spellStart"/>
      <w:r>
        <w:t>branch</w:t>
      </w:r>
      <w:proofErr w:type="spellEnd"/>
      <w:r>
        <w:t xml:space="preserve"> --show-</w:t>
      </w:r>
      <w:proofErr w:type="spellStart"/>
      <w:r>
        <w:t>current</w:t>
      </w:r>
      <w:proofErr w:type="spellEnd"/>
      <w:r>
        <w:br/>
        <w:t xml:space="preserve">git </w:t>
      </w:r>
      <w:proofErr w:type="spellStart"/>
      <w:r>
        <w:t>rev-parse</w:t>
      </w:r>
      <w:proofErr w:type="spellEnd"/>
      <w:r>
        <w:t xml:space="preserve"> HEAD</w:t>
      </w:r>
      <w:r>
        <w:br/>
        <w:t>git ls-</w:t>
      </w:r>
      <w:proofErr w:type="spellStart"/>
      <w:r>
        <w:t>tree</w:t>
      </w:r>
      <w:proofErr w:type="spellEnd"/>
      <w:r>
        <w:t xml:space="preserve"> --</w:t>
      </w:r>
      <w:proofErr w:type="spellStart"/>
      <w:r>
        <w:t>name-only</w:t>
      </w:r>
      <w:proofErr w:type="spellEnd"/>
      <w:r>
        <w:t xml:space="preserve"> -r HEAD</w:t>
      </w:r>
    </w:p>
    <w:p w14:paraId="20EF6907" w14:textId="77777777" w:rsidR="00A231EB" w:rsidRDefault="00A231EB" w:rsidP="00A231EB">
      <w:pPr>
        <w:spacing w:line="256" w:lineRule="auto"/>
      </w:pPr>
      <w:r>
        <w:t>El objetivo es demostrar que las fuentes editables y el documento corresponden al mismo estado del proyecto.</w:t>
      </w:r>
    </w:p>
    <w:p w14:paraId="7023AB1E" w14:textId="77777777" w:rsidR="008B71C8" w:rsidRDefault="00FC03C0">
      <w:r>
        <w:br w:type="page"/>
      </w:r>
    </w:p>
    <w:p w14:paraId="23689E7A" w14:textId="60808308" w:rsidR="008B71C8" w:rsidRDefault="00FC03C0" w:rsidP="00EE4D71">
      <w:pPr>
        <w:pStyle w:val="Ttulo1"/>
        <w:jc w:val="center"/>
      </w:pPr>
      <w:bookmarkStart w:id="18" w:name="_Toc237034659"/>
      <w:r>
        <w:lastRenderedPageBreak/>
        <w:t>Uso de Inteligencia Artificial</w:t>
      </w:r>
      <w:bookmarkEnd w:id="18"/>
    </w:p>
    <w:p w14:paraId="3D2FAE76" w14:textId="77777777" w:rsidR="00EE4D71" w:rsidRPr="00EE4D71" w:rsidRDefault="00EE4D71" w:rsidP="00EE4D71"/>
    <w:p w14:paraId="2FE9FA97" w14:textId="77777777" w:rsidR="00A231EB" w:rsidRPr="00A231EB" w:rsidRDefault="00A231EB" w:rsidP="00A231EB">
      <w:pPr>
        <w:spacing w:line="256" w:lineRule="auto"/>
        <w:jc w:val="both"/>
        <w:rPr>
          <w:sz w:val="24"/>
          <w:szCs w:val="24"/>
        </w:rPr>
      </w:pPr>
      <w:r w:rsidRPr="00A231EB">
        <w:rPr>
          <w:sz w:val="24"/>
          <w:szCs w:val="24"/>
        </w:rPr>
        <w:t xml:space="preserve">Para la elaboración de esta actividad se utilizó </w:t>
      </w:r>
      <w:proofErr w:type="spellStart"/>
      <w:r w:rsidRPr="00A231EB">
        <w:rPr>
          <w:sz w:val="24"/>
          <w:szCs w:val="24"/>
        </w:rPr>
        <w:t>ChatGPT</w:t>
      </w:r>
      <w:proofErr w:type="spellEnd"/>
      <w:r w:rsidRPr="00A231EB">
        <w:rPr>
          <w:sz w:val="24"/>
          <w:szCs w:val="24"/>
        </w:rPr>
        <w:t xml:space="preserve"> como herramienta de apoyo para estructurar el contenido, proponer una organización coherente de los tres diagramas UML y revisar la correspondencia entre casos de uso, actividades, mensajes, decisiones y excepciones.</w:t>
      </w:r>
    </w:p>
    <w:p w14:paraId="3E3F2F9F" w14:textId="77777777" w:rsidR="00A231EB" w:rsidRPr="00A231EB" w:rsidRDefault="00A231EB" w:rsidP="00A231EB">
      <w:pPr>
        <w:spacing w:line="256" w:lineRule="auto"/>
        <w:jc w:val="both"/>
        <w:rPr>
          <w:sz w:val="24"/>
          <w:szCs w:val="24"/>
        </w:rPr>
      </w:pPr>
      <w:r w:rsidRPr="00A231EB">
        <w:rPr>
          <w:sz w:val="24"/>
          <w:szCs w:val="24"/>
        </w:rPr>
        <w:t xml:space="preserve">La herramienta también fue utilizada para generar una primera propuesta de código </w:t>
      </w:r>
      <w:proofErr w:type="spellStart"/>
      <w:r w:rsidRPr="00A231EB">
        <w:rPr>
          <w:sz w:val="24"/>
          <w:szCs w:val="24"/>
        </w:rPr>
        <w:t>PlantUML</w:t>
      </w:r>
      <w:proofErr w:type="spellEnd"/>
      <w:r w:rsidRPr="00A231EB">
        <w:rPr>
          <w:sz w:val="24"/>
          <w:szCs w:val="24"/>
        </w:rPr>
        <w:t xml:space="preserve"> y para organizar la matriz de trazabilidad y la guía de defensa oral.</w:t>
      </w:r>
    </w:p>
    <w:p w14:paraId="1912CC84" w14:textId="77777777" w:rsidR="00A231EB" w:rsidRPr="00A231EB" w:rsidRDefault="00A231EB" w:rsidP="00A231EB">
      <w:pPr>
        <w:spacing w:line="256" w:lineRule="auto"/>
        <w:jc w:val="both"/>
        <w:rPr>
          <w:sz w:val="24"/>
          <w:szCs w:val="24"/>
        </w:rPr>
      </w:pPr>
      <w:r w:rsidRPr="00A231EB">
        <w:rPr>
          <w:sz w:val="24"/>
          <w:szCs w:val="24"/>
        </w:rPr>
        <w:t>La estudiante debe revisar, modificar y validar el contenido antes de la entrega. En particular, debe comprobar que los actores, reglas de calidad, decisiones y mensajes representen únicamente el alcance asignado: QA, pruebas E2E, CI y guía de despliegue final.</w:t>
      </w:r>
    </w:p>
    <w:p w14:paraId="013CB10F" w14:textId="77777777" w:rsidR="00A231EB" w:rsidRPr="00A231EB" w:rsidRDefault="00A231EB" w:rsidP="00A231EB">
      <w:pPr>
        <w:spacing w:line="256" w:lineRule="auto"/>
        <w:jc w:val="both"/>
        <w:rPr>
          <w:sz w:val="24"/>
          <w:szCs w:val="24"/>
        </w:rPr>
      </w:pPr>
      <w:r w:rsidRPr="00A231EB">
        <w:rPr>
          <w:sz w:val="24"/>
          <w:szCs w:val="24"/>
        </w:rPr>
        <w:t>Las decisiones finales sobre el contenido, selección del proceso y aceptación de los artefactos corresponden a la estudiante. La declaración detallada se encuentra en el archivo DECLARACION_IA.md.</w:t>
      </w:r>
    </w:p>
    <w:p w14:paraId="492BA219" w14:textId="77777777" w:rsidR="008B71C8" w:rsidRDefault="00FC03C0">
      <w:r>
        <w:br w:type="page"/>
      </w:r>
    </w:p>
    <w:p w14:paraId="29F6753F" w14:textId="6944B590" w:rsidR="008B71C8" w:rsidRDefault="00FC03C0" w:rsidP="00EE4D71">
      <w:pPr>
        <w:pStyle w:val="Ttulo1"/>
        <w:jc w:val="center"/>
      </w:pPr>
      <w:bookmarkStart w:id="19" w:name="_Toc237034660"/>
      <w:r>
        <w:lastRenderedPageBreak/>
        <w:t>Conclusión</w:t>
      </w:r>
      <w:bookmarkEnd w:id="19"/>
    </w:p>
    <w:p w14:paraId="0BF64735" w14:textId="77777777" w:rsidR="00EE4D71" w:rsidRPr="00EE4D71" w:rsidRDefault="00EE4D71" w:rsidP="00EE4D71"/>
    <w:p w14:paraId="53864168" w14:textId="77777777" w:rsidR="00A231EB" w:rsidRPr="00A231EB" w:rsidRDefault="00A231EB" w:rsidP="00EE4D71">
      <w:pPr>
        <w:jc w:val="both"/>
        <w:rPr>
          <w:sz w:val="24"/>
          <w:szCs w:val="24"/>
        </w:rPr>
      </w:pPr>
      <w:r w:rsidRPr="00A231EB">
        <w:rPr>
          <w:sz w:val="24"/>
          <w:szCs w:val="24"/>
        </w:rPr>
        <w:t>El modelado realizado permite representar el proceso de gestión de ejecuciones automatizadas y calidad de versiones desde tres perspectivas complementarias. El diagrama de casos de uso delimita las funciones y participantes; el diagrama de actividad desarrolla el flujo con sus decisiones y excepciones; y el diagrama de secuencia muestra las comunicaciones necesarias para ejecutar y evaluar una corrida E2E.</w:t>
      </w:r>
    </w:p>
    <w:p w14:paraId="6088111D" w14:textId="77777777" w:rsidR="00A231EB" w:rsidRPr="00A231EB" w:rsidRDefault="00A231EB" w:rsidP="00EE4D71">
      <w:pPr>
        <w:jc w:val="both"/>
        <w:rPr>
          <w:sz w:val="24"/>
          <w:szCs w:val="24"/>
        </w:rPr>
      </w:pPr>
      <w:r w:rsidRPr="00A231EB">
        <w:rPr>
          <w:sz w:val="24"/>
          <w:szCs w:val="24"/>
        </w:rPr>
        <w:t xml:space="preserve">La trazabilidad permite comprobar que la planificación, ejecución, conservación de evidencia y </w:t>
      </w:r>
      <w:proofErr w:type="spellStart"/>
      <w:r w:rsidRPr="00A231EB">
        <w:rPr>
          <w:sz w:val="24"/>
          <w:szCs w:val="24"/>
        </w:rPr>
        <w:t>quality</w:t>
      </w:r>
      <w:proofErr w:type="spellEnd"/>
      <w:r w:rsidRPr="00A231EB">
        <w:rPr>
          <w:sz w:val="24"/>
          <w:szCs w:val="24"/>
        </w:rPr>
        <w:t xml:space="preserve"> gate aparecen de forma consistente en los tres modelos. Además, las excepciones impiden que una ejecución incompleta o una versión que no cumple los criterios sea interpretada como una aprobación.</w:t>
      </w:r>
    </w:p>
    <w:p w14:paraId="5F0579AC" w14:textId="77777777" w:rsidR="00A231EB" w:rsidRPr="00A231EB" w:rsidRDefault="00A231EB" w:rsidP="00EE4D71">
      <w:pPr>
        <w:jc w:val="both"/>
        <w:rPr>
          <w:sz w:val="24"/>
          <w:szCs w:val="24"/>
        </w:rPr>
      </w:pPr>
      <w:r w:rsidRPr="00A231EB">
        <w:rPr>
          <w:sz w:val="24"/>
          <w:szCs w:val="24"/>
        </w:rPr>
        <w:t>El resultado constituye una especificación ficticia, editable y reproducible para el alcance de QA asignado. La estructura facilita explicar el proceso durante la defensa oral y realizar modificaciones sin depender de una imagen estática.</w:t>
      </w:r>
    </w:p>
    <w:p w14:paraId="7FB6A375" w14:textId="77777777" w:rsidR="008B71C8" w:rsidRDefault="00FC03C0" w:rsidP="00EE4D71">
      <w:pPr>
        <w:jc w:val="both"/>
      </w:pPr>
      <w:r>
        <w:br w:type="page"/>
      </w:r>
    </w:p>
    <w:p w14:paraId="1CA9AFF9" w14:textId="02167355" w:rsidR="008B71C8" w:rsidRDefault="00FC03C0" w:rsidP="00EE4D71">
      <w:pPr>
        <w:pStyle w:val="Ttulo1"/>
        <w:jc w:val="center"/>
      </w:pPr>
      <w:bookmarkStart w:id="20" w:name="_Toc237034661"/>
      <w:r>
        <w:lastRenderedPageBreak/>
        <w:t>Bibliografía</w:t>
      </w:r>
      <w:bookmarkEnd w:id="20"/>
    </w:p>
    <w:p w14:paraId="32532466" w14:textId="77777777" w:rsidR="00EE4D71" w:rsidRPr="00EE4D71" w:rsidRDefault="00EE4D71" w:rsidP="00EE4D71"/>
    <w:p w14:paraId="6BC5882B" w14:textId="5F993BFD" w:rsidR="00A231EB" w:rsidRPr="00EE4D71" w:rsidRDefault="00A231EB" w:rsidP="00EE4D71">
      <w:pPr>
        <w:pStyle w:val="Prrafodelista"/>
        <w:numPr>
          <w:ilvl w:val="0"/>
          <w:numId w:val="15"/>
        </w:numPr>
        <w:spacing w:line="256" w:lineRule="auto"/>
        <w:jc w:val="both"/>
        <w:rPr>
          <w:sz w:val="24"/>
          <w:szCs w:val="24"/>
        </w:rPr>
      </w:pPr>
      <w:proofErr w:type="spellStart"/>
      <w:r w:rsidRPr="00EE4D71">
        <w:rPr>
          <w:sz w:val="24"/>
          <w:szCs w:val="24"/>
        </w:rPr>
        <w:t>Object</w:t>
      </w:r>
      <w:proofErr w:type="spellEnd"/>
      <w:r w:rsidRPr="00EE4D71">
        <w:rPr>
          <w:sz w:val="24"/>
          <w:szCs w:val="24"/>
        </w:rPr>
        <w:t xml:space="preserve"> Management </w:t>
      </w:r>
      <w:proofErr w:type="spellStart"/>
      <w:r w:rsidRPr="00EE4D71">
        <w:rPr>
          <w:sz w:val="24"/>
          <w:szCs w:val="24"/>
        </w:rPr>
        <w:t>Group</w:t>
      </w:r>
      <w:proofErr w:type="spellEnd"/>
      <w:r w:rsidRPr="00EE4D71">
        <w:rPr>
          <w:sz w:val="24"/>
          <w:szCs w:val="24"/>
        </w:rPr>
        <w:t xml:space="preserve">. (2017). OMG </w:t>
      </w:r>
      <w:proofErr w:type="spellStart"/>
      <w:r w:rsidRPr="00EE4D71">
        <w:rPr>
          <w:sz w:val="24"/>
          <w:szCs w:val="24"/>
        </w:rPr>
        <w:t>Unified</w:t>
      </w:r>
      <w:proofErr w:type="spellEnd"/>
      <w:r w:rsidRPr="00EE4D71">
        <w:rPr>
          <w:sz w:val="24"/>
          <w:szCs w:val="24"/>
        </w:rPr>
        <w:t xml:space="preserve"> </w:t>
      </w:r>
      <w:proofErr w:type="spellStart"/>
      <w:r w:rsidRPr="00EE4D71">
        <w:rPr>
          <w:sz w:val="24"/>
          <w:szCs w:val="24"/>
        </w:rPr>
        <w:t>Modeling</w:t>
      </w:r>
      <w:proofErr w:type="spellEnd"/>
      <w:r w:rsidRPr="00EE4D71">
        <w:rPr>
          <w:sz w:val="24"/>
          <w:szCs w:val="24"/>
        </w:rPr>
        <w:t xml:space="preserve"> </w:t>
      </w:r>
      <w:proofErr w:type="spellStart"/>
      <w:r w:rsidRPr="00EE4D71">
        <w:rPr>
          <w:sz w:val="24"/>
          <w:szCs w:val="24"/>
        </w:rPr>
        <w:t>Language</w:t>
      </w:r>
      <w:proofErr w:type="spellEnd"/>
      <w:r w:rsidRPr="00EE4D71">
        <w:rPr>
          <w:sz w:val="24"/>
          <w:szCs w:val="24"/>
        </w:rPr>
        <w:t xml:space="preserve"> (OMG UML), </w:t>
      </w:r>
      <w:proofErr w:type="spellStart"/>
      <w:r w:rsidRPr="00EE4D71">
        <w:rPr>
          <w:sz w:val="24"/>
          <w:szCs w:val="24"/>
        </w:rPr>
        <w:t>Version</w:t>
      </w:r>
      <w:proofErr w:type="spellEnd"/>
      <w:r w:rsidRPr="00EE4D71">
        <w:rPr>
          <w:sz w:val="24"/>
          <w:szCs w:val="24"/>
        </w:rPr>
        <w:t xml:space="preserve"> 2.5.1.</w:t>
      </w:r>
    </w:p>
    <w:p w14:paraId="149F46C2" w14:textId="77777777" w:rsidR="00EE4D71" w:rsidRPr="00EE4D71" w:rsidRDefault="00EE4D71" w:rsidP="00EE4D71">
      <w:pPr>
        <w:pStyle w:val="Prrafodelista"/>
        <w:spacing w:line="256" w:lineRule="auto"/>
        <w:jc w:val="both"/>
        <w:rPr>
          <w:sz w:val="24"/>
          <w:szCs w:val="24"/>
        </w:rPr>
      </w:pPr>
    </w:p>
    <w:p w14:paraId="1405CD77" w14:textId="7772B19C" w:rsidR="00A231EB" w:rsidRPr="00EE4D71" w:rsidRDefault="00A231EB" w:rsidP="00EE4D71">
      <w:pPr>
        <w:pStyle w:val="Prrafodelista"/>
        <w:numPr>
          <w:ilvl w:val="0"/>
          <w:numId w:val="15"/>
        </w:numPr>
        <w:spacing w:line="256" w:lineRule="auto"/>
        <w:jc w:val="both"/>
        <w:rPr>
          <w:sz w:val="24"/>
          <w:szCs w:val="24"/>
        </w:rPr>
      </w:pPr>
      <w:proofErr w:type="spellStart"/>
      <w:r w:rsidRPr="00EE4D71">
        <w:rPr>
          <w:sz w:val="24"/>
          <w:szCs w:val="24"/>
        </w:rPr>
        <w:t>PlantUML</w:t>
      </w:r>
      <w:proofErr w:type="spellEnd"/>
      <w:r w:rsidRPr="00EE4D71">
        <w:rPr>
          <w:sz w:val="24"/>
          <w:szCs w:val="24"/>
        </w:rPr>
        <w:t xml:space="preserve">. (2026). </w:t>
      </w:r>
      <w:proofErr w:type="spellStart"/>
      <w:r w:rsidRPr="00EE4D71">
        <w:rPr>
          <w:sz w:val="24"/>
          <w:szCs w:val="24"/>
        </w:rPr>
        <w:t>PlantUML</w:t>
      </w:r>
      <w:proofErr w:type="spellEnd"/>
      <w:r w:rsidRPr="00EE4D71">
        <w:rPr>
          <w:sz w:val="24"/>
          <w:szCs w:val="24"/>
        </w:rPr>
        <w:t xml:space="preserve"> </w:t>
      </w:r>
      <w:proofErr w:type="spellStart"/>
      <w:r w:rsidRPr="00EE4D71">
        <w:rPr>
          <w:sz w:val="24"/>
          <w:szCs w:val="24"/>
        </w:rPr>
        <w:t>Language</w:t>
      </w:r>
      <w:proofErr w:type="spellEnd"/>
      <w:r w:rsidRPr="00EE4D71">
        <w:rPr>
          <w:sz w:val="24"/>
          <w:szCs w:val="24"/>
        </w:rPr>
        <w:t xml:space="preserve"> Reference Guide.</w:t>
      </w:r>
    </w:p>
    <w:p w14:paraId="06149B5F" w14:textId="77777777" w:rsidR="00EE4D71" w:rsidRPr="00EE4D71" w:rsidRDefault="00EE4D71" w:rsidP="00EE4D71">
      <w:pPr>
        <w:pStyle w:val="Prrafodelista"/>
        <w:spacing w:line="256" w:lineRule="auto"/>
        <w:jc w:val="both"/>
        <w:rPr>
          <w:sz w:val="24"/>
          <w:szCs w:val="24"/>
        </w:rPr>
      </w:pPr>
    </w:p>
    <w:p w14:paraId="3DA7FAD0" w14:textId="6CDED1E7" w:rsidR="00A231EB" w:rsidRPr="00EE4D71" w:rsidRDefault="00A231EB" w:rsidP="00EE4D71">
      <w:pPr>
        <w:pStyle w:val="Prrafodelista"/>
        <w:numPr>
          <w:ilvl w:val="0"/>
          <w:numId w:val="15"/>
        </w:numPr>
        <w:spacing w:line="256" w:lineRule="auto"/>
        <w:jc w:val="both"/>
        <w:rPr>
          <w:sz w:val="24"/>
          <w:szCs w:val="24"/>
        </w:rPr>
      </w:pPr>
      <w:r w:rsidRPr="00EE4D71">
        <w:rPr>
          <w:sz w:val="24"/>
          <w:szCs w:val="24"/>
        </w:rPr>
        <w:t xml:space="preserve">GitHub. (2026). GitHub </w:t>
      </w:r>
      <w:proofErr w:type="spellStart"/>
      <w:r w:rsidRPr="00EE4D71">
        <w:rPr>
          <w:sz w:val="24"/>
          <w:szCs w:val="24"/>
        </w:rPr>
        <w:t>Documentation</w:t>
      </w:r>
      <w:proofErr w:type="spellEnd"/>
      <w:r w:rsidRPr="00EE4D71">
        <w:rPr>
          <w:sz w:val="24"/>
          <w:szCs w:val="24"/>
        </w:rPr>
        <w:t>.</w:t>
      </w:r>
    </w:p>
    <w:p w14:paraId="3B278DAB" w14:textId="77777777" w:rsidR="00EE4D71" w:rsidRPr="00EE4D71" w:rsidRDefault="00EE4D71" w:rsidP="00EE4D71">
      <w:pPr>
        <w:pStyle w:val="Prrafodelista"/>
        <w:spacing w:line="256" w:lineRule="auto"/>
        <w:jc w:val="both"/>
        <w:rPr>
          <w:sz w:val="24"/>
          <w:szCs w:val="24"/>
        </w:rPr>
      </w:pPr>
    </w:p>
    <w:p w14:paraId="704DDA52" w14:textId="77777777" w:rsidR="00A231EB" w:rsidRPr="00EE4D71" w:rsidRDefault="00A231EB" w:rsidP="00EE4D71">
      <w:pPr>
        <w:pStyle w:val="Prrafodelista"/>
        <w:numPr>
          <w:ilvl w:val="0"/>
          <w:numId w:val="15"/>
        </w:numPr>
        <w:spacing w:line="256" w:lineRule="auto"/>
        <w:jc w:val="both"/>
        <w:rPr>
          <w:sz w:val="24"/>
          <w:szCs w:val="24"/>
        </w:rPr>
      </w:pPr>
      <w:r w:rsidRPr="00EE4D71">
        <w:rPr>
          <w:sz w:val="24"/>
          <w:szCs w:val="24"/>
        </w:rPr>
        <w:t>Universidad Mariano Gálvez de Guatemala. Material académico de Análisis de Sistemas II.</w:t>
      </w:r>
    </w:p>
    <w:p w14:paraId="75BD770B" w14:textId="77777777" w:rsidR="00A231EB" w:rsidRPr="00EE4D71" w:rsidRDefault="00A231EB" w:rsidP="00EE4D71">
      <w:pPr>
        <w:spacing w:line="256" w:lineRule="auto"/>
        <w:jc w:val="both"/>
        <w:rPr>
          <w:sz w:val="24"/>
          <w:szCs w:val="24"/>
        </w:rPr>
      </w:pPr>
      <w:r w:rsidRPr="00EE4D71">
        <w:rPr>
          <w:sz w:val="24"/>
          <w:szCs w:val="24"/>
        </w:rPr>
        <w:t>Nota: Los datos del proceso, nombres de versiones, resultados y reglas de calidad utilizados en este documento son ficticios y fueron definidos específicamente para la actividad.</w:t>
      </w:r>
    </w:p>
    <w:p w14:paraId="2F87492F" w14:textId="45C68412" w:rsidR="008B71C8" w:rsidRDefault="008B71C8" w:rsidP="00A231EB"/>
    <w:sectPr w:rsidR="008B71C8" w:rsidSect="00034616">
      <w:footerReference w:type="default" r:id="rId15"/>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DC6F" w14:textId="77777777" w:rsidR="00FC03C0" w:rsidRDefault="00FC03C0">
      <w:pPr>
        <w:spacing w:after="0" w:line="240" w:lineRule="auto"/>
      </w:pPr>
      <w:r>
        <w:separator/>
      </w:r>
    </w:p>
  </w:endnote>
  <w:endnote w:type="continuationSeparator" w:id="0">
    <w:p w14:paraId="313B4552" w14:textId="77777777" w:rsidR="00FC03C0" w:rsidRDefault="00FC0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CAF6D" w14:textId="77777777" w:rsidR="008B71C8" w:rsidRDefault="00FC03C0">
    <w:pPr>
      <w:pStyle w:val="Piedepgina"/>
      <w:jc w:val="center"/>
    </w:pPr>
    <w:r>
      <w:rPr>
        <w:sz w:val="16"/>
      </w:rPr>
      <w:t>____________________________________________________________</w:t>
    </w:r>
    <w:r>
      <w:rPr>
        <w:sz w:val="16"/>
      </w:rPr>
      <w:br/>
    </w:r>
    <w:r>
      <w:fldChar w:fldCharType="begin"/>
    </w:r>
    <w:r>
      <w:instrText>PAGE</w:instrText>
    </w:r>
    <w:r>
      <w:fldChar w:fldCharType="separate"/>
    </w:r>
    <w:r w:rsidR="00A231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BA9F7" w14:textId="77777777" w:rsidR="00FC03C0" w:rsidRDefault="00FC03C0">
      <w:pPr>
        <w:spacing w:after="0" w:line="240" w:lineRule="auto"/>
      </w:pPr>
      <w:r>
        <w:separator/>
      </w:r>
    </w:p>
  </w:footnote>
  <w:footnote w:type="continuationSeparator" w:id="0">
    <w:p w14:paraId="7B9B7BDB" w14:textId="77777777" w:rsidR="00FC03C0" w:rsidRDefault="00FC0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B602B3"/>
    <w:multiLevelType w:val="hybridMultilevel"/>
    <w:tmpl w:val="718223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7874D4"/>
    <w:multiLevelType w:val="hybridMultilevel"/>
    <w:tmpl w:val="E2A44C44"/>
    <w:lvl w:ilvl="0" w:tplc="7722B680">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434EB4"/>
    <w:multiLevelType w:val="hybridMultilevel"/>
    <w:tmpl w:val="4614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AA76156"/>
    <w:multiLevelType w:val="hybridMultilevel"/>
    <w:tmpl w:val="F42607CC"/>
    <w:lvl w:ilvl="0" w:tplc="7722B680">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5F91702"/>
    <w:multiLevelType w:val="hybridMultilevel"/>
    <w:tmpl w:val="9D5413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E040CC5"/>
    <w:multiLevelType w:val="hybridMultilevel"/>
    <w:tmpl w:val="1060B23A"/>
    <w:lvl w:ilvl="0" w:tplc="C3DC7424">
      <w:start w:val="1"/>
      <w:numFmt w:val="decimal"/>
      <w:lvlText w:val="%1."/>
      <w:lvlJc w:val="left"/>
      <w:pPr>
        <w:ind w:left="900" w:hanging="5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4"/>
  </w:num>
  <w:num w:numId="12">
    <w:abstractNumId w:val="11"/>
  </w:num>
  <w:num w:numId="13">
    <w:abstractNumId w:val="9"/>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71C8"/>
    <w:rsid w:val="00A21205"/>
    <w:rsid w:val="00A231EB"/>
    <w:rsid w:val="00AA1D8D"/>
    <w:rsid w:val="00B47730"/>
    <w:rsid w:val="00CB0664"/>
    <w:rsid w:val="00EE4D71"/>
    <w:rsid w:val="00FC0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0DF29"/>
  <w14:defaultImageDpi w14:val="300"/>
  <w15:docId w15:val="{4227B1EA-A609-4865-BF6B-837FFA2AF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lang w:val="es-GT"/>
    </w:rPr>
  </w:style>
  <w:style w:type="paragraph" w:styleId="Ttulo1">
    <w:name w:val="heading 1"/>
    <w:basedOn w:val="Normal"/>
    <w:next w:val="Normal"/>
    <w:link w:val="Ttulo1Car"/>
    <w:uiPriority w:val="9"/>
    <w:qFormat/>
    <w:rsid w:val="00A231EB"/>
    <w:pPr>
      <w:keepNext/>
      <w:keepLines/>
      <w:spacing w:before="480" w:after="0"/>
      <w:outlineLvl w:val="0"/>
    </w:pPr>
    <w:rPr>
      <w:rFonts w:eastAsiaTheme="majorEastAsia"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A231EB"/>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231EB"/>
    <w:rPr>
      <w:rFonts w:ascii="Times New Roman" w:eastAsiaTheme="majorEastAsia" w:hAnsi="Times New Roman" w:cstheme="majorBidi"/>
      <w:b/>
      <w:bCs/>
      <w:color w:val="365F91" w:themeColor="accent1" w:themeShade="BF"/>
      <w:sz w:val="36"/>
      <w:szCs w:val="28"/>
    </w:rPr>
  </w:style>
  <w:style w:type="character" w:customStyle="1" w:styleId="Ttulo2Car">
    <w:name w:val="Título 2 Car"/>
    <w:basedOn w:val="Fuentedeprrafopredeter"/>
    <w:link w:val="Ttulo2"/>
    <w:uiPriority w:val="9"/>
    <w:rsid w:val="00A231EB"/>
    <w:rPr>
      <w:rFonts w:ascii="Times New Roman" w:eastAsiaTheme="majorEastAsia" w:hAnsi="Times New Roman"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231EB"/>
    <w:rPr>
      <w:color w:val="0000FF" w:themeColor="hyperlink"/>
      <w:u w:val="single"/>
    </w:rPr>
  </w:style>
  <w:style w:type="character" w:styleId="Mencinsinresolver">
    <w:name w:val="Unresolved Mention"/>
    <w:basedOn w:val="Fuentedeprrafopredeter"/>
    <w:uiPriority w:val="99"/>
    <w:semiHidden/>
    <w:unhideWhenUsed/>
    <w:rsid w:val="00A231EB"/>
    <w:rPr>
      <w:color w:val="605E5C"/>
      <w:shd w:val="clear" w:color="auto" w:fill="E1DFDD"/>
    </w:rPr>
  </w:style>
  <w:style w:type="paragraph" w:styleId="TDC1">
    <w:name w:val="toc 1"/>
    <w:basedOn w:val="Normal"/>
    <w:next w:val="Normal"/>
    <w:autoRedefine/>
    <w:uiPriority w:val="39"/>
    <w:unhideWhenUsed/>
    <w:rsid w:val="00A231EB"/>
    <w:pPr>
      <w:spacing w:after="100"/>
    </w:pPr>
  </w:style>
  <w:style w:type="paragraph" w:styleId="TDC2">
    <w:name w:val="toc 2"/>
    <w:basedOn w:val="Normal"/>
    <w:next w:val="Normal"/>
    <w:autoRedefine/>
    <w:uiPriority w:val="39"/>
    <w:unhideWhenUsed/>
    <w:rsid w:val="00A231E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52275">
      <w:bodyDiv w:val="1"/>
      <w:marLeft w:val="0"/>
      <w:marRight w:val="0"/>
      <w:marTop w:val="0"/>
      <w:marBottom w:val="0"/>
      <w:divBdr>
        <w:top w:val="none" w:sz="0" w:space="0" w:color="auto"/>
        <w:left w:val="none" w:sz="0" w:space="0" w:color="auto"/>
        <w:bottom w:val="none" w:sz="0" w:space="0" w:color="auto"/>
        <w:right w:val="none" w:sz="0" w:space="0" w:color="auto"/>
      </w:divBdr>
    </w:div>
    <w:div w:id="455175943">
      <w:bodyDiv w:val="1"/>
      <w:marLeft w:val="0"/>
      <w:marRight w:val="0"/>
      <w:marTop w:val="0"/>
      <w:marBottom w:val="0"/>
      <w:divBdr>
        <w:top w:val="none" w:sz="0" w:space="0" w:color="auto"/>
        <w:left w:val="none" w:sz="0" w:space="0" w:color="auto"/>
        <w:bottom w:val="none" w:sz="0" w:space="0" w:color="auto"/>
        <w:right w:val="none" w:sz="0" w:space="0" w:color="auto"/>
      </w:divBdr>
    </w:div>
    <w:div w:id="717319883">
      <w:bodyDiv w:val="1"/>
      <w:marLeft w:val="0"/>
      <w:marRight w:val="0"/>
      <w:marTop w:val="0"/>
      <w:marBottom w:val="0"/>
      <w:divBdr>
        <w:top w:val="none" w:sz="0" w:space="0" w:color="auto"/>
        <w:left w:val="none" w:sz="0" w:space="0" w:color="auto"/>
        <w:bottom w:val="none" w:sz="0" w:space="0" w:color="auto"/>
        <w:right w:val="none" w:sz="0" w:space="0" w:color="auto"/>
      </w:divBdr>
    </w:div>
    <w:div w:id="876820747">
      <w:bodyDiv w:val="1"/>
      <w:marLeft w:val="0"/>
      <w:marRight w:val="0"/>
      <w:marTop w:val="0"/>
      <w:marBottom w:val="0"/>
      <w:divBdr>
        <w:top w:val="none" w:sz="0" w:space="0" w:color="auto"/>
        <w:left w:val="none" w:sz="0" w:space="0" w:color="auto"/>
        <w:bottom w:val="none" w:sz="0" w:space="0" w:color="auto"/>
        <w:right w:val="none" w:sz="0" w:space="0" w:color="auto"/>
      </w:divBdr>
    </w:div>
    <w:div w:id="1054089003">
      <w:bodyDiv w:val="1"/>
      <w:marLeft w:val="0"/>
      <w:marRight w:val="0"/>
      <w:marTop w:val="0"/>
      <w:marBottom w:val="0"/>
      <w:divBdr>
        <w:top w:val="none" w:sz="0" w:space="0" w:color="auto"/>
        <w:left w:val="none" w:sz="0" w:space="0" w:color="auto"/>
        <w:bottom w:val="none" w:sz="0" w:space="0" w:color="auto"/>
        <w:right w:val="none" w:sz="0" w:space="0" w:color="auto"/>
      </w:divBdr>
    </w:div>
    <w:div w:id="1236283738">
      <w:bodyDiv w:val="1"/>
      <w:marLeft w:val="0"/>
      <w:marRight w:val="0"/>
      <w:marTop w:val="0"/>
      <w:marBottom w:val="0"/>
      <w:divBdr>
        <w:top w:val="none" w:sz="0" w:space="0" w:color="auto"/>
        <w:left w:val="none" w:sz="0" w:space="0" w:color="auto"/>
        <w:bottom w:val="none" w:sz="0" w:space="0" w:color="auto"/>
        <w:right w:val="none" w:sz="0" w:space="0" w:color="auto"/>
      </w:divBdr>
    </w:div>
    <w:div w:id="1249385227">
      <w:bodyDiv w:val="1"/>
      <w:marLeft w:val="0"/>
      <w:marRight w:val="0"/>
      <w:marTop w:val="0"/>
      <w:marBottom w:val="0"/>
      <w:divBdr>
        <w:top w:val="none" w:sz="0" w:space="0" w:color="auto"/>
        <w:left w:val="none" w:sz="0" w:space="0" w:color="auto"/>
        <w:bottom w:val="none" w:sz="0" w:space="0" w:color="auto"/>
        <w:right w:val="none" w:sz="0" w:space="0" w:color="auto"/>
      </w:divBdr>
    </w:div>
    <w:div w:id="1314874149">
      <w:bodyDiv w:val="1"/>
      <w:marLeft w:val="0"/>
      <w:marRight w:val="0"/>
      <w:marTop w:val="0"/>
      <w:marBottom w:val="0"/>
      <w:divBdr>
        <w:top w:val="none" w:sz="0" w:space="0" w:color="auto"/>
        <w:left w:val="none" w:sz="0" w:space="0" w:color="auto"/>
        <w:bottom w:val="none" w:sz="0" w:space="0" w:color="auto"/>
        <w:right w:val="none" w:sz="0" w:space="0" w:color="auto"/>
      </w:divBdr>
    </w:div>
    <w:div w:id="1397583893">
      <w:bodyDiv w:val="1"/>
      <w:marLeft w:val="0"/>
      <w:marRight w:val="0"/>
      <w:marTop w:val="0"/>
      <w:marBottom w:val="0"/>
      <w:divBdr>
        <w:top w:val="none" w:sz="0" w:space="0" w:color="auto"/>
        <w:left w:val="none" w:sz="0" w:space="0" w:color="auto"/>
        <w:bottom w:val="none" w:sz="0" w:space="0" w:color="auto"/>
        <w:right w:val="none" w:sz="0" w:space="0" w:color="auto"/>
      </w:divBdr>
    </w:div>
    <w:div w:id="1514877750">
      <w:bodyDiv w:val="1"/>
      <w:marLeft w:val="0"/>
      <w:marRight w:val="0"/>
      <w:marTop w:val="0"/>
      <w:marBottom w:val="0"/>
      <w:divBdr>
        <w:top w:val="none" w:sz="0" w:space="0" w:color="auto"/>
        <w:left w:val="none" w:sz="0" w:space="0" w:color="auto"/>
        <w:bottom w:val="none" w:sz="0" w:space="0" w:color="auto"/>
        <w:right w:val="none" w:sz="0" w:space="0" w:color="auto"/>
      </w:divBdr>
    </w:div>
    <w:div w:id="1829595571">
      <w:bodyDiv w:val="1"/>
      <w:marLeft w:val="0"/>
      <w:marRight w:val="0"/>
      <w:marTop w:val="0"/>
      <w:marBottom w:val="0"/>
      <w:divBdr>
        <w:top w:val="none" w:sz="0" w:space="0" w:color="auto"/>
        <w:left w:val="none" w:sz="0" w:space="0" w:color="auto"/>
        <w:bottom w:val="none" w:sz="0" w:space="0" w:color="auto"/>
        <w:right w:val="none" w:sz="0" w:space="0" w:color="auto"/>
      </w:divBdr>
    </w:div>
    <w:div w:id="1874032843">
      <w:bodyDiv w:val="1"/>
      <w:marLeft w:val="0"/>
      <w:marRight w:val="0"/>
      <w:marTop w:val="0"/>
      <w:marBottom w:val="0"/>
      <w:divBdr>
        <w:top w:val="none" w:sz="0" w:space="0" w:color="auto"/>
        <w:left w:val="none" w:sz="0" w:space="0" w:color="auto"/>
        <w:bottom w:val="none" w:sz="0" w:space="0" w:color="auto"/>
        <w:right w:val="none" w:sz="0" w:space="0" w:color="auto"/>
      </w:divBdr>
    </w:div>
    <w:div w:id="1880967877">
      <w:bodyDiv w:val="1"/>
      <w:marLeft w:val="0"/>
      <w:marRight w:val="0"/>
      <w:marTop w:val="0"/>
      <w:marBottom w:val="0"/>
      <w:divBdr>
        <w:top w:val="none" w:sz="0" w:space="0" w:color="auto"/>
        <w:left w:val="none" w:sz="0" w:space="0" w:color="auto"/>
        <w:bottom w:val="none" w:sz="0" w:space="0" w:color="auto"/>
        <w:right w:val="none" w:sz="0" w:space="0" w:color="auto"/>
      </w:divBdr>
    </w:div>
    <w:div w:id="1898544715">
      <w:bodyDiv w:val="1"/>
      <w:marLeft w:val="0"/>
      <w:marRight w:val="0"/>
      <w:marTop w:val="0"/>
      <w:marBottom w:val="0"/>
      <w:divBdr>
        <w:top w:val="none" w:sz="0" w:space="0" w:color="auto"/>
        <w:left w:val="none" w:sz="0" w:space="0" w:color="auto"/>
        <w:bottom w:val="none" w:sz="0" w:space="0" w:color="auto"/>
        <w:right w:val="none" w:sz="0" w:space="0" w:color="auto"/>
      </w:divBdr>
    </w:div>
    <w:div w:id="20568500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cindyruano/Diagramas-UML-por-m-dulo.git"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github.com/cindyruano/Diagramas-UML-por-m-dul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2720</Words>
  <Characters>14964</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2310675 - CINDY MAYTTE RUANO CALDERON</cp:lastModifiedBy>
  <cp:revision>3</cp:revision>
  <cp:lastPrinted>2026-08-08T04:39:00Z</cp:lastPrinted>
  <dcterms:created xsi:type="dcterms:W3CDTF">2013-12-23T23:15:00Z</dcterms:created>
  <dcterms:modified xsi:type="dcterms:W3CDTF">2026-08-08T04:46:00Z</dcterms:modified>
  <cp:category/>
</cp:coreProperties>
</file>