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7A0F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08A97327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274368D2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3F47D989" w:rsidR="00731198" w:rsidRDefault="00731198" w:rsidP="00AD4B84">
          <w:pPr>
            <w:pStyle w:val="TOCHeading"/>
          </w:pPr>
          <w:r>
            <w:t>Isi</w:t>
          </w:r>
        </w:p>
        <w:p w14:paraId="2A53B838" w14:textId="527F02B0" w:rsidR="0026229B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49369" w:history="1">
            <w:r w:rsidR="0026229B" w:rsidRPr="004C674F">
              <w:rPr>
                <w:rStyle w:val="Hyperlink"/>
                <w:noProof/>
              </w:rPr>
              <w:t>LATAR BELAKANG</w:t>
            </w:r>
            <w:r w:rsidR="0026229B">
              <w:rPr>
                <w:noProof/>
                <w:webHidden/>
              </w:rPr>
              <w:tab/>
            </w:r>
            <w:r w:rsidR="0026229B">
              <w:rPr>
                <w:noProof/>
                <w:webHidden/>
              </w:rPr>
              <w:fldChar w:fldCharType="begin"/>
            </w:r>
            <w:r w:rsidR="0026229B">
              <w:rPr>
                <w:noProof/>
                <w:webHidden/>
              </w:rPr>
              <w:instrText xml:space="preserve"> PAGEREF _Toc133749369 \h </w:instrText>
            </w:r>
            <w:r w:rsidR="0026229B">
              <w:rPr>
                <w:noProof/>
                <w:webHidden/>
              </w:rPr>
            </w:r>
            <w:r w:rsidR="0026229B">
              <w:rPr>
                <w:noProof/>
                <w:webHidden/>
              </w:rPr>
              <w:fldChar w:fldCharType="separate"/>
            </w:r>
            <w:r w:rsidR="0026229B">
              <w:rPr>
                <w:noProof/>
                <w:webHidden/>
              </w:rPr>
              <w:t>1</w:t>
            </w:r>
            <w:r w:rsidR="0026229B">
              <w:rPr>
                <w:noProof/>
                <w:webHidden/>
              </w:rPr>
              <w:fldChar w:fldCharType="end"/>
            </w:r>
          </w:hyperlink>
        </w:p>
        <w:p w14:paraId="68CF114F" w14:textId="0C4469B5" w:rsidR="0026229B" w:rsidRDefault="0026229B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49370" w:history="1">
            <w:r w:rsidRPr="004C674F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0326" w14:textId="345EA191" w:rsidR="0026229B" w:rsidRDefault="0026229B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49371" w:history="1">
            <w:r w:rsidRPr="004C674F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C7E1" w14:textId="2D223143" w:rsidR="0026229B" w:rsidRDefault="0026229B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49372" w:history="1">
            <w:r w:rsidRPr="004C674F">
              <w:rPr>
                <w:rStyle w:val="Hyperlink"/>
                <w:noProof/>
              </w:rPr>
              <w:t>BOARD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9BF6" w14:textId="51EA0556" w:rsidR="00731198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bookmarkStart w:id="0" w:name="_Toc133749369"/>
      <w:r w:rsidRPr="00AD4B84">
        <w:lastRenderedPageBreak/>
        <w:t>LATAR BELAKANG</w:t>
      </w:r>
      <w:bookmarkEnd w:id="0"/>
    </w:p>
    <w:p w14:paraId="475E2868" w14:textId="77777777" w:rsidR="00531764" w:rsidRPr="00531764" w:rsidRDefault="00531764" w:rsidP="00531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diusulkan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oleh salah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developer team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CiViC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Victoria.</w:t>
      </w:r>
    </w:p>
    <w:p w14:paraId="0240FFA4" w14:textId="6DD6A0F5" w:rsidR="00531764" w:rsidRPr="00531764" w:rsidRDefault="00531764" w:rsidP="00531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Tante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mengelola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0E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C40ED">
        <w:rPr>
          <w:rFonts w:ascii="Times New Roman" w:hAnsi="Times New Roman" w:cs="Times New Roman"/>
          <w:sz w:val="28"/>
          <w:szCs w:val="28"/>
          <w:lang w:val="en-US"/>
        </w:rPr>
        <w:t>usaha</w:t>
      </w:r>
      <w:proofErr w:type="spellEnd"/>
      <w:r w:rsidR="001C40E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hampers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bernama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BalloonBlooms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hampers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desain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kustom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sesuai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acara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raya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selalu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terjadi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bludakan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terorganisir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menyusun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sesuai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kali chat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balas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berubah-ubah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Banyak juga customer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tapi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tidak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disuru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terpisah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mengetahui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apakah ini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valid atau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bodong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Adapun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 w:rsidR="00A800CE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="00A8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tidak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format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lengkap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BF299" w14:textId="77777777" w:rsidR="00531764" w:rsidRPr="00531764" w:rsidRDefault="00531764" w:rsidP="00531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cerita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ini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mengusulkan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menyarankan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Bagaimana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orang-orang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menanyakan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meminimalisir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dan IG?"</w:t>
      </w:r>
    </w:p>
    <w:p w14:paraId="03B69E05" w14:textId="6CEB0561" w:rsidR="00531764" w:rsidRPr="00531764" w:rsidRDefault="00531764" w:rsidP="00531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Kami pun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setuju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mirip-mirip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e-commerce (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tokopedia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shopee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800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0FD8E668" w:rsidR="00AD4B84" w:rsidRDefault="00531764" w:rsidP="00531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ini,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tante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memanage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baik dan orang-orang juga dapat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produk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berdiskusi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bookmarkStart w:id="1" w:name="_Toc133749370"/>
      <w:r>
        <w:lastRenderedPageBreak/>
        <w:t>PRODUCT BACKLOG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8C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066124" w14:paraId="460D790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00332F6E" w:rsidR="00AD4B84" w:rsidRPr="00F07ECF" w:rsidRDefault="00F07EC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6CEBE4C5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2C1B11A3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BB3A62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3E53D36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1F454EDC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57DC4F1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80FB54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merepost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1320" w:type="dxa"/>
          </w:tcPr>
          <w:p w14:paraId="6363D4B1" w14:textId="1133C029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FB39B7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3528EC2A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4859565A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63" w:type="dxa"/>
          </w:tcPr>
          <w:p w14:paraId="19AB9E05" w14:textId="1554E20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</w:p>
        </w:tc>
        <w:tc>
          <w:tcPr>
            <w:tcW w:w="1320" w:type="dxa"/>
          </w:tcPr>
          <w:p w14:paraId="67D9F64A" w14:textId="6F3F969D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6513C3A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6E310BB3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41A8A9C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2563" w:type="dxa"/>
          </w:tcPr>
          <w:p w14:paraId="2C31381A" w14:textId="2222656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</w:p>
        </w:tc>
        <w:tc>
          <w:tcPr>
            <w:tcW w:w="1320" w:type="dxa"/>
          </w:tcPr>
          <w:p w14:paraId="77421662" w14:textId="2BFE9D55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370BC11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4CD6AAAE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696C7D3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2563" w:type="dxa"/>
          </w:tcPr>
          <w:p w14:paraId="4D109D1D" w14:textId="500447ED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  <w:tc>
          <w:tcPr>
            <w:tcW w:w="1320" w:type="dxa"/>
          </w:tcPr>
          <w:p w14:paraId="11684B43" w14:textId="2DBD059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43FF68F0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56598D45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7E67E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diskusi/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2563" w:type="dxa"/>
          </w:tcPr>
          <w:p w14:paraId="3664D50C" w14:textId="136AE497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bertanya/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20" w:type="dxa"/>
          </w:tcPr>
          <w:p w14:paraId="554DF55D" w14:textId="0C7E0A8F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18DAF9D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22E3E16D" w:rsidR="00AD4B84" w:rsidRPr="00F07ECF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0F69706B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kustomisasi</w:t>
            </w:r>
            <w:proofErr w:type="spellEnd"/>
          </w:p>
        </w:tc>
        <w:tc>
          <w:tcPr>
            <w:tcW w:w="2563" w:type="dxa"/>
          </w:tcPr>
          <w:p w14:paraId="2C79DF7D" w14:textId="61858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</w:p>
        </w:tc>
        <w:tc>
          <w:tcPr>
            <w:tcW w:w="1320" w:type="dxa"/>
          </w:tcPr>
          <w:p w14:paraId="5A7F8777" w14:textId="30633CCB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44B2CB69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200283A1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1840F3DD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55DA911F" w14:textId="73F77798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memperkirakan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siap/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tidak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20" w:type="dxa"/>
          </w:tcPr>
          <w:p w14:paraId="3CFE48CC" w14:textId="768FD156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2271EDA3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0FA1C7D6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25A69E29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</w:t>
            </w:r>
          </w:p>
        </w:tc>
        <w:tc>
          <w:tcPr>
            <w:tcW w:w="2563" w:type="dxa"/>
          </w:tcPr>
          <w:p w14:paraId="6B81F607" w14:textId="4A8D7077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</w:t>
            </w:r>
          </w:p>
        </w:tc>
        <w:tc>
          <w:tcPr>
            <w:tcW w:w="1320" w:type="dxa"/>
          </w:tcPr>
          <w:p w14:paraId="73C86546" w14:textId="79E68055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7157A69B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47A50FF1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2B070B9F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10923122" w14:textId="2615BE0A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20" w:type="dxa"/>
          </w:tcPr>
          <w:p w14:paraId="53739694" w14:textId="37D6BE8F" w:rsidR="00252B28" w:rsidRDefault="00BB10C5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6EC16F5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5C464C1C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Admin</w:t>
            </w:r>
          </w:p>
        </w:tc>
        <w:tc>
          <w:tcPr>
            <w:tcW w:w="1410" w:type="dxa"/>
          </w:tcPr>
          <w:p w14:paraId="517463D1" w14:textId="7F2348BF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account control</w:t>
            </w:r>
          </w:p>
        </w:tc>
        <w:tc>
          <w:tcPr>
            <w:tcW w:w="2563" w:type="dxa"/>
          </w:tcPr>
          <w:p w14:paraId="792627DB" w14:textId="69609436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admin-admin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320" w:type="dxa"/>
          </w:tcPr>
          <w:p w14:paraId="47D40215" w14:textId="5CB6E466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74CB471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C55184B" w14:textId="241A5FEB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791DD05" w14:textId="526610F9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</w:p>
        </w:tc>
        <w:tc>
          <w:tcPr>
            <w:tcW w:w="2563" w:type="dxa"/>
          </w:tcPr>
          <w:p w14:paraId="31D8F89C" w14:textId="183619D9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320" w:type="dxa"/>
          </w:tcPr>
          <w:p w14:paraId="6BC652CF" w14:textId="19C09012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3263BCBF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6057DBAA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27355F68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D61F263" w14:textId="7C4309A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Live-Chat</w:t>
            </w:r>
          </w:p>
        </w:tc>
        <w:tc>
          <w:tcPr>
            <w:tcW w:w="2563" w:type="dxa"/>
          </w:tcPr>
          <w:p w14:paraId="419CAB30" w14:textId="7839E65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real-time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membeberkan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WA </w:t>
            </w:r>
          </w:p>
        </w:tc>
        <w:tc>
          <w:tcPr>
            <w:tcW w:w="1320" w:type="dxa"/>
          </w:tcPr>
          <w:p w14:paraId="32602781" w14:textId="492F02A0" w:rsidR="00252B28" w:rsidRDefault="006B2B4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2DD85C4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BB7868E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6730CA3" w14:textId="19448321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06B873A1" w14:textId="5A0FC1FF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="00B13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6D38939E" w14:textId="5F8C4E9B" w:rsidR="00252B28" w:rsidRDefault="00B13B9C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sambil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320" w:type="dxa"/>
          </w:tcPr>
          <w:p w14:paraId="2E841414" w14:textId="4E3EACC3" w:rsidR="00252B28" w:rsidRDefault="00B13B9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1C030A8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5F9E9A28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246732CE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75F33C8A" w14:textId="6BF0DBA2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0F667CF6" w14:textId="0DABAADF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Hehe</w:t>
            </w:r>
          </w:p>
        </w:tc>
        <w:tc>
          <w:tcPr>
            <w:tcW w:w="1320" w:type="dxa"/>
          </w:tcPr>
          <w:p w14:paraId="69D4A289" w14:textId="1A99C753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6D18735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BC6C0C6" w14:textId="7777777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14:paraId="22DE482B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</w:tcPr>
          <w:p w14:paraId="4483641A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</w:tcPr>
          <w:p w14:paraId="7FA4020C" w14:textId="77777777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1" w:type="dxa"/>
          </w:tcPr>
          <w:p w14:paraId="51EF86F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F81CF04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77777777" w:rsidR="000113A2" w:rsidRPr="00F07ECF" w:rsidRDefault="000113A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49371"/>
      <w:r>
        <w:lastRenderedPageBreak/>
        <w:t>SPRINT BACKLOG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616638B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2FB76FD6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7D508B13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7063ADDD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A51F553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53D4E6F" w14:textId="15F44EF7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6A7A40D6" w14:textId="7C3A1EFD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35BF12CC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3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1" w:type="dxa"/>
          </w:tcPr>
          <w:p w14:paraId="6330EFD9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76E4227" w14:textId="5CC3D5A8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275AF13" w14:textId="33307E5D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73A5B7A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1A3C0A8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22C405" w14:textId="666C758C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91DF5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49B5AC30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551" w:type="dxa"/>
          </w:tcPr>
          <w:p w14:paraId="1D03A6C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20F1F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ADE42A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9100D9" w14:textId="1D33D8AD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3" w:name="_Toc133749372"/>
      <w:r>
        <w:lastRenderedPageBreak/>
        <w:t>BOARD TRELLO</w:t>
      </w:r>
      <w:bookmarkEnd w:id="3"/>
    </w:p>
    <w:p w14:paraId="21249BFE" w14:textId="7824DF59" w:rsidR="000113A2" w:rsidRPr="005A6830" w:rsidRDefault="005A6830" w:rsidP="005A6830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Trello 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</w:p>
    <w:sectPr w:rsidR="000113A2" w:rsidRPr="005A6830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5098" w14:textId="77777777" w:rsidR="00DA6DD8" w:rsidRDefault="00DA6DD8" w:rsidP="00731198">
      <w:pPr>
        <w:spacing w:after="0" w:line="240" w:lineRule="auto"/>
      </w:pPr>
      <w:r>
        <w:separator/>
      </w:r>
    </w:p>
  </w:endnote>
  <w:endnote w:type="continuationSeparator" w:id="0">
    <w:p w14:paraId="3E2E9F4D" w14:textId="77777777" w:rsidR="00DA6DD8" w:rsidRDefault="00DA6DD8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40BF" w14:textId="77777777" w:rsidR="00DA6DD8" w:rsidRDefault="00DA6DD8" w:rsidP="00731198">
      <w:pPr>
        <w:spacing w:after="0" w:line="240" w:lineRule="auto"/>
      </w:pPr>
      <w:r>
        <w:separator/>
      </w:r>
    </w:p>
  </w:footnote>
  <w:footnote w:type="continuationSeparator" w:id="0">
    <w:p w14:paraId="381747C8" w14:textId="77777777" w:rsidR="00DA6DD8" w:rsidRDefault="00DA6DD8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113A2"/>
    <w:rsid w:val="00066124"/>
    <w:rsid w:val="00122F09"/>
    <w:rsid w:val="00151A9C"/>
    <w:rsid w:val="00193DF2"/>
    <w:rsid w:val="001C40ED"/>
    <w:rsid w:val="00252B28"/>
    <w:rsid w:val="0026229B"/>
    <w:rsid w:val="00294FD0"/>
    <w:rsid w:val="00332784"/>
    <w:rsid w:val="003953AF"/>
    <w:rsid w:val="004D21B4"/>
    <w:rsid w:val="00531764"/>
    <w:rsid w:val="005A6830"/>
    <w:rsid w:val="006B2B44"/>
    <w:rsid w:val="006D7D47"/>
    <w:rsid w:val="00731198"/>
    <w:rsid w:val="007460F5"/>
    <w:rsid w:val="008215B5"/>
    <w:rsid w:val="008C58FF"/>
    <w:rsid w:val="009F5003"/>
    <w:rsid w:val="00A800CE"/>
    <w:rsid w:val="00AA6890"/>
    <w:rsid w:val="00AD4B84"/>
    <w:rsid w:val="00B13B9C"/>
    <w:rsid w:val="00B97EAB"/>
    <w:rsid w:val="00BB10C5"/>
    <w:rsid w:val="00C86C66"/>
    <w:rsid w:val="00D53506"/>
    <w:rsid w:val="00DA6DD8"/>
    <w:rsid w:val="00DB7CEA"/>
    <w:rsid w:val="00DF2269"/>
    <w:rsid w:val="00E20E1C"/>
    <w:rsid w:val="00F07ECF"/>
    <w:rsid w:val="00F210E2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2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17</cp:revision>
  <dcterms:created xsi:type="dcterms:W3CDTF">2023-04-27T03:04:00Z</dcterms:created>
  <dcterms:modified xsi:type="dcterms:W3CDTF">2023-04-30T05:15:00Z</dcterms:modified>
</cp:coreProperties>
</file>