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8E5C5" w14:textId="77777777" w:rsidR="00830C9D" w:rsidRDefault="00000000">
      <w:pPr>
        <w:spacing w:after="80"/>
      </w:pPr>
      <w:r>
        <w:rPr>
          <w:b/>
          <w:bCs/>
          <w:color w:val="1A56A0"/>
          <w:sz w:val="36"/>
          <w:szCs w:val="36"/>
        </w:rPr>
        <w:t>Unit 2: Selection and Iteration</w:t>
      </w:r>
    </w:p>
    <w:p w14:paraId="4E938577" w14:textId="4F78381D" w:rsidR="00830C9D" w:rsidRDefault="007210FC">
      <w:pPr>
        <w:spacing w:after="240"/>
      </w:pPr>
      <w:r>
        <w:rPr>
          <w:b/>
          <w:bCs/>
          <w:color w:val="111111"/>
          <w:sz w:val="48"/>
          <w:szCs w:val="48"/>
        </w:rPr>
        <w:t>Hiring Algorithm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30C9D" w14:paraId="2C1290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740A57" w14:textId="77777777" w:rsidR="00830C9D" w:rsidRDefault="00000000">
            <w:pPr>
              <w:spacing w:after="60"/>
            </w:pPr>
            <w:r>
              <w:rPr>
                <w:b/>
                <w:bCs/>
                <w:color w:val="1B5E20"/>
                <w:sz w:val="20"/>
                <w:szCs w:val="20"/>
              </w:rPr>
              <w:t>Overview</w:t>
            </w:r>
          </w:p>
          <w:p w14:paraId="5ABD527E" w14:textId="77777777" w:rsidR="00830C9D" w:rsidRDefault="00000000">
            <w:r>
              <w:rPr>
                <w:color w:val="333333"/>
                <w:sz w:val="20"/>
                <w:szCs w:val="20"/>
              </w:rPr>
              <w:t xml:space="preserve">Students audit a facially neutral hiring screener, discover how </w:t>
            </w:r>
            <w:proofErr w:type="spellStart"/>
            <w:r>
              <w:rPr>
                <w:color w:val="333333"/>
                <w:sz w:val="20"/>
                <w:szCs w:val="20"/>
              </w:rPr>
              <w:t>boolean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logic produces disparate outcomes, and rebuild the conditional logic while explicitly naming what they sacrifice.</w:t>
            </w:r>
          </w:p>
        </w:tc>
      </w:tr>
    </w:tbl>
    <w:p w14:paraId="5F2C37BB" w14:textId="77777777" w:rsidR="00830C9D" w:rsidRDefault="00830C9D">
      <w:pPr>
        <w:spacing w:before="60" w:after="60"/>
      </w:pPr>
    </w:p>
    <w:p w14:paraId="3E62DCF2" w14:textId="77777777" w:rsidR="00830C9D" w:rsidRDefault="00000000">
      <w:pPr>
        <w:pStyle w:val="Heading2"/>
      </w:pPr>
      <w:r>
        <w:t>Learning objectives</w:t>
      </w:r>
    </w:p>
    <w:p w14:paraId="71C30BD9" w14:textId="77777777" w:rsidR="00830C9D" w:rsidRDefault="00000000">
      <w:pPr>
        <w:spacing w:after="20"/>
      </w:pPr>
      <w:r>
        <w:rPr>
          <w:b/>
          <w:bCs/>
        </w:rPr>
        <w:t>Technical skills</w:t>
      </w:r>
    </w:p>
    <w:p w14:paraId="62AA7F2A" w14:textId="77777777" w:rsidR="00830C9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if / else-if / else chains and </w:t>
      </w:r>
      <w:proofErr w:type="spellStart"/>
      <w:r>
        <w:t>boolean</w:t>
      </w:r>
      <w:proofErr w:type="spellEnd"/>
      <w:r>
        <w:t xml:space="preserve"> expressions</w:t>
      </w:r>
    </w:p>
    <w:p w14:paraId="41DD4759" w14:textId="77777777" w:rsidR="00830C9D" w:rsidRDefault="00000000">
      <w:pPr>
        <w:pStyle w:val="ListParagraph"/>
        <w:numPr>
          <w:ilvl w:val="0"/>
          <w:numId w:val="2"/>
        </w:numPr>
        <w:spacing w:before="40" w:after="40"/>
      </w:pPr>
      <w:r>
        <w:t>for and while loops for dataset traversal</w:t>
      </w:r>
    </w:p>
    <w:p w14:paraId="6106FA0C" w14:textId="77777777" w:rsidR="00830C9D" w:rsidRDefault="00000000">
      <w:pPr>
        <w:pStyle w:val="ListParagraph"/>
        <w:numPr>
          <w:ilvl w:val="0"/>
          <w:numId w:val="2"/>
        </w:numPr>
        <w:spacing w:before="40" w:after="40"/>
      </w:pPr>
      <w:r>
        <w:t>Computing aggregate statistics over a collection</w:t>
      </w:r>
    </w:p>
    <w:p w14:paraId="63B37A98" w14:textId="77777777" w:rsidR="00830C9D" w:rsidRDefault="00830C9D">
      <w:pPr>
        <w:spacing w:before="60" w:after="60"/>
      </w:pPr>
    </w:p>
    <w:p w14:paraId="77730A0F" w14:textId="77777777" w:rsidR="00830C9D" w:rsidRDefault="00000000">
      <w:pPr>
        <w:spacing w:after="20"/>
      </w:pPr>
      <w:r>
        <w:rPr>
          <w:b/>
          <w:bCs/>
        </w:rPr>
        <w:t>Ethical reasoning</w:t>
      </w:r>
    </w:p>
    <w:p w14:paraId="1355D06C" w14:textId="77777777" w:rsidR="00830C9D" w:rsidRDefault="00000000">
      <w:pPr>
        <w:pStyle w:val="ListParagraph"/>
        <w:numPr>
          <w:ilvl w:val="0"/>
          <w:numId w:val="2"/>
        </w:numPr>
        <w:spacing w:before="40" w:after="40"/>
      </w:pPr>
      <w:r>
        <w:t>Proxy discrimination: when neutral criteria produce biased outcomes</w:t>
      </w:r>
    </w:p>
    <w:p w14:paraId="5E297328" w14:textId="77777777" w:rsidR="00830C9D" w:rsidRDefault="00000000">
      <w:pPr>
        <w:pStyle w:val="ListParagraph"/>
        <w:numPr>
          <w:ilvl w:val="0"/>
          <w:numId w:val="2"/>
        </w:numPr>
        <w:spacing w:before="40" w:after="40"/>
      </w:pPr>
      <w:r>
        <w:t>Disparate impact vs. discriminatory intent</w:t>
      </w:r>
    </w:p>
    <w:p w14:paraId="7733C103" w14:textId="77777777" w:rsidR="00830C9D" w:rsidRDefault="00000000">
      <w:pPr>
        <w:pStyle w:val="ListParagraph"/>
        <w:numPr>
          <w:ilvl w:val="0"/>
          <w:numId w:val="2"/>
        </w:numPr>
        <w:spacing w:before="40" w:after="40"/>
      </w:pPr>
      <w:r>
        <w:t>Naming tradeoffs honestly when repairing a biased system</w:t>
      </w:r>
    </w:p>
    <w:p w14:paraId="1780771E" w14:textId="77777777" w:rsidR="00830C9D" w:rsidRDefault="00830C9D">
      <w:pPr>
        <w:spacing w:before="60" w:after="60"/>
      </w:pPr>
    </w:p>
    <w:p w14:paraId="36668A72" w14:textId="77777777" w:rsidR="00830C9D" w:rsidRDefault="00830C9D">
      <w:pPr>
        <w:pBdr>
          <w:bottom w:val="single" w:sz="4" w:space="1" w:color="CCCCCC"/>
        </w:pBdr>
        <w:spacing w:before="120" w:after="120"/>
      </w:pPr>
    </w:p>
    <w:p w14:paraId="16DA1B5F" w14:textId="77777777" w:rsidR="00830C9D" w:rsidRDefault="00000000">
      <w:pPr>
        <w:pStyle w:val="Heading2"/>
      </w:pPr>
      <w:r>
        <w:t>Background</w:t>
      </w:r>
    </w:p>
    <w:p w14:paraId="4858CAD3" w14:textId="77777777" w:rsidR="00830C9D" w:rsidRDefault="00000000">
      <w:pPr>
        <w:spacing w:before="60" w:after="80"/>
      </w:pPr>
      <w:r>
        <w:t>In 2018, a major tech company scrapped an AI hiring tool after discovering it systematically downgraded résumés from women. The system had never been told to consider gender — but it had been trained on historical hires, and the historical hires skewed male. The bias lived in the if-statements, not in a programmer’s intent.</w:t>
      </w:r>
    </w:p>
    <w:p w14:paraId="1169ED27" w14:textId="77777777" w:rsidR="00830C9D" w:rsidRDefault="00830C9D">
      <w:pPr>
        <w:spacing w:before="60" w:after="60"/>
      </w:pPr>
    </w:p>
    <w:p w14:paraId="27BBA53F" w14:textId="77777777" w:rsidR="00830C9D" w:rsidRDefault="00000000">
      <w:pPr>
        <w:spacing w:before="60" w:after="80"/>
      </w:pPr>
      <w:r>
        <w:t xml:space="preserve">Today you’ll work with a simpler version of this problem: a résumé screener whose logic is entirely visible to you. Your job is to find where the bias lives and </w:t>
      </w:r>
      <w:proofErr w:type="gramStart"/>
      <w:r>
        <w:t>make a decision</w:t>
      </w:r>
      <w:proofErr w:type="gramEnd"/>
      <w:r>
        <w:t xml:space="preserve"> about what to do about it.</w:t>
      </w:r>
    </w:p>
    <w:p w14:paraId="64BF1E94" w14:textId="77777777" w:rsidR="00830C9D" w:rsidRDefault="00830C9D">
      <w:pPr>
        <w:spacing w:before="60" w:after="60"/>
      </w:pPr>
    </w:p>
    <w:p w14:paraId="1304F28E" w14:textId="77777777" w:rsidR="00830C9D" w:rsidRDefault="00830C9D">
      <w:pPr>
        <w:pBdr>
          <w:bottom w:val="single" w:sz="4" w:space="1" w:color="CCCCCC"/>
        </w:pBdr>
        <w:spacing w:before="120" w:after="120"/>
      </w:pPr>
    </w:p>
    <w:p w14:paraId="3FD9DC72" w14:textId="77777777" w:rsidR="00830C9D" w:rsidRDefault="00000000">
      <w:pPr>
        <w:pStyle w:val="Heading2"/>
      </w:pPr>
      <w:r>
        <w:t>Phase 1 — Read the screener (~10 min)</w:t>
      </w:r>
    </w:p>
    <w:p w14:paraId="23EAD75C" w14:textId="77777777" w:rsidR="00830C9D" w:rsidRDefault="00000000">
      <w:pPr>
        <w:spacing w:before="60" w:after="80"/>
      </w:pPr>
      <w:r>
        <w:rPr>
          <w:b/>
          <w:bCs/>
        </w:rPr>
        <w:t xml:space="preserve">Format: </w:t>
      </w:r>
      <w:r>
        <w:t>Individual</w:t>
      </w:r>
    </w:p>
    <w:p w14:paraId="0354A504" w14:textId="77777777" w:rsidR="00830C9D" w:rsidRDefault="00830C9D">
      <w:pPr>
        <w:spacing w:before="60" w:after="60"/>
      </w:pPr>
    </w:p>
    <w:p w14:paraId="614B2D98" w14:textId="77777777" w:rsidR="00830C9D" w:rsidRDefault="00000000">
      <w:pPr>
        <w:spacing w:before="60" w:after="80"/>
      </w:pPr>
      <w:r>
        <w:t xml:space="preserve">You are given a </w:t>
      </w:r>
      <w:proofErr w:type="spellStart"/>
      <w:proofErr w:type="gramStart"/>
      <w:r>
        <w:t>screenApplicant</w:t>
      </w:r>
      <w:proofErr w:type="spellEnd"/>
      <w:r>
        <w:t>(</w:t>
      </w:r>
      <w:proofErr w:type="gramEnd"/>
      <w:r>
        <w:t>) method. It takes an Applicant object and returns true (advance) or false (reject). The Applicant class has these fields:</w:t>
      </w:r>
    </w:p>
    <w:p w14:paraId="1C210155" w14:textId="77777777" w:rsidR="00830C9D" w:rsidRDefault="00830C9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5160"/>
      </w:tblGrid>
      <w:tr w:rsidR="00830C9D" w14:paraId="04B246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CCD95" w14:textId="77777777" w:rsidR="00830C9D" w:rsidRDefault="00000000">
            <w:r>
              <w:rPr>
                <w:b/>
                <w:bCs/>
                <w:color w:val="0C3A6B"/>
                <w:sz w:val="18"/>
                <w:szCs w:val="18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78D57" w14:textId="77777777" w:rsidR="00830C9D" w:rsidRDefault="00000000">
            <w:r>
              <w:rPr>
                <w:b/>
                <w:bCs/>
                <w:color w:val="0C3A6B"/>
                <w:sz w:val="18"/>
                <w:szCs w:val="18"/>
              </w:rPr>
              <w:t>Type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635FE" w14:textId="77777777" w:rsidR="00830C9D" w:rsidRDefault="00000000">
            <w:r>
              <w:rPr>
                <w:b/>
                <w:bCs/>
                <w:color w:val="0C3A6B"/>
                <w:sz w:val="18"/>
                <w:szCs w:val="18"/>
              </w:rPr>
              <w:t>What it represents</w:t>
            </w:r>
          </w:p>
        </w:tc>
      </w:tr>
      <w:tr w:rsidR="00830C9D" w14:paraId="744771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A192C" w14:textId="77777777" w:rsidR="00830C9D" w:rsidRDefault="00000000">
            <w:proofErr w:type="spellStart"/>
            <w:r>
              <w:rPr>
                <w:b/>
                <w:bCs/>
                <w:sz w:val="18"/>
                <w:szCs w:val="18"/>
              </w:rPr>
              <w:t>gpa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48ED8" w14:textId="77777777" w:rsidR="00830C9D" w:rsidRDefault="00000000">
            <w:r>
              <w:rPr>
                <w:color w:val="555555"/>
                <w:sz w:val="18"/>
                <w:szCs w:val="18"/>
              </w:rPr>
              <w:t>double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8B07D" w14:textId="77777777" w:rsidR="00830C9D" w:rsidRDefault="00000000">
            <w:r>
              <w:rPr>
                <w:sz w:val="18"/>
                <w:szCs w:val="18"/>
              </w:rPr>
              <w:t>Undergraduate GPA on a 4.0 scale</w:t>
            </w:r>
          </w:p>
        </w:tc>
      </w:tr>
      <w:tr w:rsidR="00830C9D" w14:paraId="56E43D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73B6A" w14:textId="77777777" w:rsidR="00830C9D" w:rsidRDefault="00000000">
            <w:proofErr w:type="spellStart"/>
            <w:r>
              <w:rPr>
                <w:b/>
                <w:bCs/>
                <w:sz w:val="18"/>
                <w:szCs w:val="18"/>
              </w:rPr>
              <w:lastRenderedPageBreak/>
              <w:t>yearsExperience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F4A85" w14:textId="77777777" w:rsidR="00830C9D" w:rsidRDefault="00000000">
            <w:r>
              <w:rPr>
                <w:color w:val="555555"/>
                <w:sz w:val="18"/>
                <w:szCs w:val="18"/>
              </w:rPr>
              <w:t>int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A9147" w14:textId="77777777" w:rsidR="00830C9D" w:rsidRDefault="00000000">
            <w:r>
              <w:rPr>
                <w:sz w:val="18"/>
                <w:szCs w:val="18"/>
              </w:rPr>
              <w:t>Years of relevant work experience</w:t>
            </w:r>
          </w:p>
        </w:tc>
      </w:tr>
      <w:tr w:rsidR="00830C9D" w14:paraId="183217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A5A95" w14:textId="77777777" w:rsidR="00830C9D" w:rsidRDefault="00000000">
            <w:r>
              <w:rPr>
                <w:b/>
                <w:bCs/>
                <w:sz w:val="18"/>
                <w:szCs w:val="18"/>
              </w:rPr>
              <w:t>keywords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1CB10" w14:textId="77777777" w:rsidR="00830C9D" w:rsidRDefault="00000000">
            <w:proofErr w:type="gramStart"/>
            <w:r>
              <w:rPr>
                <w:color w:val="555555"/>
                <w:sz w:val="18"/>
                <w:szCs w:val="18"/>
              </w:rPr>
              <w:t>String[</w:t>
            </w:r>
            <w:proofErr w:type="gramEnd"/>
            <w:r>
              <w:rPr>
                <w:color w:val="555555"/>
                <w:sz w:val="18"/>
                <w:szCs w:val="18"/>
              </w:rPr>
              <w:t>]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802D9" w14:textId="77777777" w:rsidR="00830C9D" w:rsidRDefault="00000000">
            <w:r>
              <w:rPr>
                <w:sz w:val="18"/>
                <w:szCs w:val="18"/>
              </w:rPr>
              <w:t>Technical terms found in the résumé</w:t>
            </w:r>
          </w:p>
        </w:tc>
      </w:tr>
      <w:tr w:rsidR="00830C9D" w14:paraId="0975FC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CF2DF" w14:textId="77777777" w:rsidR="00830C9D" w:rsidRDefault="00000000">
            <w:proofErr w:type="spellStart"/>
            <w:r>
              <w:rPr>
                <w:b/>
                <w:bCs/>
                <w:sz w:val="18"/>
                <w:szCs w:val="18"/>
              </w:rPr>
              <w:t>universityTier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E3838" w14:textId="77777777" w:rsidR="00830C9D" w:rsidRDefault="00000000">
            <w:r>
              <w:rPr>
                <w:color w:val="555555"/>
                <w:sz w:val="18"/>
                <w:szCs w:val="18"/>
              </w:rPr>
              <w:t>int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F82B4" w14:textId="77777777" w:rsidR="00830C9D" w:rsidRDefault="00000000">
            <w:r>
              <w:rPr>
                <w:sz w:val="18"/>
                <w:szCs w:val="18"/>
              </w:rPr>
              <w:t>1 = highly ranked, 2 = mid-tier, 3 = other (based on external ranking list)</w:t>
            </w:r>
          </w:p>
        </w:tc>
      </w:tr>
      <w:tr w:rsidR="00830C9D" w14:paraId="528A8E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F9F35" w14:textId="77777777" w:rsidR="00830C9D" w:rsidRDefault="00000000">
            <w:proofErr w:type="spellStart"/>
            <w:r>
              <w:rPr>
                <w:b/>
                <w:bCs/>
                <w:sz w:val="18"/>
                <w:szCs w:val="18"/>
              </w:rPr>
              <w:t>hasGap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B6DCE" w14:textId="77777777" w:rsidR="00830C9D" w:rsidRDefault="00000000">
            <w:proofErr w:type="spellStart"/>
            <w:r>
              <w:rPr>
                <w:color w:val="555555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01822" w14:textId="77777777" w:rsidR="00830C9D" w:rsidRDefault="00000000">
            <w:r>
              <w:rPr>
                <w:sz w:val="18"/>
                <w:szCs w:val="18"/>
              </w:rPr>
              <w:t>True if résumé shows an employment gap of 6+ months</w:t>
            </w:r>
          </w:p>
        </w:tc>
      </w:tr>
      <w:tr w:rsidR="00830C9D" w14:paraId="514FE6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6BAAE" w14:textId="77777777" w:rsidR="00830C9D" w:rsidRDefault="00000000">
            <w:r>
              <w:rPr>
                <w:b/>
                <w:bCs/>
                <w:sz w:val="18"/>
                <w:szCs w:val="18"/>
              </w:rPr>
              <w:t>referral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46041" w14:textId="77777777" w:rsidR="00830C9D" w:rsidRDefault="00000000">
            <w:proofErr w:type="spellStart"/>
            <w:r>
              <w:rPr>
                <w:color w:val="555555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D7C8D" w14:textId="77777777" w:rsidR="00830C9D" w:rsidRDefault="00000000">
            <w:r>
              <w:rPr>
                <w:sz w:val="18"/>
                <w:szCs w:val="18"/>
              </w:rPr>
              <w:t>True if applicant was referred by a current employee</w:t>
            </w:r>
          </w:p>
        </w:tc>
      </w:tr>
    </w:tbl>
    <w:p w14:paraId="01381B85" w14:textId="77777777" w:rsidR="00830C9D" w:rsidRDefault="00830C9D">
      <w:pPr>
        <w:spacing w:before="60" w:after="60"/>
      </w:pPr>
    </w:p>
    <w:p w14:paraId="60847EA7" w14:textId="77777777" w:rsidR="00830C9D" w:rsidRDefault="00000000">
      <w:pPr>
        <w:spacing w:before="60" w:after="80"/>
      </w:pPr>
      <w:r>
        <w:t xml:space="preserve">Before running anything, read </w:t>
      </w:r>
      <w:proofErr w:type="spellStart"/>
      <w:proofErr w:type="gramStart"/>
      <w:r>
        <w:t>screenApplicant</w:t>
      </w:r>
      <w:proofErr w:type="spellEnd"/>
      <w:r>
        <w:t>(</w:t>
      </w:r>
      <w:proofErr w:type="gramEnd"/>
      <w:r>
        <w:t>) and answer:</w:t>
      </w:r>
    </w:p>
    <w:p w14:paraId="55FBB57E" w14:textId="77777777" w:rsidR="00830C9D" w:rsidRDefault="00000000">
      <w:pPr>
        <w:pStyle w:val="ListParagraph"/>
        <w:numPr>
          <w:ilvl w:val="0"/>
          <w:numId w:val="3"/>
        </w:numPr>
        <w:spacing w:before="40" w:after="60"/>
      </w:pPr>
      <w:r>
        <w:t>Is there any condition in this method that explicitly references race, gender, or age?</w:t>
      </w:r>
    </w:p>
    <w:p w14:paraId="346E8C80" w14:textId="77777777" w:rsidR="00830C9D" w:rsidRDefault="00000000">
      <w:pPr>
        <w:pStyle w:val="ListParagraph"/>
        <w:numPr>
          <w:ilvl w:val="0"/>
          <w:numId w:val="3"/>
        </w:numPr>
        <w:spacing w:before="40" w:after="60"/>
      </w:pPr>
      <w:r>
        <w:t>Which condition do you think is most likely to produce unequal outcomes across groups? Why?</w:t>
      </w:r>
    </w:p>
    <w:p w14:paraId="1010C94B" w14:textId="77777777" w:rsidR="00830C9D" w:rsidRDefault="00000000">
      <w:pPr>
        <w:pStyle w:val="ListParagraph"/>
        <w:numPr>
          <w:ilvl w:val="0"/>
          <w:numId w:val="3"/>
        </w:numPr>
        <w:spacing w:before="40" w:after="60"/>
      </w:pPr>
      <w:r>
        <w:t xml:space="preserve">What real-world factor does </w:t>
      </w:r>
      <w:proofErr w:type="spellStart"/>
      <w:r>
        <w:t>universityTier</w:t>
      </w:r>
      <w:proofErr w:type="spellEnd"/>
      <w:r>
        <w:t xml:space="preserve"> act as a proxy for?</w:t>
      </w:r>
    </w:p>
    <w:p w14:paraId="6F06FDF6" w14:textId="77777777" w:rsidR="00830C9D" w:rsidRDefault="00830C9D">
      <w:pPr>
        <w:spacing w:before="60" w:after="60"/>
      </w:pPr>
    </w:p>
    <w:p w14:paraId="7A49BDA6" w14:textId="77777777" w:rsidR="00830C9D" w:rsidRDefault="00830C9D">
      <w:pPr>
        <w:pBdr>
          <w:bottom w:val="single" w:sz="4" w:space="1" w:color="CCCCCC"/>
        </w:pBdr>
        <w:spacing w:before="120" w:after="120"/>
      </w:pPr>
    </w:p>
    <w:p w14:paraId="79FD9019" w14:textId="77777777" w:rsidR="00830C9D" w:rsidRDefault="00000000">
      <w:pPr>
        <w:pStyle w:val="Heading2"/>
      </w:pPr>
      <w:r>
        <w:t>Phase 2 — Run the audit (~25 min)</w:t>
      </w:r>
    </w:p>
    <w:p w14:paraId="0F8E0699" w14:textId="77777777" w:rsidR="00830C9D" w:rsidRDefault="00000000">
      <w:pPr>
        <w:spacing w:before="60" w:after="80"/>
      </w:pPr>
      <w:r>
        <w:rPr>
          <w:b/>
          <w:bCs/>
        </w:rPr>
        <w:t xml:space="preserve">Format: </w:t>
      </w:r>
      <w:r>
        <w:t>Small groups of 3–4</w:t>
      </w:r>
    </w:p>
    <w:p w14:paraId="569FC444" w14:textId="77777777" w:rsidR="00830C9D" w:rsidRDefault="00830C9D">
      <w:pPr>
        <w:spacing w:before="60" w:after="60"/>
      </w:pPr>
    </w:p>
    <w:p w14:paraId="4A3956BE" w14:textId="77777777" w:rsidR="00830C9D" w:rsidRDefault="00000000">
      <w:pPr>
        <w:spacing w:before="60" w:after="80"/>
      </w:pPr>
      <w:r>
        <w:t>You are given a dataset of 40 synthetic applicants. Each applicant has a demographic group label (Group A or Group B) included for your analysis — the screener itself never sees this label.</w:t>
      </w:r>
    </w:p>
    <w:p w14:paraId="14C1A266" w14:textId="77777777" w:rsidR="00830C9D" w:rsidRDefault="00830C9D">
      <w:pPr>
        <w:spacing w:before="60" w:after="60"/>
      </w:pPr>
    </w:p>
    <w:p w14:paraId="637FE1B1" w14:textId="77777777" w:rsidR="00830C9D" w:rsidRDefault="00000000">
      <w:pPr>
        <w:spacing w:before="60" w:after="80"/>
      </w:pPr>
      <w:r>
        <w:t xml:space="preserve">Using a for loop, run </w:t>
      </w:r>
      <w:proofErr w:type="spellStart"/>
      <w:proofErr w:type="gramStart"/>
      <w:r>
        <w:t>screenApplicant</w:t>
      </w:r>
      <w:proofErr w:type="spellEnd"/>
      <w:r>
        <w:t>(</w:t>
      </w:r>
      <w:proofErr w:type="gramEnd"/>
      <w:r>
        <w:t>) on every applicant and collect results. Then compute:</w:t>
      </w:r>
    </w:p>
    <w:p w14:paraId="3C023DCF" w14:textId="77777777" w:rsidR="00830C9D" w:rsidRDefault="00830C9D">
      <w:pPr>
        <w:spacing w:before="60" w:after="60"/>
      </w:pPr>
    </w:p>
    <w:p w14:paraId="3D0A075D" w14:textId="77777777" w:rsidR="00830C9D" w:rsidRDefault="00000000">
      <w:pPr>
        <w:pStyle w:val="ListParagraph"/>
        <w:numPr>
          <w:ilvl w:val="0"/>
          <w:numId w:val="2"/>
        </w:numPr>
        <w:spacing w:before="40" w:after="40"/>
      </w:pPr>
      <w:r>
        <w:t>Overall acceptance rate</w:t>
      </w:r>
    </w:p>
    <w:p w14:paraId="44C95A78" w14:textId="77777777" w:rsidR="00830C9D" w:rsidRDefault="00000000">
      <w:pPr>
        <w:pStyle w:val="ListParagraph"/>
        <w:numPr>
          <w:ilvl w:val="0"/>
          <w:numId w:val="2"/>
        </w:numPr>
        <w:spacing w:before="40" w:after="40"/>
      </w:pPr>
      <w:r>
        <w:t>Acceptance rate for Group A applicants</w:t>
      </w:r>
    </w:p>
    <w:p w14:paraId="7BA085B5" w14:textId="77777777" w:rsidR="00830C9D" w:rsidRDefault="00000000">
      <w:pPr>
        <w:pStyle w:val="ListParagraph"/>
        <w:numPr>
          <w:ilvl w:val="0"/>
          <w:numId w:val="2"/>
        </w:numPr>
        <w:spacing w:before="40" w:after="40"/>
      </w:pPr>
      <w:r>
        <w:t>Acceptance rate for Group B applicants</w:t>
      </w:r>
    </w:p>
    <w:p w14:paraId="583661F8" w14:textId="77777777" w:rsidR="00830C9D" w:rsidRDefault="00000000">
      <w:pPr>
        <w:pStyle w:val="ListParagraph"/>
        <w:numPr>
          <w:ilvl w:val="0"/>
          <w:numId w:val="2"/>
        </w:numPr>
        <w:spacing w:before="40" w:after="40"/>
      </w:pPr>
      <w:r>
        <w:t>Among rejected applicants: what is the most common failing condition?</w:t>
      </w:r>
    </w:p>
    <w:p w14:paraId="3959529E" w14:textId="77777777" w:rsidR="00830C9D" w:rsidRDefault="00830C9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30C9D" w14:paraId="72FD28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C343FA" w14:textId="77777777" w:rsidR="00830C9D" w:rsidRDefault="00000000">
            <w:pPr>
              <w:spacing w:after="60"/>
            </w:pPr>
            <w:r>
              <w:rPr>
                <w:b/>
                <w:bCs/>
                <w:color w:val="7A4F00"/>
                <w:sz w:val="20"/>
                <w:szCs w:val="20"/>
              </w:rPr>
              <w:t>What you’ll find</w:t>
            </w:r>
          </w:p>
          <w:p w14:paraId="081399BA" w14:textId="77777777" w:rsidR="00830C9D" w:rsidRDefault="00000000">
            <w:r>
              <w:rPr>
                <w:color w:val="333333"/>
                <w:sz w:val="20"/>
                <w:szCs w:val="20"/>
              </w:rPr>
              <w:t>The overall acceptance rate will look reasonable. The per-group rates will not. The screener is “fair” by some definitions and clearly unfair by others. Your job is to name which definition is being used, and by whom.</w:t>
            </w:r>
          </w:p>
        </w:tc>
      </w:tr>
    </w:tbl>
    <w:p w14:paraId="74F905E6" w14:textId="77777777" w:rsidR="00830C9D" w:rsidRDefault="00830C9D">
      <w:pPr>
        <w:spacing w:before="60" w:after="60"/>
      </w:pPr>
    </w:p>
    <w:p w14:paraId="10644444" w14:textId="77777777" w:rsidR="00830C9D" w:rsidRDefault="00000000">
      <w:pPr>
        <w:spacing w:before="60" w:after="80"/>
      </w:pPr>
      <w:r>
        <w:t xml:space="preserve">Print your results. Annotate the </w:t>
      </w:r>
      <w:proofErr w:type="spellStart"/>
      <w:proofErr w:type="gramStart"/>
      <w:r>
        <w:t>screenApplicant</w:t>
      </w:r>
      <w:proofErr w:type="spellEnd"/>
      <w:r>
        <w:t>(</w:t>
      </w:r>
      <w:proofErr w:type="gramEnd"/>
      <w:r>
        <w:t xml:space="preserve">) source code with comments identifying which specific </w:t>
      </w:r>
      <w:proofErr w:type="spellStart"/>
      <w:r>
        <w:t>boolean</w:t>
      </w:r>
      <w:proofErr w:type="spellEnd"/>
      <w:r>
        <w:t xml:space="preserve"> condition creates the largest disparity, and a one-line explanation of the real-world mechanism.</w:t>
      </w:r>
    </w:p>
    <w:p w14:paraId="719B93FB" w14:textId="77777777" w:rsidR="00830C9D" w:rsidRDefault="00830C9D">
      <w:pPr>
        <w:spacing w:before="60" w:after="60"/>
      </w:pPr>
    </w:p>
    <w:p w14:paraId="7888F59F" w14:textId="77777777" w:rsidR="00830C9D" w:rsidRDefault="00830C9D">
      <w:pPr>
        <w:pBdr>
          <w:bottom w:val="single" w:sz="4" w:space="1" w:color="CCCCCC"/>
        </w:pBdr>
        <w:spacing w:before="120" w:after="120"/>
      </w:pPr>
    </w:p>
    <w:p w14:paraId="3943D51D" w14:textId="77777777" w:rsidR="00830C9D" w:rsidRDefault="00000000">
      <w:pPr>
        <w:pStyle w:val="Heading2"/>
      </w:pPr>
      <w:r>
        <w:lastRenderedPageBreak/>
        <w:t>Phase 3 — Group diagnosis (~15 min)</w:t>
      </w:r>
    </w:p>
    <w:p w14:paraId="7A539937" w14:textId="77777777" w:rsidR="00830C9D" w:rsidRDefault="00000000">
      <w:pPr>
        <w:spacing w:before="60" w:after="80"/>
      </w:pPr>
      <w:r>
        <w:rPr>
          <w:b/>
          <w:bCs/>
        </w:rPr>
        <w:t xml:space="preserve">Format: </w:t>
      </w:r>
      <w:r>
        <w:t>Small group discussion, then brief class share-out</w:t>
      </w:r>
    </w:p>
    <w:p w14:paraId="7429D175" w14:textId="77777777" w:rsidR="00830C9D" w:rsidRDefault="00830C9D">
      <w:pPr>
        <w:spacing w:before="60" w:after="60"/>
      </w:pPr>
    </w:p>
    <w:p w14:paraId="035566B9" w14:textId="77777777" w:rsidR="00830C9D" w:rsidRDefault="00000000">
      <w:pPr>
        <w:spacing w:before="60" w:after="80"/>
      </w:pPr>
      <w:r>
        <w:t>Each group answers:</w:t>
      </w:r>
    </w:p>
    <w:p w14:paraId="7E528C5D" w14:textId="77777777" w:rsidR="00830C9D" w:rsidRDefault="00830C9D">
      <w:pPr>
        <w:spacing w:before="60" w:after="60"/>
      </w:pPr>
    </w:p>
    <w:p w14:paraId="3FDFBEBA" w14:textId="77777777" w:rsidR="00830C9D" w:rsidRDefault="00000000">
      <w:pPr>
        <w:pStyle w:val="ListParagraph"/>
        <w:numPr>
          <w:ilvl w:val="0"/>
          <w:numId w:val="3"/>
        </w:numPr>
        <w:spacing w:before="40" w:after="60"/>
      </w:pPr>
      <w:r>
        <w:t>Which condition is the “proxy” — the one that does no discriminatory work directly but produces discriminatory outcomes indirectly?</w:t>
      </w:r>
    </w:p>
    <w:p w14:paraId="05A4C868" w14:textId="77777777" w:rsidR="00830C9D" w:rsidRDefault="00000000">
      <w:pPr>
        <w:pStyle w:val="ListParagraph"/>
        <w:numPr>
          <w:ilvl w:val="0"/>
          <w:numId w:val="3"/>
        </w:numPr>
        <w:spacing w:before="40" w:after="60"/>
      </w:pPr>
      <w:r>
        <w:t>Does the screener have discriminatory intent? Does that matter?</w:t>
      </w:r>
    </w:p>
    <w:p w14:paraId="1DA8E14D" w14:textId="77777777" w:rsidR="00830C9D" w:rsidRDefault="00000000">
      <w:pPr>
        <w:pStyle w:val="ListParagraph"/>
        <w:numPr>
          <w:ilvl w:val="0"/>
          <w:numId w:val="3"/>
        </w:numPr>
        <w:spacing w:before="40" w:after="60"/>
      </w:pPr>
      <w:r>
        <w:t>If you removed the most biased condition, would the screener still be useful? What would you lose?</w:t>
      </w:r>
    </w:p>
    <w:p w14:paraId="72D7FE31" w14:textId="77777777" w:rsidR="00830C9D" w:rsidRDefault="00830C9D">
      <w:pPr>
        <w:spacing w:before="60" w:after="60"/>
      </w:pPr>
    </w:p>
    <w:p w14:paraId="633F98FB" w14:textId="77777777" w:rsidR="00830C9D" w:rsidRDefault="00000000">
      <w:pPr>
        <w:spacing w:before="60" w:after="80"/>
      </w:pPr>
      <w:r>
        <w:t>One person from each group shares their answer to question 2 with the class. The class votes: do we think intent matters? Tally the split on the board.</w:t>
      </w:r>
    </w:p>
    <w:p w14:paraId="19DCC6B4" w14:textId="77777777" w:rsidR="00830C9D" w:rsidRDefault="00830C9D">
      <w:pPr>
        <w:spacing w:before="60" w:after="60"/>
      </w:pPr>
    </w:p>
    <w:p w14:paraId="45BFA1FC" w14:textId="77777777" w:rsidR="00830C9D" w:rsidRDefault="00830C9D">
      <w:pPr>
        <w:pBdr>
          <w:bottom w:val="single" w:sz="4" w:space="1" w:color="CCCCCC"/>
        </w:pBdr>
        <w:spacing w:before="120" w:after="120"/>
      </w:pPr>
    </w:p>
    <w:p w14:paraId="63B61C08" w14:textId="77777777" w:rsidR="00830C9D" w:rsidRDefault="00000000">
      <w:pPr>
        <w:pStyle w:val="Heading2"/>
      </w:pPr>
      <w:r>
        <w:t>Phase 4 — Repair + tradeoff essay (~30 min)</w:t>
      </w:r>
    </w:p>
    <w:p w14:paraId="5C5E56CA" w14:textId="77777777" w:rsidR="00830C9D" w:rsidRDefault="00000000">
      <w:pPr>
        <w:spacing w:before="60" w:after="80"/>
      </w:pPr>
      <w:r>
        <w:rPr>
          <w:b/>
          <w:bCs/>
        </w:rPr>
        <w:t xml:space="preserve">Format: </w:t>
      </w:r>
      <w:r>
        <w:t>Pairs: one codes, one writes, then swap for review</w:t>
      </w:r>
    </w:p>
    <w:p w14:paraId="2A347533" w14:textId="77777777" w:rsidR="00830C9D" w:rsidRDefault="00830C9D">
      <w:pPr>
        <w:spacing w:before="60" w:after="60"/>
      </w:pPr>
    </w:p>
    <w:p w14:paraId="3980FBFF" w14:textId="77777777" w:rsidR="00830C9D" w:rsidRDefault="00000000">
      <w:pPr>
        <w:spacing w:before="60" w:after="80"/>
      </w:pPr>
      <w:r>
        <w:t xml:space="preserve">Rewrite the conditional logic in </w:t>
      </w:r>
      <w:proofErr w:type="spellStart"/>
      <w:proofErr w:type="gramStart"/>
      <w:r>
        <w:t>screenApplicant</w:t>
      </w:r>
      <w:proofErr w:type="spellEnd"/>
      <w:r>
        <w:t>(</w:t>
      </w:r>
      <w:proofErr w:type="gramEnd"/>
      <w:r>
        <w:t>) to reduce the acceptance rate disparity between groups to within 5 percentage points. You may:</w:t>
      </w:r>
    </w:p>
    <w:p w14:paraId="245030A4" w14:textId="77777777" w:rsidR="00830C9D" w:rsidRDefault="00830C9D">
      <w:pPr>
        <w:spacing w:before="60" w:after="60"/>
      </w:pPr>
    </w:p>
    <w:p w14:paraId="3366D69A" w14:textId="77777777" w:rsidR="00830C9D" w:rsidRDefault="00000000">
      <w:pPr>
        <w:pStyle w:val="ListParagraph"/>
        <w:numPr>
          <w:ilvl w:val="0"/>
          <w:numId w:val="2"/>
        </w:numPr>
        <w:spacing w:before="40" w:after="40"/>
      </w:pPr>
      <w:r>
        <w:t>Remove conditions</w:t>
      </w:r>
    </w:p>
    <w:p w14:paraId="0B438F51" w14:textId="77777777" w:rsidR="00830C9D" w:rsidRDefault="00000000">
      <w:pPr>
        <w:pStyle w:val="ListParagraph"/>
        <w:numPr>
          <w:ilvl w:val="0"/>
          <w:numId w:val="2"/>
        </w:numPr>
        <w:spacing w:before="40" w:after="40"/>
      </w:pPr>
      <w:r>
        <w:t>Change thresholds</w:t>
      </w:r>
    </w:p>
    <w:p w14:paraId="39DDC0D6" w14:textId="77777777" w:rsidR="00830C9D" w:rsidRDefault="00000000">
      <w:pPr>
        <w:pStyle w:val="ListParagraph"/>
        <w:numPr>
          <w:ilvl w:val="0"/>
          <w:numId w:val="2"/>
        </w:numPr>
        <w:spacing w:before="40" w:after="40"/>
      </w:pPr>
      <w:r>
        <w:t>Reorder the if-else chain</w:t>
      </w:r>
    </w:p>
    <w:p w14:paraId="0B3BA43E" w14:textId="77777777" w:rsidR="00830C9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Add new conditions, </w:t>
      </w:r>
      <w:proofErr w:type="gramStart"/>
      <w:r>
        <w:t>as long as</w:t>
      </w:r>
      <w:proofErr w:type="gramEnd"/>
      <w:r>
        <w:t xml:space="preserve"> they are justified</w:t>
      </w:r>
    </w:p>
    <w:p w14:paraId="0A18917A" w14:textId="77777777" w:rsidR="00830C9D" w:rsidRDefault="00830C9D">
      <w:pPr>
        <w:spacing w:before="60" w:after="60"/>
      </w:pPr>
    </w:p>
    <w:p w14:paraId="6B91BC93" w14:textId="77777777" w:rsidR="00830C9D" w:rsidRDefault="00000000">
      <w:pPr>
        <w:spacing w:before="60" w:after="80"/>
      </w:pPr>
      <w:r>
        <w:t>You may not simply accept everyone or remove all conditions.</w:t>
      </w:r>
    </w:p>
    <w:p w14:paraId="50FC49A3" w14:textId="77777777" w:rsidR="00830C9D" w:rsidRDefault="00830C9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30C9D" w14:paraId="02874A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A1E42D" w14:textId="77777777" w:rsidR="00830C9D" w:rsidRDefault="00000000">
            <w:pPr>
              <w:spacing w:after="60"/>
            </w:pPr>
            <w:r>
              <w:rPr>
                <w:b/>
                <w:bCs/>
                <w:color w:val="7A4F00"/>
                <w:sz w:val="20"/>
                <w:szCs w:val="20"/>
              </w:rPr>
              <w:t>Constraint</w:t>
            </w:r>
          </w:p>
          <w:p w14:paraId="52BB9D1D" w14:textId="77777777" w:rsidR="00830C9D" w:rsidRDefault="00000000">
            <w:r>
              <w:rPr>
                <w:color w:val="333333"/>
                <w:sz w:val="20"/>
                <w:szCs w:val="20"/>
              </w:rPr>
              <w:t>Every change you make must be accompanied by a one-line comment explaining what you gave up: false positive rate, precision, a useful signal, or something else. A change with no cost explanation receives no credit.</w:t>
            </w:r>
          </w:p>
        </w:tc>
      </w:tr>
    </w:tbl>
    <w:p w14:paraId="1B48092B" w14:textId="77777777" w:rsidR="00830C9D" w:rsidRDefault="00830C9D">
      <w:pPr>
        <w:spacing w:before="60" w:after="60"/>
      </w:pPr>
    </w:p>
    <w:p w14:paraId="35946CF3" w14:textId="77777777" w:rsidR="00830C9D" w:rsidRDefault="00000000">
      <w:pPr>
        <w:spacing w:before="60" w:after="80"/>
      </w:pPr>
      <w:r>
        <w:t>Then write 150–200 words answering: is there a version of this screener that can be made fair? Define what “fair” means in your answer — you may not use the word without defining it.</w:t>
      </w:r>
    </w:p>
    <w:p w14:paraId="1A2464D8" w14:textId="77777777" w:rsidR="00830C9D" w:rsidRDefault="00830C9D">
      <w:pPr>
        <w:spacing w:before="60" w:after="60"/>
      </w:pPr>
    </w:p>
    <w:p w14:paraId="013D7FA6" w14:textId="77777777" w:rsidR="00830C9D" w:rsidRDefault="00830C9D">
      <w:pPr>
        <w:pBdr>
          <w:bottom w:val="single" w:sz="4" w:space="1" w:color="CCCCCC"/>
        </w:pBdr>
        <w:spacing w:before="120" w:after="120"/>
      </w:pPr>
    </w:p>
    <w:p w14:paraId="2F56BA3A" w14:textId="77777777" w:rsidR="00830C9D" w:rsidRDefault="00000000">
      <w:pPr>
        <w:pStyle w:val="Heading2"/>
      </w:pPr>
      <w:r>
        <w:t>Extension: the 80% rule</w:t>
      </w:r>
    </w:p>
    <w:p w14:paraId="2D332262" w14:textId="77777777" w:rsidR="00830C9D" w:rsidRDefault="00000000">
      <w:pPr>
        <w:spacing w:before="60" w:after="80"/>
      </w:pPr>
      <w:r>
        <w:lastRenderedPageBreak/>
        <w:t>Look up the “four-fifths rule” (also called the 80% rule) used in US employment discrimination law. Does your repaired screener satisfy it? Show your work. Does satisfying a legal standard mean a system is ethical?</w:t>
      </w:r>
    </w:p>
    <w:p w14:paraId="1DBACA61" w14:textId="77777777" w:rsidR="00830C9D" w:rsidRDefault="00830C9D">
      <w:pPr>
        <w:spacing w:before="60" w:after="60"/>
      </w:pPr>
    </w:p>
    <w:p w14:paraId="21F2B2FC" w14:textId="77777777" w:rsidR="00830C9D" w:rsidRDefault="00830C9D">
      <w:pPr>
        <w:pBdr>
          <w:bottom w:val="single" w:sz="4" w:space="1" w:color="CCCCCC"/>
        </w:pBdr>
        <w:spacing w:before="120" w:after="120"/>
      </w:pPr>
    </w:p>
    <w:p w14:paraId="76C9312B" w14:textId="77777777" w:rsidR="00830C9D" w:rsidRDefault="00000000">
      <w:pPr>
        <w:pStyle w:val="Heading2"/>
      </w:pPr>
      <w:r>
        <w:t>Teacher notes</w:t>
      </w:r>
    </w:p>
    <w:p w14:paraId="1F7028FC" w14:textId="77777777" w:rsidR="00830C9D" w:rsidRDefault="00000000">
      <w:pPr>
        <w:spacing w:before="60" w:after="80"/>
      </w:pPr>
      <w:r>
        <w:t xml:space="preserve">The dataset needs careful design. Group B applicants should be statistically similar to Group A applicants on every field except </w:t>
      </w:r>
      <w:proofErr w:type="spellStart"/>
      <w:r>
        <w:t>universityTier</w:t>
      </w:r>
      <w:proofErr w:type="spellEnd"/>
      <w:r>
        <w:t xml:space="preserve"> and referral — which correlate with socioeconomic background, not job performance. This makes the proxy mechanism visible without requiring students to know anything about employment law.</w:t>
      </w:r>
    </w:p>
    <w:p w14:paraId="2CE10C10" w14:textId="77777777" w:rsidR="00830C9D" w:rsidRDefault="00830C9D">
      <w:pPr>
        <w:spacing w:before="60" w:after="60"/>
      </w:pPr>
    </w:p>
    <w:p w14:paraId="50988459" w14:textId="77777777" w:rsidR="00830C9D" w:rsidRDefault="00000000">
      <w:pPr>
        <w:spacing w:before="60" w:after="80"/>
      </w:pPr>
      <w:r>
        <w:t>The class vote on whether intent matters (Phase 3) is worth spending time on. Students often split roughly 50/50, and that split is the lesson: reasonable people disagree, legal standards differ from ethical ones, and “the algorithm didn’t mean to” is not a complete defense.</w:t>
      </w:r>
    </w:p>
    <w:p w14:paraId="061A2F90" w14:textId="77777777" w:rsidR="00830C9D" w:rsidRDefault="00830C9D">
      <w:pPr>
        <w:spacing w:before="60" w:after="60"/>
      </w:pPr>
    </w:p>
    <w:p w14:paraId="359F6A00" w14:textId="77777777" w:rsidR="00830C9D" w:rsidRDefault="00000000">
      <w:pPr>
        <w:spacing w:before="60" w:after="80"/>
      </w:pPr>
      <w:r>
        <w:t>The tradeoff essay is the hardest part for students. They want to fix the screener without losing anything. Push back: what signal were they throwing away, and was it a good signal to begin with?</w:t>
      </w:r>
    </w:p>
    <w:sectPr w:rsidR="00830C9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F7F69"/>
    <w:multiLevelType w:val="hybridMultilevel"/>
    <w:tmpl w:val="76BED480"/>
    <w:lvl w:ilvl="0" w:tplc="E7343E34">
      <w:start w:val="1"/>
      <w:numFmt w:val="decimal"/>
      <w:lvlText w:val="%1."/>
      <w:lvlJc w:val="left"/>
      <w:pPr>
        <w:ind w:left="720" w:hanging="360"/>
      </w:pPr>
    </w:lvl>
    <w:lvl w:ilvl="1" w:tplc="B7A60DAC">
      <w:numFmt w:val="decimal"/>
      <w:lvlText w:val=""/>
      <w:lvlJc w:val="left"/>
    </w:lvl>
    <w:lvl w:ilvl="2" w:tplc="E132FD48">
      <w:numFmt w:val="decimal"/>
      <w:lvlText w:val=""/>
      <w:lvlJc w:val="left"/>
    </w:lvl>
    <w:lvl w:ilvl="3" w:tplc="7F681AC6">
      <w:numFmt w:val="decimal"/>
      <w:lvlText w:val=""/>
      <w:lvlJc w:val="left"/>
    </w:lvl>
    <w:lvl w:ilvl="4" w:tplc="78389E62">
      <w:numFmt w:val="decimal"/>
      <w:lvlText w:val=""/>
      <w:lvlJc w:val="left"/>
    </w:lvl>
    <w:lvl w:ilvl="5" w:tplc="AB8CA4C4">
      <w:numFmt w:val="decimal"/>
      <w:lvlText w:val=""/>
      <w:lvlJc w:val="left"/>
    </w:lvl>
    <w:lvl w:ilvl="6" w:tplc="682CF776">
      <w:numFmt w:val="decimal"/>
      <w:lvlText w:val=""/>
      <w:lvlJc w:val="left"/>
    </w:lvl>
    <w:lvl w:ilvl="7" w:tplc="2362B7A0">
      <w:numFmt w:val="decimal"/>
      <w:lvlText w:val=""/>
      <w:lvlJc w:val="left"/>
    </w:lvl>
    <w:lvl w:ilvl="8" w:tplc="049AC39A">
      <w:numFmt w:val="decimal"/>
      <w:lvlText w:val=""/>
      <w:lvlJc w:val="left"/>
    </w:lvl>
  </w:abstractNum>
  <w:abstractNum w:abstractNumId="1" w15:restartNumberingAfterBreak="0">
    <w:nsid w:val="18EE0FBF"/>
    <w:multiLevelType w:val="hybridMultilevel"/>
    <w:tmpl w:val="A97801FE"/>
    <w:lvl w:ilvl="0" w:tplc="E19A851C">
      <w:start w:val="1"/>
      <w:numFmt w:val="bullet"/>
      <w:lvlText w:val="•"/>
      <w:lvlJc w:val="left"/>
      <w:pPr>
        <w:ind w:left="720" w:hanging="360"/>
      </w:pPr>
    </w:lvl>
    <w:lvl w:ilvl="1" w:tplc="0D9C5772">
      <w:numFmt w:val="decimal"/>
      <w:lvlText w:val=""/>
      <w:lvlJc w:val="left"/>
    </w:lvl>
    <w:lvl w:ilvl="2" w:tplc="257C5A5E">
      <w:numFmt w:val="decimal"/>
      <w:lvlText w:val=""/>
      <w:lvlJc w:val="left"/>
    </w:lvl>
    <w:lvl w:ilvl="3" w:tplc="30F2F92A">
      <w:numFmt w:val="decimal"/>
      <w:lvlText w:val=""/>
      <w:lvlJc w:val="left"/>
    </w:lvl>
    <w:lvl w:ilvl="4" w:tplc="59326DBA">
      <w:numFmt w:val="decimal"/>
      <w:lvlText w:val=""/>
      <w:lvlJc w:val="left"/>
    </w:lvl>
    <w:lvl w:ilvl="5" w:tplc="D7D231FC">
      <w:numFmt w:val="decimal"/>
      <w:lvlText w:val=""/>
      <w:lvlJc w:val="left"/>
    </w:lvl>
    <w:lvl w:ilvl="6" w:tplc="DF02F448">
      <w:numFmt w:val="decimal"/>
      <w:lvlText w:val=""/>
      <w:lvlJc w:val="left"/>
    </w:lvl>
    <w:lvl w:ilvl="7" w:tplc="EF0883A8">
      <w:numFmt w:val="decimal"/>
      <w:lvlText w:val=""/>
      <w:lvlJc w:val="left"/>
    </w:lvl>
    <w:lvl w:ilvl="8" w:tplc="33AE1A62">
      <w:numFmt w:val="decimal"/>
      <w:lvlText w:val=""/>
      <w:lvlJc w:val="left"/>
    </w:lvl>
  </w:abstractNum>
  <w:abstractNum w:abstractNumId="2" w15:restartNumberingAfterBreak="0">
    <w:nsid w:val="71A50DCB"/>
    <w:multiLevelType w:val="hybridMultilevel"/>
    <w:tmpl w:val="9964FCEA"/>
    <w:lvl w:ilvl="0" w:tplc="66A4FE6C">
      <w:start w:val="1"/>
      <w:numFmt w:val="bullet"/>
      <w:lvlText w:val="●"/>
      <w:lvlJc w:val="left"/>
      <w:pPr>
        <w:ind w:left="720" w:hanging="360"/>
      </w:pPr>
    </w:lvl>
    <w:lvl w:ilvl="1" w:tplc="21F0629A">
      <w:start w:val="1"/>
      <w:numFmt w:val="bullet"/>
      <w:lvlText w:val="○"/>
      <w:lvlJc w:val="left"/>
      <w:pPr>
        <w:ind w:left="1440" w:hanging="360"/>
      </w:pPr>
    </w:lvl>
    <w:lvl w:ilvl="2" w:tplc="14DA3B98">
      <w:start w:val="1"/>
      <w:numFmt w:val="bullet"/>
      <w:lvlText w:val="■"/>
      <w:lvlJc w:val="left"/>
      <w:pPr>
        <w:ind w:left="2160" w:hanging="360"/>
      </w:pPr>
    </w:lvl>
    <w:lvl w:ilvl="3" w:tplc="C7E063FE">
      <w:start w:val="1"/>
      <w:numFmt w:val="bullet"/>
      <w:lvlText w:val="●"/>
      <w:lvlJc w:val="left"/>
      <w:pPr>
        <w:ind w:left="2880" w:hanging="360"/>
      </w:pPr>
    </w:lvl>
    <w:lvl w:ilvl="4" w:tplc="8766E354">
      <w:start w:val="1"/>
      <w:numFmt w:val="bullet"/>
      <w:lvlText w:val="○"/>
      <w:lvlJc w:val="left"/>
      <w:pPr>
        <w:ind w:left="3600" w:hanging="360"/>
      </w:pPr>
    </w:lvl>
    <w:lvl w:ilvl="5" w:tplc="C43491CA">
      <w:start w:val="1"/>
      <w:numFmt w:val="bullet"/>
      <w:lvlText w:val="■"/>
      <w:lvlJc w:val="left"/>
      <w:pPr>
        <w:ind w:left="4320" w:hanging="360"/>
      </w:pPr>
    </w:lvl>
    <w:lvl w:ilvl="6" w:tplc="74B01BF2">
      <w:start w:val="1"/>
      <w:numFmt w:val="bullet"/>
      <w:lvlText w:val="●"/>
      <w:lvlJc w:val="left"/>
      <w:pPr>
        <w:ind w:left="5040" w:hanging="360"/>
      </w:pPr>
    </w:lvl>
    <w:lvl w:ilvl="7" w:tplc="69C6634A">
      <w:start w:val="1"/>
      <w:numFmt w:val="bullet"/>
      <w:lvlText w:val="●"/>
      <w:lvlJc w:val="left"/>
      <w:pPr>
        <w:ind w:left="5760" w:hanging="360"/>
      </w:pPr>
    </w:lvl>
    <w:lvl w:ilvl="8" w:tplc="6F429BEC">
      <w:start w:val="1"/>
      <w:numFmt w:val="bullet"/>
      <w:lvlText w:val="●"/>
      <w:lvlJc w:val="left"/>
      <w:pPr>
        <w:ind w:left="6480" w:hanging="360"/>
      </w:pPr>
    </w:lvl>
  </w:abstractNum>
  <w:num w:numId="1" w16cid:durableId="1473214007">
    <w:abstractNumId w:val="2"/>
    <w:lvlOverride w:ilvl="0">
      <w:startOverride w:val="1"/>
    </w:lvlOverride>
  </w:num>
  <w:num w:numId="2" w16cid:durableId="558899647">
    <w:abstractNumId w:val="1"/>
    <w:lvlOverride w:ilvl="0">
      <w:startOverride w:val="1"/>
    </w:lvlOverride>
  </w:num>
  <w:num w:numId="3" w16cid:durableId="7317766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0C9D"/>
    <w:rsid w:val="00095CEF"/>
    <w:rsid w:val="004B46E2"/>
    <w:rsid w:val="00686C68"/>
    <w:rsid w:val="007210FC"/>
    <w:rsid w:val="00830C9D"/>
    <w:rsid w:val="00E26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BF7B84"/>
  <w15:docId w15:val="{C78CD4EA-46AE-F245-8653-0F2BCFAE4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1A56A0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22222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826</Words>
  <Characters>4709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Zhu, Cindy</cp:lastModifiedBy>
  <cp:revision>3</cp:revision>
  <dcterms:created xsi:type="dcterms:W3CDTF">2026-04-15T02:12:00Z</dcterms:created>
  <dcterms:modified xsi:type="dcterms:W3CDTF">2026-04-15T15:41:00Z</dcterms:modified>
</cp:coreProperties>
</file>