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left" w:pos="2145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center"/>
        <w:rPr>
          <w:rFonts w:ascii="Arial" w:hAnsi="Arial" w:eastAsia="Times New Roman" w:cs="Arial"/>
          <w:b/>
          <w:b/>
          <w:bCs/>
          <w:color w:val="auto"/>
          <w:kern w:val="0"/>
          <w:sz w:val="40"/>
          <w:szCs w:val="40"/>
          <w:lang w:val="pt-BR" w:eastAsia="zh-CN" w:bidi="ar-SA"/>
        </w:rPr>
      </w:pPr>
      <w:r>
        <w:rPr>
          <w:rFonts w:eastAsia="Times New Roman" w:cs="Arial"/>
          <w:b/>
          <w:bCs/>
          <w:color w:val="auto"/>
          <w:kern w:val="0"/>
          <w:sz w:val="40"/>
          <w:szCs w:val="40"/>
          <w:lang w:val="pt-BR" w:eastAsia="zh-CN" w:bidi="ar-SA"/>
        </w:rPr>
        <w:t>Cin</w:t>
      </w:r>
      <w:r>
        <w:rPr>
          <w:rFonts w:eastAsia="Times New Roman" w:cs="Arial"/>
          <w:b/>
          <w:bCs/>
          <w:color w:val="auto"/>
          <w:kern w:val="0"/>
          <w:sz w:val="40"/>
          <w:szCs w:val="40"/>
          <w:lang w:val="pt-BR" w:eastAsia="zh-CN" w:bidi="ar-SA"/>
        </w:rPr>
        <w:t>e</w:t>
      </w:r>
      <w:r>
        <w:rPr>
          <w:rFonts w:eastAsia="Times New Roman" w:cs="Arial"/>
          <w:b/>
          <w:bCs/>
          <w:color w:val="auto"/>
          <w:kern w:val="0"/>
          <w:sz w:val="40"/>
          <w:szCs w:val="40"/>
          <w:lang w:val="pt-BR" w:eastAsia="zh-CN" w:bidi="ar-SA"/>
        </w:rPr>
        <w:t>fy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Atividades do Negócio</w:t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Grupo 4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David Kelvin Adoniz Ortiz          11181101236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Guilherme Pérsio Terriaga         11181502586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Gustavo de Oliveira                   11182500251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Micael Jhony Moreira de Jesus 11181101765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  <w:lang w:val="pt-BR" w:eastAsia="pt-BR"/>
        </w:rPr>
      </w:pPr>
      <w:r>
        <w:rPr>
          <w:b/>
          <w:bCs/>
          <w:i/>
          <w:iCs/>
          <w:sz w:val="28"/>
          <w:szCs w:val="28"/>
          <w:lang w:val="pt-BR" w:eastAsia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3"/>
        <w:gridCol w:w="3350"/>
        <w:gridCol w:w="3357"/>
      </w:tblGrid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 w:val="false"/>
                <w:lang w:val="pt-BR"/>
              </w:rPr>
            </w:pPr>
            <w:r>
              <w:rPr>
                <w:b w:val="false"/>
                <w:bCs w:val="false"/>
                <w:lang w:val="pt-BR"/>
              </w:rPr>
              <w:t>Gustavo de Oliveira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Guilherme Pérsio Terriaga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Atualização e correçõs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07/06/2021</w:t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Micael Jhony Moreira de Jesus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David Kelvin Adoniz Ortiz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2"/>
              <w:szCs w:val="22"/>
              <w:vanish w:val="false"/>
              <w:rFonts w:ascii="Arial" w:hAnsi="Arial"/>
              <w:lang w:val="pt-BR" w:eastAsia="pt-BR"/>
            </w:rPr>
            <w:instrText> TOC \z \o "1-3" \u \h</w:instrText>
          </w:r>
          <w:r>
            <w:rPr>
              <w:webHidden/>
              <w:rStyle w:val="IndexLink"/>
              <w:sz w:val="22"/>
              <w:szCs w:val="22"/>
              <w:vanish w:val="false"/>
              <w:rFonts w:ascii="Arial" w:hAnsi="Arial"/>
              <w:lang w:val="pt-BR" w:eastAsia="pt-BR"/>
            </w:rPr>
            <w:fldChar w:fldCharType="separate"/>
          </w:r>
          <w:hyperlink w:anchor="__RefHeading___Toc410250423">
            <w:r>
              <w:rPr>
                <w:webHidden/>
                <w:rStyle w:val="IndexLink"/>
                <w:rFonts w:ascii="Arial" w:hAnsi="Arial"/>
                <w:vanish w:val="false"/>
                <w:sz w:val="22"/>
                <w:szCs w:val="22"/>
                <w:lang w:val="pt-BR" w:eastAsia="pt-BR"/>
              </w:rPr>
              <w:t>1.</w:t>
            </w:r>
            <w:r>
              <w:rPr>
                <w:rStyle w:val="IndexLink"/>
                <w:rFonts w:cs="Calibri" w:ascii="Arial" w:hAnsi="Arial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Arial" w:hAnsi="Arial"/>
                <w:sz w:val="22"/>
                <w:szCs w:val="22"/>
                <w:lang w:val="pt-BR" w:eastAsia="pt-BR"/>
              </w:rPr>
              <w:t>Objetivo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/>
          </w:pPr>
          <w:hyperlink w:anchor="__RefHeading___Toc410250424">
            <w:r>
              <w:rPr>
                <w:webHidden/>
                <w:rStyle w:val="IndexLink"/>
                <w:rFonts w:ascii="Arial" w:hAnsi="Arial"/>
                <w:vanish w:val="false"/>
                <w:sz w:val="22"/>
                <w:szCs w:val="22"/>
                <w:lang w:val="pt-BR" w:eastAsia="pt-BR"/>
              </w:rPr>
              <w:t>2.</w:t>
            </w:r>
            <w:r>
              <w:rPr>
                <w:rStyle w:val="IndexLink"/>
                <w:rFonts w:cs="Calibri" w:ascii="Arial" w:hAnsi="Arial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Arial" w:hAnsi="Arial"/>
                <w:sz w:val="22"/>
                <w:szCs w:val="22"/>
                <w:lang w:val="pt-BR" w:eastAsia="pt-BR"/>
              </w:rPr>
              <w:t>Atividades do Negócio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/>
          </w:pPr>
          <w:hyperlink w:anchor="__RefHeading___Toc410250425">
            <w:r>
              <w:rPr>
                <w:webHidden/>
                <w:rStyle w:val="IndexLink"/>
                <w:rFonts w:ascii="Arial" w:hAnsi="Arial"/>
                <w:vanish w:val="false"/>
                <w:sz w:val="22"/>
                <w:szCs w:val="22"/>
                <w:lang w:val="pt-BR" w:eastAsia="pt-BR"/>
              </w:rPr>
              <w:t>2.1</w:t>
            </w:r>
            <w:r>
              <w:rPr>
                <w:rStyle w:val="IndexLink"/>
                <w:rFonts w:cs="Calibri" w:ascii="Arial" w:hAnsi="Arial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Arial" w:hAnsi="Arial"/>
                <w:sz w:val="22"/>
                <w:szCs w:val="22"/>
                <w:lang w:val="pt-BR" w:eastAsia="pt-BR"/>
              </w:rPr>
              <w:t>Atividade 1 – Cadastro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/>
          </w:pPr>
          <w:hyperlink w:anchor="__RefHeading___Toc410250426">
            <w:r>
              <w:rPr>
                <w:webHidden/>
                <w:rStyle w:val="IndexLink"/>
                <w:rFonts w:ascii="Arial" w:hAnsi="Arial"/>
                <w:vanish w:val="false"/>
                <w:sz w:val="22"/>
                <w:szCs w:val="22"/>
                <w:lang w:val="pt-BR" w:eastAsia="pt-BR"/>
              </w:rPr>
              <w:t>2.1.1</w:t>
            </w:r>
            <w:r>
              <w:rPr>
                <w:rStyle w:val="IndexLink"/>
                <w:rFonts w:cs="Calibri" w:ascii="Arial" w:hAnsi="Arial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Arial" w:hAnsi="Arial"/>
                <w:sz w:val="22"/>
                <w:szCs w:val="22"/>
                <w:lang w:val="pt-BR" w:eastAsia="pt-BR"/>
              </w:rPr>
              <w:t>Diagrama de Atividades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/>
          </w:pPr>
          <w:hyperlink w:anchor="__RefHeading___Toc410250427">
            <w:r>
              <w:rPr>
                <w:webHidden/>
                <w:rStyle w:val="IndexLink"/>
                <w:rFonts w:ascii="Arial" w:hAnsi="Arial"/>
                <w:vanish w:val="false"/>
                <w:sz w:val="22"/>
                <w:szCs w:val="22"/>
                <w:lang w:val="pt-BR" w:eastAsia="pt-BR"/>
              </w:rPr>
              <w:t>2.2</w:t>
            </w:r>
            <w:r>
              <w:rPr>
                <w:rStyle w:val="IndexLink"/>
                <w:rFonts w:cs="Calibri" w:ascii="Arial" w:hAnsi="Arial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Arial" w:hAnsi="Arial"/>
                <w:sz w:val="22"/>
                <w:szCs w:val="22"/>
                <w:lang w:val="pt-BR" w:eastAsia="pt-BR"/>
              </w:rPr>
              <w:t>Atividade 2 – Indicação de Filmes Análise de Filme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/>
          </w:pPr>
          <w:hyperlink w:anchor="__RefHeading___Toc410250428">
            <w:r>
              <w:rPr>
                <w:webHidden/>
                <w:rStyle w:val="IndexLink"/>
                <w:rFonts w:ascii="Arial" w:hAnsi="Arial"/>
                <w:vanish w:val="false"/>
                <w:sz w:val="22"/>
                <w:szCs w:val="22"/>
                <w:lang w:val="pt-BR" w:eastAsia="pt-BR"/>
              </w:rPr>
              <w:t>2.2.1</w:t>
            </w:r>
            <w:r>
              <w:rPr>
                <w:rStyle w:val="IndexLink"/>
                <w:rFonts w:cs="Calibri" w:ascii="Arial" w:hAnsi="Arial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Arial" w:hAnsi="Arial"/>
                <w:sz w:val="22"/>
                <w:szCs w:val="22"/>
                <w:lang w:val="pt-BR" w:eastAsia="pt-BR"/>
              </w:rPr>
              <w:t>Diagrama de Atividades</w:t>
              <w:tab/>
              <w:t>5</w:t>
            </w:r>
          </w:hyperlink>
        </w:p>
        <w:p>
          <w:pPr>
            <w:pStyle w:val="Normal"/>
            <w:widowControl/>
            <w:numPr>
              <w:ilvl w:val="1"/>
              <w:numId w:val="3"/>
            </w:numPr>
            <w:tabs>
              <w:tab w:val="clear" w:pos="720"/>
              <w:tab w:val="left" w:pos="735" w:leader="none"/>
              <w:tab w:val="left" w:pos="900" w:leader="none"/>
              <w:tab w:val="left" w:pos="990" w:leader="none"/>
              <w:tab w:val="right" w:pos="9890" w:leader="dot"/>
            </w:tabs>
            <w:suppressAutoHyphens w:val="true"/>
            <w:bidi w:val="0"/>
            <w:spacing w:before="0" w:after="0"/>
            <w:ind w:left="1134" w:right="0" w:hanging="907"/>
            <w:jc w:val="left"/>
            <w:rPr/>
          </w:pPr>
          <w:r>
            <w:rPr>
              <w:rFonts w:cs="Calibri" w:ascii="Arial" w:hAnsi="Arial"/>
              <w:sz w:val="22"/>
              <w:szCs w:val="22"/>
              <w:lang w:val="pt-BR" w:eastAsia="pt-BR"/>
            </w:rPr>
            <w:t xml:space="preserve">    </w:t>
          </w:r>
          <w:r>
            <w:rPr>
              <w:rFonts w:eastAsia="Times New Roman" w:cs="Calibri" w:ascii="Arial" w:hAnsi="Arial"/>
              <w:color w:val="auto"/>
              <w:kern w:val="0"/>
              <w:sz w:val="22"/>
              <w:szCs w:val="22"/>
              <w:lang w:val="pt-BR" w:eastAsia="pt-BR" w:bidi="ar-SA"/>
            </w:rPr>
            <w:t>Atividade 3 - Análise de Filme</w:t>
          </w:r>
          <w:hyperlink w:anchor="__RefHeading___Toc410250428">
            <w:r>
              <w:rPr>
                <w:webHidden/>
                <w:rStyle w:val="IndexLink"/>
                <w:rFonts w:eastAsia="Times New Roman" w:cs="Calibri" w:ascii="Arial" w:hAnsi="Arial"/>
                <w:color w:val="auto"/>
                <w:kern w:val="0"/>
                <w:sz w:val="22"/>
                <w:szCs w:val="22"/>
                <w:lang w:val="pt-BR" w:eastAsia="pt-BR" w:bidi="ar-SA"/>
              </w:rPr>
              <w:tab/>
              <w:t>5</w:t>
            </w:r>
          </w:hyperlink>
        </w:p>
        <w:p>
          <w:pPr>
            <w:pStyle w:val="Normal"/>
            <w:widowControl/>
            <w:numPr>
              <w:ilvl w:val="2"/>
              <w:numId w:val="3"/>
            </w:numPr>
            <w:tabs>
              <w:tab w:val="clear" w:pos="720"/>
              <w:tab w:val="left" w:pos="735" w:leader="none"/>
              <w:tab w:val="left" w:pos="900" w:leader="none"/>
              <w:tab w:val="left" w:pos="990" w:leader="none"/>
              <w:tab w:val="right" w:pos="9890" w:leader="dot"/>
            </w:tabs>
            <w:suppressAutoHyphens w:val="true"/>
            <w:bidi w:val="0"/>
            <w:spacing w:before="0" w:after="0"/>
            <w:ind w:left="1134" w:right="0" w:hanging="737"/>
            <w:jc w:val="left"/>
            <w:rPr/>
          </w:pPr>
          <w:r>
            <w:rPr>
              <w:rFonts w:eastAsia="Times New Roman" w:cs="Calibri" w:ascii="Arial" w:hAnsi="Arial"/>
              <w:color w:val="auto"/>
              <w:kern w:val="0"/>
              <w:sz w:val="22"/>
              <w:szCs w:val="22"/>
              <w:lang w:val="pt-BR" w:eastAsia="pt-BR" w:bidi="ar-SA"/>
            </w:rPr>
            <w:t xml:space="preserve">    </w:t>
          </w:r>
          <w:r>
            <w:rPr>
              <w:rFonts w:eastAsia="Times New Roman" w:cs="Calibri" w:ascii="Arial" w:hAnsi="Arial"/>
              <w:color w:val="auto"/>
              <w:kern w:val="0"/>
              <w:sz w:val="22"/>
              <w:szCs w:val="22"/>
              <w:lang w:val="pt-BR" w:eastAsia="pt-BR" w:bidi="ar-SA"/>
            </w:rPr>
            <w:t>Diagrama de Atividades</w:t>
          </w:r>
          <w:hyperlink w:anchor="__RefHeading___Toc410250428">
            <w:r>
              <w:rPr>
                <w:webHidden/>
                <w:rStyle w:val="IndexLink"/>
                <w:rFonts w:eastAsia="Times New Roman" w:cs="Calibri" w:ascii="Arial" w:hAnsi="Arial"/>
                <w:color w:val="auto"/>
                <w:kern w:val="0"/>
                <w:sz w:val="22"/>
                <w:szCs w:val="22"/>
                <w:lang w:val="pt-BR" w:eastAsia="pt-BR" w:bidi="ar-SA"/>
              </w:rPr>
              <w:tab/>
              <w:t>5</w:t>
            </w:r>
          </w:hyperlink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1100" w:leader="none"/>
              <w:tab w:val="right" w:pos="9890" w:leader="dot"/>
            </w:tabs>
            <w:ind w:left="1800" w:hanging="0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</w:r>
          <w:r>
            <w:rPr>
              <w:sz w:val="22"/>
              <w:szCs w:val="22"/>
              <w:rFonts w:ascii="Arial" w:hAnsi="Arial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0" w:name="__RefHeading___Toc410250423"/>
      <w:bookmarkEnd w:id="0"/>
      <w:r>
        <w:rPr>
          <w:lang w:val="pt-BR"/>
        </w:rPr>
        <w:t>Objetivo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Este documento tem como objetivo explicar algumas atividades do software e seu funcionamento.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" w:name="__RefHeading___Toc410250424"/>
      <w:bookmarkEnd w:id="1"/>
      <w:r>
        <w:rPr>
          <w:lang w:val="pt-BR"/>
        </w:rPr>
        <w:t>Atividades do Negócio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As principais atividades desempenhadas serão Cadastro e Login do usuário, avaliação através de indicação de filme e organização da lista de interesse. </w:t>
      </w:r>
      <w:r>
        <w:rPr/>
        <w:br/>
      </w:r>
      <w:r>
        <w:rPr>
          <w:lang w:val="pt-BR"/>
        </w:rPr>
        <w:t xml:space="preserve">O cadastro demonstrará quais conteúdo o usuário terá acesso e poderá adicionar a sua lista de gostei e não gostei. </w:t>
      </w:r>
      <w:r>
        <w:rPr/>
        <w:br/>
      </w:r>
      <w:r>
        <w:rPr>
          <w:lang w:val="pt-BR"/>
        </w:rPr>
        <w:t>Através da indicação de filme a lista de sugeridos se organizará de forma dinâmica fazendo com que os melhores filmes de cada gênero, seja indicado aos usuários. E a lista de interesse é crucial para a devolutivas de filmes, pois través dela será feito um perfilamento de filmes e narrativas preferidas de cada usuário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bookmarkStart w:id="2" w:name="__RefHeading___Toc410250425"/>
      <w:bookmarkEnd w:id="2"/>
      <w:r>
        <w:rPr>
          <w:lang w:val="pt-BR"/>
        </w:rPr>
        <w:t>Atividade 1 – Cadastro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/>
      </w:pPr>
      <w:r>
        <w:rPr>
          <w:rFonts w:cs="Arial"/>
          <w:lang w:val="pt-BR"/>
        </w:rPr>
        <w:t>O cadastro seguirá o padrão UX/UI fazendo com que o usuário se cadastre utilizando apenas informações cruciais, fazendo com que a validação e a criação de perfil sejam de forma simples e rápida.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>A atividade de Cadastro se resume na criação de usuário no sistema. O processo é realizado pelo próprio usuário que oferece informações importantes como nome, e-mail, senha e, o mais importante, preferências de gêneros de filmes. Através das informações disponibilizadas o sistema poderá selecionar filmes adequados com os gostos do usuário para realizar indicações.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3" w:name="__RefHeading___Toc410250426"/>
      <w:bookmarkEnd w:id="3"/>
      <w:r>
        <w:rPr>
          <w:lang w:val="pt-BR"/>
        </w:rPr>
        <w:t>Diagrama de Atividades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drawing>
          <wp:anchor behindDoc="0" distT="0" distB="0" distL="0" distR="114300" simplePos="0" locked="0" layoutInCell="1" allowOverlap="1" relativeHeight="11">
            <wp:simplePos x="0" y="0"/>
            <wp:positionH relativeFrom="column">
              <wp:posOffset>84455</wp:posOffset>
            </wp:positionH>
            <wp:positionV relativeFrom="paragraph">
              <wp:posOffset>85090</wp:posOffset>
            </wp:positionV>
            <wp:extent cx="6610985" cy="41814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34" b="3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rFonts w:ascii="Arial" w:hAnsi="Arial" w:eastAsia="Arial" w:cs="Arial"/>
          <w:b/>
          <w:b/>
          <w:bCs/>
          <w:i/>
          <w:i/>
          <w:iCs/>
          <w:color w:val="auto"/>
          <w:sz w:val="28"/>
          <w:szCs w:val="28"/>
          <w:lang w:val="pt-BR"/>
        </w:rPr>
      </w:pPr>
      <w:bookmarkStart w:id="4" w:name="__RefHeading___Toc410250427"/>
      <w:bookmarkEnd w:id="4"/>
      <w:r>
        <w:rPr>
          <w:lang w:val="pt-BR"/>
        </w:rPr>
        <w:t>Atividade 2 – Indicação de Filmes Análise de Filme</w:t>
      </w:r>
    </w:p>
    <w:p>
      <w:pPr>
        <w:pStyle w:val="Normal"/>
        <w:rPr>
          <w:lang w:val="pt-BR"/>
        </w:rPr>
      </w:pPr>
      <w:r>
        <w:rPr>
          <w:lang w:val="pt-BR"/>
        </w:rPr>
        <w:t>Através das respostas do usuário, a indicação de filme ocorrerá de forma dinâmica, através do sistema de ranqueamento de avaliações.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>Depois de criado seu perfil no aplicativo o usuário pode visualizar listas de indicações de filmes (baseadas nas suas preferências no momento do cadastro). Após realizar o login o usuário visualiza a indicação e classifica como “gostei” ou “não gostei”. Todos os filmes classificados como “gostei” são separados em uma lista pessoal do usuário, na qual ele pode consultar todas as indicações. Quando o filme é classificado como “não gostei” o usuário pode inclui-lo na lista de indicações negativas e visualizar uma nova sugestão.</w:t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5" w:name="__RefHeading___Toc410250428"/>
      <w:bookmarkEnd w:id="5"/>
      <w:r>
        <w:rPr>
          <w:lang w:val="pt-BR"/>
        </w:rPr>
        <w:t>Diagrama de Atividades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6286500" cy="404685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Atividade </w:t>
      </w:r>
      <w:r>
        <w:rPr>
          <w:lang w:val="pt-BR"/>
        </w:rPr>
        <w:t>3</w:t>
      </w:r>
      <w:r>
        <w:rPr>
          <w:lang w:val="pt-BR"/>
        </w:rPr>
        <w:t xml:space="preserve"> – Análise de Filme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A análise de filme tem como função manter a qualidade das indicações de filmes aos usuários.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>Depois que preparou sua lista de interesse o usuário poderá analisar os filmes separados e realizar avaliações. Ele seleciona um filme da lista e atribui uma nota, essa nota será utilizada para gerar uma média geral dos votos relacionados ao filme. Caso o usuário possua algum filme na sua lista de interesse e tenha se arrependido poderá exclui-lo.</w:t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>A qualquer momento o usuário poderá realizar busca por novas sugestões.</w:t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Diagrama de Atividades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86500" cy="276352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 wp14:anchorId="612D3339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2475" cy="403225"/>
              <wp:effectExtent l="0" t="0" r="0" b="0"/>
              <wp:wrapSquare wrapText="largest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1760" cy="40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>Data de criação:21/09/2020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387.05pt;margin-top:0.35pt;width:159.15pt;height:31.65pt;mso-position-horizontal-relative:page" wp14:anchorId="612D333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>Data de criação:21/09/2020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  <w:lang w:val="pt-BR"/>
      </w:rPr>
      <w:t>Bacharelado em Sistemas de Informação | Tecnologia em Desenvolvimento de Sistemas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1440"/>
      <w:rPr>
        <w:rFonts w:eastAsia="Arial"/>
      </w:rPr>
    </w:pPr>
    <w:r>
      <w:rPr>
        <w:rFonts w:eastAsia="Arial"/>
      </w:rPr>
      <w:t xml:space="preserve">   </w:t>
    </w:r>
  </w:p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0"/>
      <w:gridCol w:w="7948"/>
    </w:tblGrid>
    <w:tr>
      <w:trPr/>
      <w:tc>
        <w:tcPr>
          <w:tcW w:w="2140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/>
            <w:drawing>
              <wp:inline distT="0" distB="0" distL="0" distR="0">
                <wp:extent cx="1111250" cy="614045"/>
                <wp:effectExtent l="0" t="0" r="0" b="0"/>
                <wp:docPr id="4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7" r="-4" b="-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8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Atividades do Negócio</w:t>
          </w:r>
        </w:p>
      </w:tc>
    </w:tr>
  </w:tbl>
  <w:p>
    <w:pPr>
      <w:pStyle w:val="Header"/>
      <w:rPr>
        <w:rFonts w:cs="Arial"/>
        <w:lang w:val="pt-BR"/>
      </w:rPr>
    </w:pPr>
    <w:r>
      <w:rPr>
        <w:rFonts w:cs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3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758-b51e-4f84-974b-33b931e81a3f}"/>
      </w:docPartPr>
      <w:docPartBody>
        <w:p w14:paraId="468F8DA5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3095F-644F-495C-8535-F08092E172D4}"/>
</file>

<file path=customXml/itemProps2.xml><?xml version="1.0" encoding="utf-8"?>
<ds:datastoreItem xmlns:ds="http://schemas.openxmlformats.org/officeDocument/2006/customXml" ds:itemID="{496FC5E1-55E8-4921-9C0A-F870E04DB4DF}"/>
</file>

<file path=customXml/itemProps3.xml><?xml version="1.0" encoding="utf-8"?>
<ds:datastoreItem xmlns:ds="http://schemas.openxmlformats.org/officeDocument/2006/customXml" ds:itemID="{C90BFA99-BDEB-40C7-BC08-1D3A6CFC8A08}"/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214</TotalTime>
  <Application>LibreOffice/6.4.7.2$Linux_X86_64 LibreOffice_project/40$Build-2</Application>
  <Pages>7</Pages>
  <Words>549</Words>
  <Characters>2944</Characters>
  <CharactersWithSpaces>3489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2015-01-28T23:08:00Z</dcterms:created>
  <dc:creator>Danielle Gonçalves Prado Aguiar Martin</dc:creator>
  <dc:description/>
  <dc:language>pt-BR</dc:language>
  <cp:lastModifiedBy/>
  <dcterms:modified xsi:type="dcterms:W3CDTF">2021-06-07T21:56:49Z</dcterms:modified>
  <cp:revision>19</cp:revision>
  <dc:subject/>
  <dc:title>[ Nome do Projeto Final de Curso 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0x01010087C2B580F7FFCE47BD5FA0ECB31517C8</vt:lpwstr>
  </property>
  <property fmtid="{D5CDD505-2E9C-101B-9397-08002B2CF9AE}" pid="4" name="LinksUpToDate">
    <vt:bool>0</vt:bool>
  </property>
</Properties>
</file>