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4214050D" w:rsidR="00FB3E37" w:rsidRPr="00E12C17" w:rsidRDefault="00530F8D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Programování pro mobilní platformy</w:t>
      </w:r>
    </w:p>
    <w:p w14:paraId="2F40FE0E" w14:textId="684D4758" w:rsidR="00E25D13" w:rsidRPr="008E5EE7" w:rsidRDefault="00E25D13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>
        <w:rPr>
          <w:b/>
          <w:spacing w:val="40"/>
          <w:kern w:val="32"/>
          <w:sz w:val="36"/>
          <w:szCs w:val="36"/>
        </w:rPr>
        <w:t>Seznam zboží</w:t>
      </w:r>
      <w:r>
        <w:rPr>
          <w:b/>
          <w:spacing w:val="40"/>
          <w:kern w:val="32"/>
          <w:sz w:val="36"/>
          <w:szCs w:val="36"/>
        </w:rPr>
        <w:br/>
      </w:r>
      <w:r w:rsidRPr="00E25D13">
        <w:rPr>
          <w:spacing w:val="40"/>
          <w:kern w:val="32"/>
          <w:sz w:val="28"/>
          <w:szCs w:val="36"/>
        </w:rPr>
        <w:t>semestrální</w:t>
      </w:r>
      <w:r w:rsidRPr="00E25D13">
        <w:rPr>
          <w:spacing w:val="40"/>
          <w:kern w:val="32"/>
          <w:sz w:val="32"/>
          <w:szCs w:val="36"/>
        </w:rPr>
        <w:t xml:space="preserve"> </w:t>
      </w:r>
      <w:r w:rsidRPr="00E25D13">
        <w:rPr>
          <w:spacing w:val="40"/>
          <w:kern w:val="32"/>
          <w:sz w:val="28"/>
          <w:szCs w:val="36"/>
        </w:rPr>
        <w:t>práce</w:t>
      </w:r>
    </w:p>
    <w:sdt>
      <w:sdtPr>
        <w:rPr>
          <w:sz w:val="28"/>
          <w:szCs w:val="28"/>
        </w:rPr>
        <w:id w:val="-1396740522"/>
        <w:placeholder>
          <w:docPart w:val="7174979B426C42018B04E00F1DD0CDF3"/>
        </w:placeholder>
        <w:showingPlcHdr/>
        <w:dropDownList>
          <w:listItem w:value="Zvolte položku."/>
          <w:listItem w:displayText="bakalářská práce" w:value="bakalářská práce"/>
          <w:listItem w:displayText="diplomová práce" w:value="diplomová práce"/>
        </w:dropDownList>
      </w:sdtPr>
      <w:sdtContent>
        <w:p w14:paraId="75EBC015" w14:textId="19EBA191" w:rsidR="00882623" w:rsidRDefault="00762726" w:rsidP="00FB3E37">
          <w:pPr>
            <w:spacing w:line="360" w:lineRule="auto"/>
            <w:jc w:val="center"/>
            <w:rPr>
              <w:sz w:val="28"/>
              <w:szCs w:val="28"/>
            </w:rPr>
          </w:pPr>
          <w:r w:rsidRPr="00343B3A">
            <w:rPr>
              <w:rStyle w:val="Zstupntext"/>
            </w:rPr>
            <w:t>Zvolte položku.</w:t>
          </w:r>
        </w:p>
      </w:sdtContent>
    </w:sdt>
    <w:p w14:paraId="0CCDBCD9" w14:textId="099B9ED0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>Tomáš 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bookmarkStart w:id="0" w:name="_GoBack"/>
    <w:bookmarkEnd w:id="0"/>
    <w:p w14:paraId="24B0E12F" w14:textId="103FC943" w:rsidR="002D18C7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22133" w:history="1">
        <w:r w:rsidR="002D18C7" w:rsidRPr="006C7CB3">
          <w:rPr>
            <w:rStyle w:val="Hypertextovodkaz"/>
            <w:noProof/>
          </w:rPr>
          <w:t>Úvod</w:t>
        </w:r>
        <w:r w:rsidR="002D18C7">
          <w:rPr>
            <w:noProof/>
            <w:webHidden/>
          </w:rPr>
          <w:tab/>
        </w:r>
        <w:r w:rsidR="002D18C7">
          <w:rPr>
            <w:noProof/>
            <w:webHidden/>
          </w:rPr>
          <w:fldChar w:fldCharType="begin"/>
        </w:r>
        <w:r w:rsidR="002D18C7">
          <w:rPr>
            <w:noProof/>
            <w:webHidden/>
          </w:rPr>
          <w:instrText xml:space="preserve"> PAGEREF _Toc8822133 \h </w:instrText>
        </w:r>
        <w:r w:rsidR="002D18C7">
          <w:rPr>
            <w:noProof/>
            <w:webHidden/>
          </w:rPr>
        </w:r>
        <w:r w:rsidR="002D18C7">
          <w:rPr>
            <w:noProof/>
            <w:webHidden/>
          </w:rPr>
          <w:fldChar w:fldCharType="separate"/>
        </w:r>
        <w:r w:rsidR="002D18C7">
          <w:rPr>
            <w:noProof/>
            <w:webHidden/>
          </w:rPr>
          <w:t>5</w:t>
        </w:r>
        <w:r w:rsidR="002D18C7">
          <w:rPr>
            <w:noProof/>
            <w:webHidden/>
          </w:rPr>
          <w:fldChar w:fldCharType="end"/>
        </w:r>
      </w:hyperlink>
    </w:p>
    <w:p w14:paraId="30BB8165" w14:textId="5793AB38" w:rsidR="002D18C7" w:rsidRDefault="002D18C7">
      <w:pPr>
        <w:pStyle w:val="Obsah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34" w:history="1">
        <w:r w:rsidRPr="006C7CB3">
          <w:rPr>
            <w:rStyle w:val="Hypertextovodkaz"/>
            <w:noProof/>
          </w:rPr>
          <w:t>Motivace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5FD7CF" w14:textId="4228A052" w:rsidR="002D18C7" w:rsidRDefault="002D18C7">
      <w:pPr>
        <w:pStyle w:val="Obsah2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35" w:history="1">
        <w:r w:rsidRPr="006C7CB3">
          <w:rPr>
            <w:rStyle w:val="Hypertextovodkaz"/>
            <w:noProof/>
          </w:rPr>
          <w:t>Cíl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E6EB0E" w14:textId="05CD8541" w:rsidR="002D18C7" w:rsidRDefault="002D18C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36" w:history="1">
        <w:r w:rsidRPr="006C7CB3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Teoretická část (Metoda a materiál) / Současný stav problematiky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D43D2C" w14:textId="037DBF6E" w:rsidR="002D18C7" w:rsidRDefault="002D18C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37" w:history="1">
        <w:r w:rsidRPr="006C7CB3">
          <w:rPr>
            <w:rStyle w:val="Hypertextovodkaz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Citace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B8698" w14:textId="14DF25B6" w:rsidR="002D18C7" w:rsidRDefault="002D18C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38" w:history="1">
        <w:r w:rsidRPr="006C7CB3">
          <w:rPr>
            <w:rStyle w:val="Hypertextovodkaz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7453D" w14:textId="037A1C90" w:rsidR="002D18C7" w:rsidRDefault="002D18C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39" w:history="1">
        <w:r w:rsidRPr="006C7CB3">
          <w:rPr>
            <w:rStyle w:val="Hypertextovodkaz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Obrázky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183510" w14:textId="6F9E9FAB" w:rsidR="002D18C7" w:rsidRDefault="002D18C7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40" w:history="1">
        <w:r w:rsidRPr="006C7CB3">
          <w:rPr>
            <w:rStyle w:val="Hypertextovodkaz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Rovnice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B8830C" w14:textId="17F606CB" w:rsidR="002D18C7" w:rsidRDefault="002D18C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41" w:history="1">
        <w:r w:rsidRPr="006C7CB3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Výzkumná část (praktická část)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885434" w14:textId="77751C9C" w:rsidR="002D18C7" w:rsidRDefault="002D18C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42" w:history="1">
        <w:r w:rsidRPr="006C7CB3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Diskuze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1317A6" w14:textId="3F48926D" w:rsidR="002D18C7" w:rsidRDefault="002D18C7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43" w:history="1">
        <w:r w:rsidRPr="006C7CB3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C7CB3">
          <w:rPr>
            <w:rStyle w:val="Hypertextovodkaz"/>
            <w:noProof/>
          </w:rPr>
          <w:t>Návrh řešení a doporučení pro praxi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7EFD17" w14:textId="202187F8" w:rsidR="002D18C7" w:rsidRDefault="002D18C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44" w:history="1">
        <w:r w:rsidRPr="006C7CB3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C047A2" w14:textId="6667D473" w:rsidR="002D18C7" w:rsidRDefault="002D18C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45" w:history="1">
        <w:r w:rsidRPr="006C7CB3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88B119" w14:textId="13621D6F" w:rsidR="002D18C7" w:rsidRDefault="002D18C7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822146" w:history="1">
        <w:r w:rsidRPr="006C7CB3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D1ACA9" w14:textId="2C6B1FD4" w:rsidR="0029203D" w:rsidRDefault="006576AB" w:rsidP="0029203D">
      <w:pPr>
        <w:pStyle w:val="Nadpis1"/>
        <w:numPr>
          <w:ilvl w:val="0"/>
          <w:numId w:val="0"/>
        </w:numPr>
        <w:ind w:left="432"/>
      </w:pPr>
      <w:r>
        <w:fldChar w:fldCharType="end"/>
      </w:r>
      <w:r w:rsidR="0029203D">
        <w:br w:type="page"/>
      </w:r>
    </w:p>
    <w:p w14:paraId="2BD9B1B4" w14:textId="77777777" w:rsidR="00975A56" w:rsidRDefault="00975A56" w:rsidP="00975A56">
      <w:pPr>
        <w:pStyle w:val="Nzev"/>
      </w:pPr>
      <w:bookmarkStart w:id="1" w:name="_Toc342837153"/>
      <w:r w:rsidRPr="00BF4A0B">
        <w:lastRenderedPageBreak/>
        <w:t xml:space="preserve">Seznam </w:t>
      </w:r>
      <w:r>
        <w:t>obrázků</w:t>
      </w:r>
      <w:bookmarkEnd w:id="1"/>
    </w:p>
    <w:p w14:paraId="6AF019DD" w14:textId="77777777" w:rsidR="00203032" w:rsidRDefault="001D2CF3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05603981" w:history="1">
        <w:r w:rsidR="00203032" w:rsidRPr="00C9635C">
          <w:rPr>
            <w:rStyle w:val="Hypertextovodkaz"/>
            <w:noProof/>
          </w:rPr>
          <w:t>Obrázek 1 - Krásný vodopád (Buckwalter a kol., 1995, s. 15)</w:t>
        </w:r>
        <w:r w:rsidR="00203032">
          <w:rPr>
            <w:noProof/>
            <w:webHidden/>
          </w:rPr>
          <w:tab/>
        </w:r>
        <w:r w:rsidR="00203032">
          <w:rPr>
            <w:noProof/>
            <w:webHidden/>
          </w:rPr>
          <w:fldChar w:fldCharType="begin"/>
        </w:r>
        <w:r w:rsidR="00203032">
          <w:rPr>
            <w:noProof/>
            <w:webHidden/>
          </w:rPr>
          <w:instrText xml:space="preserve"> PAGEREF _Toc505603981 \h </w:instrText>
        </w:r>
        <w:r w:rsidR="00203032">
          <w:rPr>
            <w:noProof/>
            <w:webHidden/>
          </w:rPr>
        </w:r>
        <w:r w:rsidR="00203032">
          <w:rPr>
            <w:noProof/>
            <w:webHidden/>
          </w:rPr>
          <w:fldChar w:fldCharType="separate"/>
        </w:r>
        <w:r w:rsidR="00203032">
          <w:rPr>
            <w:noProof/>
            <w:webHidden/>
          </w:rPr>
          <w:t>17</w:t>
        </w:r>
        <w:r w:rsidR="00203032">
          <w:rPr>
            <w:noProof/>
            <w:webHidden/>
          </w:rPr>
          <w:fldChar w:fldCharType="end"/>
        </w:r>
      </w:hyperlink>
    </w:p>
    <w:p w14:paraId="128476A2" w14:textId="77777777" w:rsidR="00975A56" w:rsidRDefault="001D2CF3" w:rsidP="00975A56">
      <w:pPr>
        <w:pStyle w:val="Zkladntext"/>
      </w:pPr>
      <w:r>
        <w:rPr>
          <w:b/>
          <w:bCs/>
          <w:noProof/>
        </w:rPr>
        <w:fldChar w:fldCharType="end"/>
      </w:r>
    </w:p>
    <w:p w14:paraId="5DEA208F" w14:textId="77777777" w:rsidR="00975A56" w:rsidRPr="00BF4A0B" w:rsidRDefault="00975A56" w:rsidP="00975A56">
      <w:pPr>
        <w:pStyle w:val="Nzev"/>
      </w:pPr>
      <w:r w:rsidRPr="00BF4A0B">
        <w:t xml:space="preserve">Seznam </w:t>
      </w:r>
      <w:r>
        <w:t>tabulek</w:t>
      </w:r>
    </w:p>
    <w:p w14:paraId="65540C70" w14:textId="77777777" w:rsidR="00203032" w:rsidRDefault="00487AC6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505603958" w:history="1">
        <w:r w:rsidR="00203032" w:rsidRPr="00E26049">
          <w:rPr>
            <w:rStyle w:val="Hypertextovodkaz"/>
            <w:noProof/>
          </w:rPr>
          <w:t>Tabulka 1 - Název tabulky</w:t>
        </w:r>
        <w:r w:rsidR="00203032">
          <w:rPr>
            <w:noProof/>
            <w:webHidden/>
          </w:rPr>
          <w:tab/>
        </w:r>
        <w:r w:rsidR="00203032">
          <w:rPr>
            <w:noProof/>
            <w:webHidden/>
          </w:rPr>
          <w:fldChar w:fldCharType="begin"/>
        </w:r>
        <w:r w:rsidR="00203032">
          <w:rPr>
            <w:noProof/>
            <w:webHidden/>
          </w:rPr>
          <w:instrText xml:space="preserve"> PAGEREF _Toc505603958 \h </w:instrText>
        </w:r>
        <w:r w:rsidR="00203032">
          <w:rPr>
            <w:noProof/>
            <w:webHidden/>
          </w:rPr>
        </w:r>
        <w:r w:rsidR="00203032">
          <w:rPr>
            <w:noProof/>
            <w:webHidden/>
          </w:rPr>
          <w:fldChar w:fldCharType="separate"/>
        </w:r>
        <w:r w:rsidR="00203032">
          <w:rPr>
            <w:noProof/>
            <w:webHidden/>
          </w:rPr>
          <w:t>16</w:t>
        </w:r>
        <w:r w:rsidR="00203032">
          <w:rPr>
            <w:noProof/>
            <w:webHidden/>
          </w:rPr>
          <w:fldChar w:fldCharType="end"/>
        </w:r>
      </w:hyperlink>
    </w:p>
    <w:p w14:paraId="03964251" w14:textId="77777777" w:rsidR="00975A56" w:rsidRDefault="00487AC6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47121DF" w14:textId="77777777" w:rsidR="00145F30" w:rsidRDefault="00145F30" w:rsidP="00975A56">
      <w:pPr>
        <w:pStyle w:val="Zkladntext"/>
      </w:pPr>
    </w:p>
    <w:p w14:paraId="332D5D33" w14:textId="77777777" w:rsidR="00975A56" w:rsidRDefault="00975A56" w:rsidP="00975A56">
      <w:r>
        <w:br w:type="page"/>
      </w:r>
    </w:p>
    <w:p w14:paraId="6E5D4AA9" w14:textId="77777777" w:rsidR="00975A56" w:rsidRPr="00B47088" w:rsidRDefault="00975A56" w:rsidP="00975A56">
      <w:pPr>
        <w:pStyle w:val="Nzev"/>
      </w:pPr>
      <w:bookmarkStart w:id="2" w:name="_Toc342837154"/>
      <w:r w:rsidRPr="00BF4A0B">
        <w:lastRenderedPageBreak/>
        <w:t xml:space="preserve">Seznam </w:t>
      </w:r>
      <w:r>
        <w:t>použitých zkratek</w:t>
      </w:r>
      <w:bookmarkEnd w:id="2"/>
    </w:p>
    <w:p w14:paraId="522ECA4F" w14:textId="77777777" w:rsidR="00985EFF" w:rsidRDefault="00985EFF" w:rsidP="00985EFF">
      <w:pPr>
        <w:pStyle w:val="Zkladntext"/>
      </w:pPr>
      <w:r>
        <w:t>ČÚP</w:t>
      </w:r>
      <w:r>
        <w:tab/>
        <w:t>české účetní předpisy</w:t>
      </w:r>
    </w:p>
    <w:p w14:paraId="6814209F" w14:textId="77777777" w:rsidR="00985EFF" w:rsidRDefault="00985EFF" w:rsidP="00985EFF">
      <w:pPr>
        <w:pStyle w:val="Zkladntext"/>
      </w:pPr>
      <w:r>
        <w:t>ČÚS</w:t>
      </w:r>
      <w:r>
        <w:tab/>
        <w:t>české účetní standardy</w:t>
      </w:r>
    </w:p>
    <w:p w14:paraId="6734717D" w14:textId="77777777" w:rsidR="00985EFF" w:rsidRDefault="00985EFF" w:rsidP="00985EFF">
      <w:pPr>
        <w:pStyle w:val="Zkladntext"/>
      </w:pPr>
      <w:r>
        <w:t>DM</w:t>
      </w:r>
      <w:r>
        <w:tab/>
        <w:t>dlouhodobý majetek</w:t>
      </w:r>
    </w:p>
    <w:p w14:paraId="34F46622" w14:textId="73B34D58" w:rsidR="00C915C1" w:rsidRDefault="00C915C1" w:rsidP="00985EFF">
      <w:pPr>
        <w:pStyle w:val="Zkladntext"/>
      </w:pPr>
      <w:r w:rsidRPr="00C915C1">
        <w:t>E</w:t>
      </w:r>
      <w:r w:rsidRPr="00C915C1">
        <w:tab/>
      </w:r>
      <w:proofErr w:type="spellStart"/>
      <w:r w:rsidRPr="00C915C1">
        <w:t>Youngův</w:t>
      </w:r>
      <w:proofErr w:type="spellEnd"/>
      <w:r w:rsidRPr="00C915C1">
        <w:t xml:space="preserve"> modul pružnosti [</w:t>
      </w:r>
      <w:proofErr w:type="spellStart"/>
      <w:r w:rsidRPr="00C915C1">
        <w:t>MPa</w:t>
      </w:r>
      <w:proofErr w:type="spellEnd"/>
      <w:r w:rsidRPr="00C915C1">
        <w:t>]</w:t>
      </w:r>
    </w:p>
    <w:p w14:paraId="61F2C0AB" w14:textId="77777777" w:rsidR="00985EFF" w:rsidRDefault="00985EFF" w:rsidP="00985EFF">
      <w:pPr>
        <w:pStyle w:val="Zkladntext"/>
      </w:pPr>
      <w:r>
        <w:t>ÚZ</w:t>
      </w:r>
      <w:r>
        <w:tab/>
        <w:t>účetní závěrka</w:t>
      </w:r>
    </w:p>
    <w:p w14:paraId="651B488B" w14:textId="77777777" w:rsidR="000C684D" w:rsidRDefault="000C684D" w:rsidP="00435AA2">
      <w:pPr>
        <w:pStyle w:val="Zkladntext"/>
        <w:spacing w:after="0"/>
        <w:rPr>
          <w:color w:val="0070C0"/>
        </w:rPr>
      </w:pPr>
    </w:p>
    <w:p w14:paraId="62BAF61A" w14:textId="77777777" w:rsidR="00A50D3A" w:rsidRDefault="00A50D3A" w:rsidP="00A50D3A">
      <w:pPr>
        <w:rPr>
          <w:color w:val="0070C0"/>
        </w:rPr>
        <w:sectPr w:rsidR="00A50D3A" w:rsidSect="00A2040F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985" w:header="708" w:footer="708" w:gutter="0"/>
          <w:cols w:space="708"/>
          <w:docGrid w:linePitch="360"/>
        </w:sectPr>
      </w:pPr>
    </w:p>
    <w:p w14:paraId="39803C15" w14:textId="77777777" w:rsidR="006576AB" w:rsidRPr="00A50D3A" w:rsidRDefault="006576AB" w:rsidP="00A50D3A">
      <w:pPr>
        <w:pStyle w:val="Nadpis1"/>
        <w:numPr>
          <w:ilvl w:val="0"/>
          <w:numId w:val="0"/>
        </w:numPr>
      </w:pPr>
      <w:bookmarkStart w:id="3" w:name="_Toc8822133"/>
      <w:r w:rsidRPr="00A50D3A">
        <w:lastRenderedPageBreak/>
        <w:t>Úvod</w:t>
      </w:r>
      <w:bookmarkEnd w:id="3"/>
    </w:p>
    <w:p w14:paraId="0C2779E3" w14:textId="7100F137" w:rsidR="00011ADC" w:rsidRDefault="00011ADC" w:rsidP="00376BDA"/>
    <w:p w14:paraId="52D8B63E" w14:textId="77777777" w:rsidR="00395FE2" w:rsidRDefault="00376BDA" w:rsidP="00011ADC">
      <w:pPr>
        <w:pStyle w:val="Nadpis2"/>
        <w:numPr>
          <w:ilvl w:val="0"/>
          <w:numId w:val="0"/>
        </w:numPr>
      </w:pPr>
      <w:bookmarkStart w:id="4" w:name="_Toc8822134"/>
      <w:r>
        <w:t>Motivace</w:t>
      </w:r>
      <w:bookmarkEnd w:id="4"/>
    </w:p>
    <w:p w14:paraId="0FC93E0C" w14:textId="77777777" w:rsidR="00376BDA" w:rsidRPr="004D6370" w:rsidRDefault="00376BDA" w:rsidP="004D6370">
      <w:pPr>
        <w:pStyle w:val="Zkladntext"/>
      </w:pPr>
    </w:p>
    <w:p w14:paraId="365E0B15" w14:textId="7297D2BD" w:rsidR="006576AB" w:rsidRDefault="00376BDA" w:rsidP="00A50D3A">
      <w:pPr>
        <w:pStyle w:val="Nadpis2"/>
        <w:numPr>
          <w:ilvl w:val="0"/>
          <w:numId w:val="0"/>
        </w:numPr>
      </w:pPr>
      <w:bookmarkStart w:id="5" w:name="_Toc8822135"/>
      <w:r>
        <w:t>Cíl práce</w:t>
      </w:r>
      <w:bookmarkEnd w:id="5"/>
    </w:p>
    <w:p w14:paraId="69108950" w14:textId="43252B77" w:rsidR="004E3CF9" w:rsidRPr="0054505F" w:rsidRDefault="00530F8D" w:rsidP="0054505F">
      <w:pPr>
        <w:pStyle w:val="Zkladntext"/>
      </w:pPr>
      <w:r>
        <w:t>Vytvoření aplikace pro mobilní zařízení, která umožní vytváření nákupního seznamu. V seznamu bude umožněno přidávání, úprava a mazání položek. Každá položka se bude skládat z názvu předmětu, ceny za jeden předmět a počet, kolikrát se tento předmět má zakoupit. Názvy pro jednoduchost jsou uchovány v jednoduché databázi. Toto rozšíření bude přístupno z aktivity, která se zobrazí až po vybrání v menu.</w:t>
      </w:r>
      <w:r w:rsidR="004E3CF9">
        <w:t xml:space="preserve"> Kromě přidávání bude umožněna i úprava a mazání názvů položek.</w:t>
      </w:r>
    </w:p>
    <w:p w14:paraId="1FE1143F" w14:textId="77777777" w:rsidR="006576AB" w:rsidRDefault="006576AB">
      <w:r>
        <w:br w:type="page"/>
      </w:r>
    </w:p>
    <w:p w14:paraId="18D276FA" w14:textId="77777777" w:rsidR="006576AB" w:rsidRDefault="00376BDA" w:rsidP="00630F3C">
      <w:pPr>
        <w:pStyle w:val="Nadpis1"/>
      </w:pPr>
      <w:bookmarkStart w:id="6" w:name="_Toc8822136"/>
      <w:r>
        <w:lastRenderedPageBreak/>
        <w:t>Teoretická část</w:t>
      </w:r>
      <w:r w:rsidR="00630F3C">
        <w:t xml:space="preserve"> (</w:t>
      </w:r>
      <w:r w:rsidR="00630F3C" w:rsidRPr="00630F3C">
        <w:t>Metoda a materiál</w:t>
      </w:r>
      <w:r w:rsidR="00630F3C">
        <w:t>)</w:t>
      </w:r>
      <w:r w:rsidR="00357028">
        <w:t xml:space="preserve"> / Současný stav problematiky</w:t>
      </w:r>
      <w:bookmarkEnd w:id="6"/>
    </w:p>
    <w:p w14:paraId="4D3BCAC6" w14:textId="4C25C512" w:rsidR="000364C7" w:rsidRDefault="00357028" w:rsidP="00376BDA">
      <w:pPr>
        <w:pStyle w:val="Zkladntext"/>
      </w:pPr>
      <w:r>
        <w:t>Kapitola Teoretická část – řeší Současný stav problematiky, kdy student zpracovává poznatky o řešené problemati</w:t>
      </w:r>
      <w:r w:rsidR="009136C8">
        <w:t>ce</w:t>
      </w:r>
      <w:r>
        <w:t xml:space="preserve"> vycházející z odborných informačních zdrojů, provádí analýzu, na kterou navazuje výzkumná část závěrečné práce. V teoretické části je třeba uvést způsoby</w:t>
      </w:r>
      <w:r w:rsidR="00E51C3F">
        <w:t>,</w:t>
      </w:r>
      <w:r>
        <w:t xml:space="preserve"> jakými autor řešil danou problematiku své závěrečné práce. Zde se podrobně popisují použité prostředky (metody, postupy atd.)</w:t>
      </w:r>
      <w:r w:rsidR="00762726">
        <w:t>. U humanitních oborů použité prostředky se uvádějí v praktické části</w:t>
      </w:r>
      <w:r>
        <w:t xml:space="preserve">. </w:t>
      </w:r>
      <w:r w:rsidR="007F17EF">
        <w:t>Text je možné pro přehlednost</w:t>
      </w:r>
      <w:r w:rsidR="00376BDA">
        <w:t xml:space="preserve"> člen</w:t>
      </w:r>
      <w:r w:rsidR="007F17EF">
        <w:t>it</w:t>
      </w:r>
      <w:r w:rsidR="00376BDA">
        <w:t xml:space="preserve"> na podkapitoly a odstavce, které se číslují předepsaným způsobem. </w:t>
      </w:r>
      <w:r w:rsidR="007F17EF">
        <w:t>Tato kapitola by měla být napsána tak, aby kdokoliv po jejím přečtení byl schopen prezentovaný postup nebo výzkum kompletně replikovat. Je vhodné citovat převzaté metody nebo postupy.</w:t>
      </w:r>
      <w:r>
        <w:t xml:space="preserve"> </w:t>
      </w:r>
    </w:p>
    <w:p w14:paraId="5D2B103D" w14:textId="4C363BAD" w:rsidR="00376BDA" w:rsidRDefault="000364C7" w:rsidP="00376BDA">
      <w:pPr>
        <w:pStyle w:val="Zkladntext"/>
      </w:pPr>
      <w:r w:rsidRPr="000364C7">
        <w:t xml:space="preserve">V humanitně orientovaných závěrečných pracích </w:t>
      </w:r>
      <w:r>
        <w:t xml:space="preserve">se </w:t>
      </w:r>
      <w:r w:rsidRPr="000364C7">
        <w:t>uv</w:t>
      </w:r>
      <w:r>
        <w:t>ádí</w:t>
      </w:r>
      <w:r w:rsidRPr="000364C7">
        <w:t xml:space="preserve"> relevantní koncepty, definice podle různých autorů a teorie, které přímo korespondují s pojmy použitými v hlavní (základní) výzkumné otázce. Tato otázka je napsána v Úvodu. Důležitá je obsahová provázanost </w:t>
      </w:r>
      <w:r>
        <w:t>teoretické části</w:t>
      </w:r>
      <w:r w:rsidRPr="000364C7">
        <w:t xml:space="preserve"> a hlavní výzkumné otázky a cíle práce.</w:t>
      </w:r>
    </w:p>
    <w:p w14:paraId="581ACF92" w14:textId="77777777" w:rsidR="007F17EF" w:rsidRDefault="007F17EF" w:rsidP="00376BDA">
      <w:pPr>
        <w:pStyle w:val="Zkladntext"/>
      </w:pPr>
      <w:r>
        <w:t>V dalším textu je uveden příklad dalšího možného členění textu, kdy jsou prezentovány způsoby citací zdrojů, popis obrázků a tabulek.</w:t>
      </w:r>
    </w:p>
    <w:p w14:paraId="179A04F5" w14:textId="77777777" w:rsidR="006576AB" w:rsidRDefault="00376BDA" w:rsidP="00376BDA">
      <w:pPr>
        <w:pStyle w:val="Nadpis2"/>
      </w:pPr>
      <w:bookmarkStart w:id="7" w:name="_Toc8822137"/>
      <w:r>
        <w:t>Citace</w:t>
      </w:r>
      <w:bookmarkEnd w:id="7"/>
    </w:p>
    <w:p w14:paraId="0ABCFA95" w14:textId="77777777" w:rsidR="00265331" w:rsidRDefault="00265331" w:rsidP="00265331">
      <w:pPr>
        <w:pStyle w:val="Zkladntext"/>
      </w:pPr>
      <w:r>
        <w:t xml:space="preserve">Citace je text / web / obrázek / graf apod., který přebíráte z jiného zdroje a vkládáte do textu své práce. Citaci </w:t>
      </w:r>
      <w:r w:rsidR="007F17EF">
        <w:t xml:space="preserve">lze přebrat </w:t>
      </w:r>
      <w:r>
        <w:t>buď doslova (přímá citace</w:t>
      </w:r>
      <w:r w:rsidR="005304B1">
        <w:t xml:space="preserve"> je v </w:t>
      </w:r>
      <w:r w:rsidR="005304B1" w:rsidRPr="0054505F">
        <w:rPr>
          <w:rStyle w:val="CittChar"/>
        </w:rPr>
        <w:t>„uvozovkách a psaná kurzívou“</w:t>
      </w:r>
      <w:r>
        <w:t>) nebo parafrázujete.</w:t>
      </w:r>
    </w:p>
    <w:p w14:paraId="0EE5D5DD" w14:textId="5866CE7D" w:rsidR="00265331" w:rsidRDefault="00265331" w:rsidP="00265331">
      <w:pPr>
        <w:pStyle w:val="Zkladntext"/>
      </w:pPr>
      <w:r w:rsidRPr="009E3AB9">
        <w:t>Bibliografická citace je záznam vytvořený dle pravidel normy ISO 690. Popisuje zdroj, ze kterého jste přebírali citaci. Seznam bibliografických citací se uvádí na konci práce</w:t>
      </w:r>
      <w:r w:rsidR="00413B7D">
        <w:t xml:space="preserve"> (viz. </w:t>
      </w:r>
      <w:proofErr w:type="gramStart"/>
      <w:r w:rsidR="00413B7D">
        <w:t>kapitola</w:t>
      </w:r>
      <w:proofErr w:type="gramEnd"/>
      <w:r w:rsidR="00413B7D">
        <w:t xml:space="preserve"> </w:t>
      </w:r>
      <w:r w:rsidR="006A0510">
        <w:t>6</w:t>
      </w:r>
      <w:r w:rsidR="00413B7D">
        <w:t>)</w:t>
      </w:r>
      <w:r w:rsidRPr="009E3AB9">
        <w:t>.</w:t>
      </w:r>
    </w:p>
    <w:p w14:paraId="224A2773" w14:textId="5C55B473" w:rsidR="00357028" w:rsidRDefault="00357028" w:rsidP="00357028">
      <w:pPr>
        <w:pStyle w:val="Zkladntext"/>
      </w:pPr>
      <w:r>
        <w:t>Přímá citace by v závěrečné práci neměla být delší než 5 řádků. Přímou citaci používat v omezeném rozsahu.</w:t>
      </w:r>
      <w:r w:rsidR="00700E9C">
        <w:t xml:space="preserve"> U zdravotnických oborů maximálně 3x v celém rozsahu teoretické části práce.</w:t>
      </w:r>
      <w:r>
        <w:t xml:space="preserve"> </w:t>
      </w:r>
    </w:p>
    <w:p w14:paraId="11D8280B" w14:textId="0FA4F4CE" w:rsidR="00413B7D" w:rsidRDefault="00265331" w:rsidP="00265331">
      <w:pPr>
        <w:pStyle w:val="Zkladntext"/>
      </w:pPr>
      <w:r w:rsidRPr="009E3AB9">
        <w:t xml:space="preserve">Odkaz je způsob propojení citace a bibliografické </w:t>
      </w:r>
      <w:r w:rsidR="005304B1" w:rsidRPr="009E3AB9">
        <w:t>citace</w:t>
      </w:r>
      <w:r w:rsidRPr="009E3AB9">
        <w:t xml:space="preserve"> čili textu práce se seznamem bibliografických citací. Úkolem odkazu je </w:t>
      </w:r>
      <w:r w:rsidR="00413B7D">
        <w:t>propojení</w:t>
      </w:r>
      <w:r w:rsidRPr="009E3AB9">
        <w:t xml:space="preserve"> citac</w:t>
      </w:r>
      <w:r w:rsidR="00413B7D">
        <w:t>e</w:t>
      </w:r>
      <w:r w:rsidRPr="009E3AB9">
        <w:t xml:space="preserve"> </w:t>
      </w:r>
      <w:r w:rsidR="00413B7D">
        <w:t xml:space="preserve">v </w:t>
      </w:r>
      <w:r w:rsidRPr="009E3AB9">
        <w:t xml:space="preserve">práci s odpovídající </w:t>
      </w:r>
      <w:r w:rsidRPr="009E3AB9">
        <w:lastRenderedPageBreak/>
        <w:t>bibliografickou citací</w:t>
      </w:r>
      <w:r w:rsidR="00413B7D">
        <w:t xml:space="preserve"> uvedenou na konci práce</w:t>
      </w:r>
      <w:r w:rsidRPr="009E3AB9">
        <w:t xml:space="preserve">. </w:t>
      </w:r>
      <w:r w:rsidR="005304B1">
        <w:t>Pro tvorbu odkazů a bibliografických citací použijte Harvardský styl</w:t>
      </w:r>
      <w:r w:rsidR="00413B7D">
        <w:t xml:space="preserve"> (podrobný popis např. na tomto internetovém odkazu </w:t>
      </w:r>
      <w:hyperlink r:id="rId12" w:history="1">
        <w:r w:rsidR="00413B7D" w:rsidRPr="00413B7D">
          <w:rPr>
            <w:rStyle w:val="Hypertextovodkaz"/>
          </w:rPr>
          <w:t>https://sites.google.com/site/novaiso690/schema-a-priklady</w:t>
        </w:r>
      </w:hyperlink>
      <w:r w:rsidR="00791BA8">
        <w:rPr>
          <w:rStyle w:val="Hypertextovodkaz"/>
        </w:rPr>
        <w:t> </w:t>
      </w:r>
      <w:r w:rsidR="00791BA8">
        <w:t xml:space="preserve">a </w:t>
      </w:r>
      <w:hyperlink r:id="rId13" w:history="1">
        <w:r w:rsidR="00791BA8" w:rsidRPr="00956E1B">
          <w:rPr>
            <w:rStyle w:val="Hypertextovodkaz"/>
          </w:rPr>
          <w:t xml:space="preserve">https://sites.google.com/ </w:t>
        </w:r>
        <w:proofErr w:type="spellStart"/>
        <w:r w:rsidR="00791BA8" w:rsidRPr="00956E1B">
          <w:rPr>
            <w:rStyle w:val="Hypertextovodkaz"/>
          </w:rPr>
          <w:t>site</w:t>
        </w:r>
        <w:proofErr w:type="spellEnd"/>
        <w:r w:rsidR="00791BA8" w:rsidRPr="00956E1B">
          <w:rPr>
            <w:rStyle w:val="Hypertextovodkaz"/>
          </w:rPr>
          <w:t>/novaiso690/</w:t>
        </w:r>
        <w:proofErr w:type="spellStart"/>
        <w:r w:rsidR="00791BA8" w:rsidRPr="00956E1B">
          <w:rPr>
            <w:rStyle w:val="Hypertextovodkaz"/>
          </w:rPr>
          <w:t>priklady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harvardsky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system</w:t>
        </w:r>
        <w:proofErr w:type="spellEnd"/>
        <w:r w:rsidR="00791BA8" w:rsidRPr="00956E1B">
          <w:rPr>
            <w:rStyle w:val="Hypertextovodkaz"/>
          </w:rPr>
          <w:t>-</w:t>
        </w:r>
        <w:proofErr w:type="spellStart"/>
        <w:r w:rsidR="00791BA8" w:rsidRPr="00956E1B">
          <w:rPr>
            <w:rStyle w:val="Hypertextovodkaz"/>
          </w:rPr>
          <w:t>jmeno</w:t>
        </w:r>
        <w:proofErr w:type="spellEnd"/>
        <w:r w:rsidR="00791BA8" w:rsidRPr="00956E1B">
          <w:rPr>
            <w:rStyle w:val="Hypertextovodkaz"/>
          </w:rPr>
          <w:t>-datum</w:t>
        </w:r>
      </w:hyperlink>
      <w:r w:rsidR="00791BA8" w:rsidRPr="00791BA8">
        <w:t>.</w:t>
      </w:r>
      <w:r w:rsidR="00791BA8">
        <w:t xml:space="preserve">) </w:t>
      </w:r>
    </w:p>
    <w:p w14:paraId="2C84E97E" w14:textId="454C6179" w:rsidR="00265331" w:rsidRDefault="00413B7D" w:rsidP="00265331">
      <w:pPr>
        <w:pStyle w:val="Zkladntext"/>
      </w:pPr>
      <w:r>
        <w:t xml:space="preserve">Textový editor Word umožňuje vkládat citace a bibliografické citace automaticky. Tuto možnost najdete v záložce Reference a použijte styl </w:t>
      </w:r>
      <w:r w:rsidRPr="00413B7D">
        <w:rPr>
          <w:b/>
        </w:rPr>
        <w:t>Harvard – Anglie</w:t>
      </w:r>
      <w:r>
        <w:t>. Ukázka odkazu v textu →</w:t>
      </w:r>
      <w:r w:rsidR="005304B1">
        <w:t xml:space="preserve"> </w:t>
      </w:r>
      <w:r w:rsidR="00753230">
        <w:rPr>
          <w:noProof/>
        </w:rPr>
        <w:t>(Buckwalter a kol., 1995)</w:t>
      </w:r>
      <w:r>
        <w:t xml:space="preserve">. Ukázka seznamu </w:t>
      </w:r>
      <w:r w:rsidR="00753230">
        <w:t>použité literatury</w:t>
      </w:r>
      <w:r>
        <w:t xml:space="preserve"> je v kapitole </w:t>
      </w:r>
      <w:r w:rsidR="006A0510">
        <w:t>6</w:t>
      </w:r>
      <w:r>
        <w:t>.</w:t>
      </w:r>
    </w:p>
    <w:p w14:paraId="7ABB714D" w14:textId="687DE2B5" w:rsidR="00753230" w:rsidRDefault="00753230" w:rsidP="00753230">
      <w:pPr>
        <w:pStyle w:val="Zkladntext"/>
      </w:pPr>
      <w:r>
        <w:t>Pozor odkazujete-li se na jednoho autora, který ve stejném roce vydal více prací. Jednotlivé práce pak odlišíte malým písmene u roku vydání např. (</w:t>
      </w:r>
      <w:proofErr w:type="spellStart"/>
      <w:r>
        <w:t>Šuleř</w:t>
      </w:r>
      <w:proofErr w:type="spellEnd"/>
      <w:r>
        <w:t>, 2009a, s. 5) a (</w:t>
      </w:r>
      <w:proofErr w:type="spellStart"/>
      <w:r>
        <w:t>Šuleř</w:t>
      </w:r>
      <w:proofErr w:type="spellEnd"/>
      <w:r>
        <w:t>, 2009b, s. 79).</w:t>
      </w:r>
    </w:p>
    <w:p w14:paraId="12552C2F" w14:textId="49CB6F26" w:rsidR="00376BDA" w:rsidRDefault="00376BDA" w:rsidP="00376BDA">
      <w:pPr>
        <w:pStyle w:val="Nadpis2"/>
      </w:pPr>
      <w:bookmarkStart w:id="8" w:name="_Toc8822138"/>
      <w:r>
        <w:t>Tabulky</w:t>
      </w:r>
      <w:bookmarkEnd w:id="8"/>
    </w:p>
    <w:p w14:paraId="688CB0A9" w14:textId="28BD537F" w:rsidR="008B70C1" w:rsidRDefault="004B7430" w:rsidP="00ED03CE">
      <w:pPr>
        <w:pStyle w:val="Zkladntext"/>
      </w:pPr>
      <w:r>
        <w:t>T</w:t>
      </w:r>
      <w:r w:rsidRPr="004B7430">
        <w:t xml:space="preserve">abulky se musí vztahovat k cíli práce a musí být </w:t>
      </w:r>
      <w:r>
        <w:t>vhodně</w:t>
      </w:r>
      <w:r w:rsidRPr="004B7430">
        <w:t xml:space="preserve"> interpretovány</w:t>
      </w:r>
      <w:r>
        <w:t>. T</w:t>
      </w:r>
      <w:r w:rsidRPr="004B7430">
        <w:t>abulky, které nemají přímou relevanci</w:t>
      </w:r>
      <w:r>
        <w:t xml:space="preserve"> k závěrečné práci</w:t>
      </w:r>
      <w:r w:rsidRPr="004B7430">
        <w:t>, ale student by se na ně rád v práci odkázal, umíst</w:t>
      </w:r>
      <w:r>
        <w:t>ěte</w:t>
      </w:r>
      <w:r w:rsidRPr="004B7430">
        <w:t xml:space="preserve"> do příloh.</w:t>
      </w:r>
      <w:r>
        <w:t xml:space="preserve"> </w:t>
      </w:r>
      <w:r w:rsidR="008B70C1">
        <w:t xml:space="preserve">Názvy tabulek </w:t>
      </w:r>
      <w:r w:rsidR="00413B7D">
        <w:t>se uvádějí nad vlastní tabulkou, kdy každá tabulka je číslována.</w:t>
      </w:r>
      <w:r w:rsidR="008B70C1">
        <w:t xml:space="preserve"> </w:t>
      </w:r>
      <w:r w:rsidR="00ED03CE">
        <w:t>Zdroje dat, které se v tabulce vyskytují</w:t>
      </w:r>
      <w:r w:rsidR="00AD66A9">
        <w:t>,</w:t>
      </w:r>
      <w:r w:rsidR="00ED03CE">
        <w:t xml:space="preserve"> se uvádějí pod tabulkou. Tabulky jsou vždy na samostatném řádku a jsou centrované. Ohraničení tabulky j</w:t>
      </w:r>
      <w:r w:rsidR="00AD66A9">
        <w:t>e</w:t>
      </w:r>
      <w:r w:rsidR="00ED03CE">
        <w:t xml:space="preserve"> ponechán</w:t>
      </w:r>
      <w:r w:rsidR="00AD66A9">
        <w:t>o</w:t>
      </w:r>
      <w:r w:rsidR="00ED03CE">
        <w:t xml:space="preserve"> na volbě autora.</w:t>
      </w:r>
    </w:p>
    <w:p w14:paraId="78622CF7" w14:textId="0E919277" w:rsidR="008B70C1" w:rsidRPr="008B70C1" w:rsidRDefault="008B70C1" w:rsidP="00AD66A9">
      <w:pPr>
        <w:pStyle w:val="Titulek"/>
        <w:rPr>
          <w:szCs w:val="20"/>
        </w:rPr>
      </w:pPr>
      <w:bookmarkStart w:id="9" w:name="_Toc505603958"/>
      <w:r w:rsidRPr="008B70C1">
        <w:rPr>
          <w:szCs w:val="20"/>
        </w:rPr>
        <w:t xml:space="preserve">Tabulka </w:t>
      </w:r>
      <w:r w:rsidRPr="008B70C1">
        <w:rPr>
          <w:szCs w:val="20"/>
        </w:rPr>
        <w:fldChar w:fldCharType="begin"/>
      </w:r>
      <w:r w:rsidRPr="008B70C1">
        <w:rPr>
          <w:szCs w:val="20"/>
        </w:rPr>
        <w:instrText xml:space="preserve"> SEQ Tabulka \* ARABIC </w:instrText>
      </w:r>
      <w:r w:rsidRPr="008B70C1">
        <w:rPr>
          <w:szCs w:val="20"/>
        </w:rPr>
        <w:fldChar w:fldCharType="separate"/>
      </w:r>
      <w:r w:rsidR="00C40104">
        <w:rPr>
          <w:noProof/>
          <w:szCs w:val="20"/>
        </w:rPr>
        <w:t>1</w:t>
      </w:r>
      <w:r w:rsidRPr="008B70C1">
        <w:rPr>
          <w:szCs w:val="20"/>
        </w:rPr>
        <w:fldChar w:fldCharType="end"/>
      </w:r>
      <w:r w:rsidR="00AD66A9">
        <w:rPr>
          <w:szCs w:val="20"/>
        </w:rPr>
        <w:t xml:space="preserve"> -</w:t>
      </w:r>
      <w:r w:rsidRPr="008B70C1">
        <w:rPr>
          <w:szCs w:val="20"/>
        </w:rPr>
        <w:t xml:space="preserve"> Název tabulky</w:t>
      </w:r>
      <w:bookmarkEnd w:id="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0"/>
        <w:gridCol w:w="1821"/>
        <w:gridCol w:w="1821"/>
        <w:gridCol w:w="1821"/>
      </w:tblGrid>
      <w:tr w:rsidR="008B70C1" w:rsidRPr="00AD66A9" w14:paraId="5C53F7FA" w14:textId="77777777" w:rsidTr="00413B7D">
        <w:trPr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FD4F" w14:textId="77777777" w:rsidR="008B70C1" w:rsidRPr="00AD66A9" w:rsidRDefault="008B70C1">
            <w:pPr>
              <w:spacing w:after="120"/>
              <w:rPr>
                <w:sz w:val="22"/>
                <w:lang w:eastAsia="sk-SK"/>
              </w:rPr>
            </w:pP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9AA06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val="en-US" w:eastAsia="sk-SK"/>
              </w:rPr>
            </w:pPr>
            <w:r w:rsidRPr="00AD66A9">
              <w:rPr>
                <w:b/>
                <w:sz w:val="22"/>
                <w:lang w:eastAsia="sk-SK"/>
              </w:rPr>
              <w:t xml:space="preserve">Cena </w:t>
            </w:r>
            <w:r w:rsidRPr="00AD66A9">
              <w:rPr>
                <w:b/>
                <w:sz w:val="22"/>
                <w:lang w:val="en-US" w:eastAsia="sk-SK"/>
              </w:rPr>
              <w:t>[K</w:t>
            </w:r>
            <w:r w:rsidRPr="00AD66A9">
              <w:rPr>
                <w:b/>
                <w:sz w:val="22"/>
                <w:lang w:eastAsia="sk-SK"/>
              </w:rPr>
              <w:t>č</w:t>
            </w:r>
            <w:r w:rsidRPr="00AD66A9">
              <w:rPr>
                <w:b/>
                <w:sz w:val="22"/>
                <w:lang w:val="en-US" w:eastAsia="sk-SK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C785A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eastAsia="sk-SK"/>
              </w:rPr>
            </w:pPr>
            <w:r w:rsidRPr="00AD66A9">
              <w:rPr>
                <w:b/>
                <w:sz w:val="22"/>
                <w:lang w:eastAsia="sk-SK"/>
              </w:rPr>
              <w:t xml:space="preserve">Počet </w:t>
            </w:r>
            <w:r w:rsidRPr="00AD66A9">
              <w:rPr>
                <w:b/>
                <w:sz w:val="22"/>
                <w:lang w:val="en-US" w:eastAsia="sk-SK"/>
              </w:rPr>
              <w:t>[</w:t>
            </w:r>
            <w:proofErr w:type="spellStart"/>
            <w:r w:rsidRPr="00AD66A9">
              <w:rPr>
                <w:b/>
                <w:sz w:val="22"/>
                <w:lang w:val="en-US" w:eastAsia="sk-SK"/>
              </w:rPr>
              <w:t>ks</w:t>
            </w:r>
            <w:proofErr w:type="spellEnd"/>
            <w:r w:rsidRPr="00AD66A9">
              <w:rPr>
                <w:b/>
                <w:sz w:val="22"/>
                <w:lang w:val="en-US" w:eastAsia="sk-SK"/>
              </w:rPr>
              <w:t>]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FC2C" w14:textId="77777777" w:rsidR="008B70C1" w:rsidRPr="00AD66A9" w:rsidRDefault="00ED03CE" w:rsidP="00ED03CE">
            <w:pPr>
              <w:spacing w:after="120"/>
              <w:jc w:val="center"/>
              <w:rPr>
                <w:b/>
                <w:sz w:val="22"/>
                <w:lang w:eastAsia="sk-SK"/>
              </w:rPr>
            </w:pPr>
            <w:r w:rsidRPr="00AD66A9">
              <w:rPr>
                <w:b/>
                <w:sz w:val="22"/>
                <w:lang w:eastAsia="sk-SK"/>
              </w:rPr>
              <w:t>Termín dodání</w:t>
            </w:r>
          </w:p>
        </w:tc>
      </w:tr>
      <w:tr w:rsidR="008B70C1" w:rsidRPr="00AD66A9" w14:paraId="0EC682A5" w14:textId="77777777" w:rsidTr="00413B7D">
        <w:trPr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D236A" w14:textId="77777777" w:rsidR="008B70C1" w:rsidRPr="00AD66A9" w:rsidRDefault="00ED03CE">
            <w:pPr>
              <w:spacing w:after="120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Kancelářská židle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45B12" w14:textId="77777777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5 786,-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98E7" w14:textId="77777777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15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CE2E" w14:textId="189FFCE9" w:rsidR="008B70C1" w:rsidRPr="00AD66A9" w:rsidRDefault="00ED03CE" w:rsidP="00ED03CE">
            <w:pPr>
              <w:spacing w:after="120"/>
              <w:jc w:val="right"/>
              <w:rPr>
                <w:sz w:val="22"/>
                <w:lang w:eastAsia="sk-SK"/>
              </w:rPr>
            </w:pPr>
            <w:r w:rsidRPr="00AD66A9">
              <w:rPr>
                <w:sz w:val="22"/>
                <w:lang w:eastAsia="sk-SK"/>
              </w:rPr>
              <w:t>16.</w:t>
            </w:r>
            <w:r w:rsidR="000E6885">
              <w:rPr>
                <w:sz w:val="22"/>
                <w:lang w:eastAsia="sk-SK"/>
              </w:rPr>
              <w:t xml:space="preserve"> </w:t>
            </w:r>
            <w:r w:rsidRPr="00AD66A9">
              <w:rPr>
                <w:sz w:val="22"/>
                <w:lang w:eastAsia="sk-SK"/>
              </w:rPr>
              <w:t>7.</w:t>
            </w:r>
            <w:r w:rsidR="000E6885">
              <w:rPr>
                <w:sz w:val="22"/>
                <w:lang w:eastAsia="sk-SK"/>
              </w:rPr>
              <w:t xml:space="preserve"> </w:t>
            </w:r>
            <w:r w:rsidRPr="00AD66A9">
              <w:rPr>
                <w:sz w:val="22"/>
                <w:lang w:eastAsia="sk-SK"/>
              </w:rPr>
              <w:t>2029</w:t>
            </w:r>
          </w:p>
        </w:tc>
      </w:tr>
    </w:tbl>
    <w:p w14:paraId="708EB5CD" w14:textId="6F8A914E" w:rsidR="00376BDA" w:rsidRPr="00AD66A9" w:rsidRDefault="00ED03CE" w:rsidP="00AD66A9">
      <w:pPr>
        <w:pStyle w:val="Zkladntext"/>
        <w:jc w:val="left"/>
        <w:rPr>
          <w:sz w:val="20"/>
          <w:szCs w:val="20"/>
        </w:rPr>
      </w:pPr>
      <w:r w:rsidRPr="00AD66A9">
        <w:rPr>
          <w:sz w:val="20"/>
          <w:szCs w:val="20"/>
        </w:rPr>
        <w:t xml:space="preserve">Zdroj: </w:t>
      </w:r>
      <w:sdt>
        <w:sdtPr>
          <w:rPr>
            <w:sz w:val="20"/>
            <w:szCs w:val="20"/>
          </w:rPr>
          <w:id w:val="-854956197"/>
          <w:citation/>
        </w:sdtPr>
        <w:sdtContent>
          <w:r w:rsidRPr="00AD66A9">
            <w:rPr>
              <w:sz w:val="20"/>
              <w:szCs w:val="20"/>
            </w:rPr>
            <w:fldChar w:fldCharType="begin"/>
          </w:r>
          <w:r w:rsidRPr="00AD66A9">
            <w:rPr>
              <w:sz w:val="20"/>
              <w:szCs w:val="20"/>
            </w:rPr>
            <w:instrText xml:space="preserve"> CITATION Den83 \l 1029 </w:instrText>
          </w:r>
          <w:r w:rsidRPr="00AD66A9">
            <w:rPr>
              <w:sz w:val="20"/>
              <w:szCs w:val="20"/>
            </w:rPr>
            <w:fldChar w:fldCharType="separate"/>
          </w:r>
          <w:r w:rsidR="005B0A61" w:rsidRPr="005B0A61">
            <w:rPr>
              <w:noProof/>
              <w:sz w:val="20"/>
              <w:szCs w:val="20"/>
            </w:rPr>
            <w:t>(Denis, 1983)</w:t>
          </w:r>
          <w:r w:rsidRPr="00AD66A9">
            <w:rPr>
              <w:sz w:val="20"/>
              <w:szCs w:val="20"/>
            </w:rPr>
            <w:fldChar w:fldCharType="end"/>
          </w:r>
        </w:sdtContent>
      </w:sdt>
    </w:p>
    <w:p w14:paraId="2DE16CB7" w14:textId="77777777" w:rsidR="00376BDA" w:rsidRDefault="00376BDA" w:rsidP="00376BDA">
      <w:pPr>
        <w:pStyle w:val="Nadpis2"/>
      </w:pPr>
      <w:bookmarkStart w:id="10" w:name="_Toc8822139"/>
      <w:r>
        <w:t>Obrázky</w:t>
      </w:r>
      <w:bookmarkEnd w:id="10"/>
    </w:p>
    <w:p w14:paraId="3C146A0B" w14:textId="252EB347" w:rsidR="008B70C1" w:rsidRDefault="0054505F" w:rsidP="0054505F">
      <w:pPr>
        <w:pStyle w:val="Zkladntext"/>
      </w:pPr>
      <w:r>
        <w:t xml:space="preserve">Obrázky vkládané do práce by měly být ve vysoké kvalitě tak, aby byly přehledné i po tisku práce na papír. </w:t>
      </w:r>
      <w:r w:rsidR="007E2D7C">
        <w:t>Obrázky jsou vždy na samostatném řádku a jsou centrované, název je pod obrázkem a případné zdroje se uvádějí hned za něj</w:t>
      </w:r>
      <w:r w:rsidR="008B70C1">
        <w:t>.</w:t>
      </w:r>
      <w:r w:rsidR="00AD66A9">
        <w:t xml:space="preserve"> </w:t>
      </w:r>
      <w:r w:rsidR="0090274E">
        <w:t>S</w:t>
      </w:r>
      <w:r w:rsidR="0090274E" w:rsidRPr="0090274E">
        <w:t xml:space="preserve">tejně jako ostatní části závěrečné práce, i použití obrázků musí být relevantní vzhledem k naplňování cíle práce. </w:t>
      </w:r>
      <w:r w:rsidR="00AD66A9">
        <w:t>Některé katedry obrázky vkládají do příloh jako například Katedra zdravotnických studií.</w:t>
      </w:r>
    </w:p>
    <w:p w14:paraId="7634FF5C" w14:textId="77777777" w:rsidR="008B70C1" w:rsidRDefault="006372A7" w:rsidP="008B70C1">
      <w:pPr>
        <w:jc w:val="center"/>
        <w:rPr>
          <w:lang w:eastAsia="sk-SK"/>
        </w:rPr>
      </w:pPr>
      <w:r>
        <w:rPr>
          <w:noProof/>
        </w:rPr>
        <w:lastRenderedPageBreak/>
        <w:drawing>
          <wp:inline distT="0" distB="0" distL="0" distR="0" wp14:anchorId="1B417030" wp14:editId="3879AF97">
            <wp:extent cx="1920076" cy="1440000"/>
            <wp:effectExtent l="0" t="0" r="4445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dopad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07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4AE" w14:textId="646E1C45" w:rsidR="00265331" w:rsidRPr="00630F3C" w:rsidRDefault="008B70C1" w:rsidP="008B70C1">
      <w:pPr>
        <w:pStyle w:val="Titulek"/>
        <w:jc w:val="center"/>
      </w:pPr>
      <w:bookmarkStart w:id="11" w:name="_Toc505603981"/>
      <w:r>
        <w:t xml:space="preserve">Obrázek </w:t>
      </w:r>
      <w:r w:rsidR="00530F8D">
        <w:rPr>
          <w:noProof/>
        </w:rPr>
        <w:fldChar w:fldCharType="begin"/>
      </w:r>
      <w:r w:rsidR="00530F8D">
        <w:rPr>
          <w:noProof/>
        </w:rPr>
        <w:instrText xml:space="preserve"> SEQ Obrázek \* ARABIC </w:instrText>
      </w:r>
      <w:r w:rsidR="00530F8D">
        <w:rPr>
          <w:noProof/>
        </w:rPr>
        <w:fldChar w:fldCharType="separate"/>
      </w:r>
      <w:r w:rsidR="00C40104">
        <w:rPr>
          <w:noProof/>
        </w:rPr>
        <w:t>1</w:t>
      </w:r>
      <w:r w:rsidR="00530F8D">
        <w:rPr>
          <w:noProof/>
        </w:rPr>
        <w:fldChar w:fldCharType="end"/>
      </w:r>
      <w:r w:rsidR="00AD66A9">
        <w:rPr>
          <w:noProof/>
        </w:rPr>
        <w:t xml:space="preserve"> -</w:t>
      </w:r>
      <w:r w:rsidRPr="008B70C1">
        <w:rPr>
          <w:szCs w:val="20"/>
        </w:rPr>
        <w:t xml:space="preserve"> </w:t>
      </w:r>
      <w:r w:rsidR="00630F3C">
        <w:rPr>
          <w:szCs w:val="20"/>
        </w:rPr>
        <w:t>Krásný vodopád</w:t>
      </w:r>
      <w:r w:rsidR="00ED03CE">
        <w:rPr>
          <w:szCs w:val="20"/>
        </w:rPr>
        <w:t xml:space="preserve"> </w:t>
      </w:r>
      <w:r w:rsidR="00AD66A9">
        <w:rPr>
          <w:noProof/>
          <w:szCs w:val="20"/>
        </w:rPr>
        <w:t>(Buckwalter a kol.</w:t>
      </w:r>
      <w:r w:rsidR="00AD66A9" w:rsidRPr="00AD66A9">
        <w:rPr>
          <w:noProof/>
          <w:szCs w:val="20"/>
        </w:rPr>
        <w:t xml:space="preserve">, 1995, </w:t>
      </w:r>
      <w:r w:rsidR="00AD66A9">
        <w:rPr>
          <w:noProof/>
          <w:szCs w:val="20"/>
        </w:rPr>
        <w:t>s</w:t>
      </w:r>
      <w:r w:rsidR="00AD66A9" w:rsidRPr="00AD66A9">
        <w:rPr>
          <w:noProof/>
          <w:szCs w:val="20"/>
        </w:rPr>
        <w:t>. 15)</w:t>
      </w:r>
      <w:bookmarkEnd w:id="11"/>
    </w:p>
    <w:p w14:paraId="1D645595" w14:textId="77777777" w:rsidR="007E2D7C" w:rsidRDefault="007E2D7C" w:rsidP="007E2D7C">
      <w:pPr>
        <w:pStyle w:val="Nadpis2"/>
      </w:pPr>
      <w:bookmarkStart w:id="12" w:name="_Toc8822140"/>
      <w:r>
        <w:t>Rovnice</w:t>
      </w:r>
      <w:bookmarkEnd w:id="12"/>
    </w:p>
    <w:p w14:paraId="2D33FDF6" w14:textId="77777777" w:rsidR="007E2D7C" w:rsidRDefault="007E2D7C" w:rsidP="007E2D7C">
      <w:pPr>
        <w:pStyle w:val="Zkladntext"/>
      </w:pPr>
      <w:r>
        <w:t xml:space="preserve">Rovnice uvedené v práci jsou vždy na samostatném řádku, centrované a číslo rovnice uvedené v závorce je zarovnáno vpravo. </w:t>
      </w:r>
      <w:r w:rsidR="005404A9">
        <w:t>Nepoužívejte v</w:t>
      </w:r>
      <w:r>
        <w:t xml:space="preserve"> textu vzorce či rovnice, které vkládáte jako obrázek z jiných zdrojů. Rovnice a vzorce pište pomocí Editoru rovnic (záložka Vložení v Textovém editoru Word).</w:t>
      </w:r>
      <w:r w:rsidR="005404A9">
        <w:t xml:space="preserve"> </w:t>
      </w:r>
    </w:p>
    <w:p w14:paraId="3EA28F1F" w14:textId="77777777" w:rsidR="00376BDA" w:rsidRPr="005404A9" w:rsidRDefault="00530F8D" w:rsidP="007E2D7C">
      <w:pPr>
        <w:pStyle w:val="Zkladntext"/>
        <w:jc w:val="righ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D598069" w14:textId="77777777" w:rsidR="005404A9" w:rsidRDefault="005404A9" w:rsidP="005404A9">
      <w:pPr>
        <w:pStyle w:val="Zkladntext"/>
      </w:pPr>
      <w:r>
        <w:t xml:space="preserve">Číslo rovnice lze v Editoru rovnic vložit přímo použitím </w:t>
      </w:r>
      <w:proofErr w:type="gramStart"/>
      <w:r>
        <w:t xml:space="preserve">symbolu </w:t>
      </w:r>
      <w:r w:rsidRPr="00DA6E95">
        <w:rPr>
          <w:b/>
        </w:rPr>
        <w:t>#</w:t>
      </w:r>
      <w:r w:rsidRPr="005404A9">
        <w:rPr>
          <w:b/>
        </w:rPr>
        <w:t>(číslo</w:t>
      </w:r>
      <w:proofErr w:type="gramEnd"/>
      <w:r w:rsidRPr="005404A9">
        <w:rPr>
          <w:b/>
        </w:rPr>
        <w:t xml:space="preserve"> rovnice)</w:t>
      </w:r>
      <w:r>
        <w:t xml:space="preserve"> hned za matematický výraz. Po stisknutí klávesy Enter se matematický výraz sám automaticky vycentruje a číslo v závorce se zarovná doprava.</w:t>
      </w:r>
    </w:p>
    <w:p w14:paraId="6DA0286A" w14:textId="77777777" w:rsidR="005404A9" w:rsidRDefault="005404A9">
      <w:r>
        <w:br w:type="page"/>
      </w:r>
    </w:p>
    <w:p w14:paraId="343B567B" w14:textId="51EAE338" w:rsidR="006576AB" w:rsidRDefault="00AD66A9" w:rsidP="006576AB">
      <w:pPr>
        <w:pStyle w:val="Nadpis1"/>
        <w:numPr>
          <w:ilvl w:val="0"/>
          <w:numId w:val="1"/>
        </w:numPr>
        <w:ind w:left="431" w:hanging="431"/>
      </w:pPr>
      <w:bookmarkStart w:id="13" w:name="_Toc8822141"/>
      <w:r>
        <w:lastRenderedPageBreak/>
        <w:t xml:space="preserve">Výzkumná část </w:t>
      </w:r>
      <w:r w:rsidR="008B70C1">
        <w:t>(</w:t>
      </w:r>
      <w:r w:rsidR="006D77FB">
        <w:t>p</w:t>
      </w:r>
      <w:r w:rsidR="008B70C1">
        <w:t>raktická část)</w:t>
      </w:r>
      <w:bookmarkEnd w:id="13"/>
    </w:p>
    <w:p w14:paraId="63717CC8" w14:textId="14B9C2D8" w:rsidR="005404A9" w:rsidRDefault="005404A9" w:rsidP="006576AB">
      <w:pPr>
        <w:pStyle w:val="Zkladntext"/>
      </w:pPr>
      <w:r>
        <w:t>V této části práce se stručně a přehledně prezentují výsledky práce, výzkumu, měření atd. Výsledky se nijak nehodnotí, jde jen o prosté shrnutí faktů. Vždy se uvádějí jednotky, množství atd. Opět lze kapitolu pro přehledno</w:t>
      </w:r>
      <w:r w:rsidR="003F4475">
        <w:t>st členit do dalších podkapitol, názvy podkapitol nejsou striktně definované</w:t>
      </w:r>
      <w:r w:rsidR="006D77FB">
        <w:t xml:space="preserve"> a k</w:t>
      </w:r>
      <w:r w:rsidR="003F4475">
        <w:t>aždá katedra si názvy upraví dle vlastních zkušeností a znalostí.</w:t>
      </w:r>
      <w:r w:rsidR="006D77FB">
        <w:t xml:space="preserve"> Níže jen stručný náhled možných podkapitol.</w:t>
      </w:r>
    </w:p>
    <w:p w14:paraId="18602A33" w14:textId="56CD2236" w:rsidR="003F4475" w:rsidRDefault="003F4475" w:rsidP="006576AB">
      <w:pPr>
        <w:pStyle w:val="Zkladntext"/>
      </w:pPr>
      <w:r w:rsidRPr="000364C7">
        <w:t xml:space="preserve">V humanitně orientovaných závěrečných pracích </w:t>
      </w:r>
      <w:r>
        <w:t xml:space="preserve">se </w:t>
      </w:r>
      <w:r w:rsidRPr="000364C7">
        <w:t>uv</w:t>
      </w:r>
      <w:r>
        <w:t>ádí</w:t>
      </w:r>
      <w:r w:rsidRPr="000364C7">
        <w:t xml:space="preserve"> </w:t>
      </w:r>
      <w:r w:rsidRPr="003F4475">
        <w:t>na začátek praktické části kapitolu Metodologie, v níž student definuje metodu a techniku, postupy svého výzkumu, objasňuje, co a koho zkoumal případně kritéria výběru participantů výzkumu.</w:t>
      </w:r>
    </w:p>
    <w:p w14:paraId="13CCE52B" w14:textId="6890DC4B" w:rsidR="004C32A5" w:rsidRDefault="004C32A5" w:rsidP="006576AB">
      <w:pPr>
        <w:pStyle w:val="Zkladntext"/>
      </w:pPr>
      <w:r>
        <w:t>Je vhodné zde uvádět grafy, obrázky atd., pozor ovšem aby se velkým množstvím obrázků neztratila přehlednost práce. Pokud máte větší množství obrázků, nebo grafů, tak v této kapitole uveďte ty nejvýznamnější či pro danou věc typické a zbylé dejte do příloh práce. V textu se pak na tyto přílohy můžete odkazovat.</w:t>
      </w:r>
    </w:p>
    <w:p w14:paraId="4A4D571F" w14:textId="77777777" w:rsidR="004C32A5" w:rsidRPr="004C32A5" w:rsidRDefault="004C32A5" w:rsidP="004C32A5">
      <w:pPr>
        <w:pStyle w:val="Zkladntext"/>
      </w:pPr>
    </w:p>
    <w:p w14:paraId="64A70D2E" w14:textId="77777777" w:rsidR="00376BDA" w:rsidRDefault="00376BDA">
      <w:r>
        <w:br w:type="page"/>
      </w:r>
    </w:p>
    <w:p w14:paraId="77B195AB" w14:textId="2DDCB7F6" w:rsidR="00376BDA" w:rsidRDefault="00376BDA" w:rsidP="00EA7BCF">
      <w:pPr>
        <w:pStyle w:val="Nadpis1"/>
        <w:tabs>
          <w:tab w:val="clear" w:pos="574"/>
          <w:tab w:val="num" w:pos="426"/>
        </w:tabs>
        <w:ind w:left="426" w:hanging="426"/>
      </w:pPr>
      <w:bookmarkStart w:id="14" w:name="_Toc8822142"/>
      <w:r>
        <w:lastRenderedPageBreak/>
        <w:t>Diskuze</w:t>
      </w:r>
      <w:bookmarkEnd w:id="14"/>
    </w:p>
    <w:p w14:paraId="72C7B9E7" w14:textId="79CCF808" w:rsidR="004C32A5" w:rsidRDefault="004C32A5" w:rsidP="004C32A5">
      <w:pPr>
        <w:pStyle w:val="Zkladntext"/>
      </w:pPr>
      <w:r>
        <w:t xml:space="preserve">Tato část práce je možná tou nejdůležitější, kdy zde autor prezentuje svou schopnost kritického zhodnocení výsledků své práce a diskuse nad nimi. </w:t>
      </w:r>
      <w:r w:rsidR="00AD66A9" w:rsidRPr="00AD66A9">
        <w:t>V diskuzi je nutné porovnávání s výsledky publikovaných vědeckých prací, zároveň i provést porovnání se zahraničním výzkumem</w:t>
      </w:r>
      <w:r w:rsidR="00AD66A9">
        <w:t>.</w:t>
      </w:r>
      <w:r w:rsidR="00AD66A9" w:rsidRPr="00AD66A9">
        <w:t xml:space="preserve"> </w:t>
      </w:r>
      <w:r>
        <w:t>Zde je prostor na zamyšlení, zda dosažené výsledky práce nemohly ovlivnit některé faktory, které souvisí s použitými nástroji řešení, nebo např. způsobem vyhodnocení. I když některé výsledky práce nenaplnily očekávání autora tady je místo</w:t>
      </w:r>
      <w:r w:rsidR="00C04C21">
        <w:t xml:space="preserve"> pro zhodnocení možných důvodů.</w:t>
      </w:r>
    </w:p>
    <w:p w14:paraId="7333CBA0" w14:textId="77777777" w:rsidR="00C04C21" w:rsidRDefault="00C04C21" w:rsidP="004C32A5">
      <w:pPr>
        <w:pStyle w:val="Zkladntext"/>
      </w:pPr>
      <w:r>
        <w:t xml:space="preserve">Kvalitní, objektivní a kritická diskuse je velmi ceněnou schopností studenta, který by měl být schopen objektivní reflexe. </w:t>
      </w:r>
    </w:p>
    <w:p w14:paraId="2517AAF1" w14:textId="77777777" w:rsidR="004C32A5" w:rsidRDefault="004C32A5" w:rsidP="004C32A5">
      <w:pPr>
        <w:pStyle w:val="Zkladntext"/>
      </w:pPr>
      <w:r>
        <w:t>Je velkým nedostatkem, pokud diskuse souvisí s myšlenkami ostatního textu jen volně, nebo s ním v některých pohledech nesouvisí vůbec.</w:t>
      </w:r>
    </w:p>
    <w:p w14:paraId="1805B619" w14:textId="77777777" w:rsidR="00C04C21" w:rsidRDefault="00C04C21" w:rsidP="004C32A5">
      <w:pPr>
        <w:pStyle w:val="Zkladntext"/>
      </w:pPr>
      <w:r>
        <w:t xml:space="preserve">Délka textu v této části práce je bez omezení </w:t>
      </w:r>
    </w:p>
    <w:p w14:paraId="367187B4" w14:textId="77777777" w:rsidR="00AD66A9" w:rsidRDefault="00376BDA" w:rsidP="00AD66A9">
      <w:pPr>
        <w:pStyle w:val="Nadpis1"/>
        <w:tabs>
          <w:tab w:val="clear" w:pos="574"/>
          <w:tab w:val="num" w:pos="432"/>
        </w:tabs>
        <w:ind w:left="432"/>
      </w:pPr>
      <w:r>
        <w:br w:type="page"/>
      </w:r>
      <w:bookmarkStart w:id="15" w:name="_Toc8822143"/>
      <w:r w:rsidR="00AD66A9">
        <w:lastRenderedPageBreak/>
        <w:t>Návrh řešení a doporučení pro praxi</w:t>
      </w:r>
      <w:bookmarkEnd w:id="15"/>
    </w:p>
    <w:p w14:paraId="2E2788B1" w14:textId="69B132B3" w:rsidR="00AD66A9" w:rsidRDefault="00AD66A9" w:rsidP="00AD66A9">
      <w:pPr>
        <w:pStyle w:val="Zkladntext"/>
      </w:pPr>
      <w:r>
        <w:t>Tato kapitola následuje po diskusi</w:t>
      </w:r>
      <w:r w:rsidR="00106274">
        <w:t>,</w:t>
      </w:r>
      <w:r>
        <w:t xml:space="preserve"> je-li z práce patrný návrh řešení a následně doporučení pro praxi. Na některých katedrách se tato kapitola nebude uvádět, protože některé práce nemají návrh řešení pro praxi. </w:t>
      </w:r>
      <w:r>
        <w:br w:type="page"/>
      </w:r>
    </w:p>
    <w:p w14:paraId="3DB3BD33" w14:textId="77777777" w:rsidR="00376BDA" w:rsidRDefault="00376BDA" w:rsidP="00011ADC">
      <w:pPr>
        <w:pStyle w:val="Nadpis1"/>
        <w:numPr>
          <w:ilvl w:val="0"/>
          <w:numId w:val="0"/>
        </w:numPr>
        <w:ind w:left="142"/>
      </w:pPr>
      <w:bookmarkStart w:id="16" w:name="_Toc8822144"/>
      <w:r>
        <w:lastRenderedPageBreak/>
        <w:t>Závěr</w:t>
      </w:r>
      <w:bookmarkEnd w:id="16"/>
    </w:p>
    <w:p w14:paraId="336E31A2" w14:textId="7ABC0E39" w:rsidR="004C32A5" w:rsidRDefault="004C32A5" w:rsidP="00A6464C">
      <w:pPr>
        <w:pStyle w:val="Zkladntext"/>
      </w:pPr>
      <w:r>
        <w:t xml:space="preserve">Obsahuje stručné shrnutí celé práce s hodnocením jejích výsledků a vyjádřením představy autora o jejím významu pro teorii a praxi. Závěry musí navazovat na popisy, výklady, úvahy a argumenty vyjádřené v jádru práce. V textu by </w:t>
      </w:r>
      <w:r w:rsidR="00AD66A9">
        <w:t xml:space="preserve">měl </w:t>
      </w:r>
      <w:r>
        <w:t>autor uvést, zda se mu podařilo dosáhnout stanovených cílů práce úplně, částečně nebo vůbec</w:t>
      </w:r>
      <w:r w:rsidR="00AD66A9">
        <w:t>.</w:t>
      </w:r>
      <w:r w:rsidR="003F4475" w:rsidRPr="003F4475">
        <w:t xml:space="preserve"> V Závěru autor jednoznačně odpovídá na hlavní výzkumnou otázku, kterou napsal do Úvodu. </w:t>
      </w:r>
    </w:p>
    <w:p w14:paraId="2572E11B" w14:textId="77777777" w:rsidR="00A6464C" w:rsidRDefault="00A6464C" w:rsidP="00A6464C">
      <w:pPr>
        <w:pStyle w:val="Zkladntext"/>
      </w:pPr>
      <w:r w:rsidRPr="00BE3DD1">
        <w:t>Podobně,</w:t>
      </w:r>
      <w:r>
        <w:t xml:space="preserve"> jako úvod, je rámcovou složkou hlavního oddílu práce. Může obsahovat podněty pro další výzkum, nebo návrhy na zlepšení a nabídku dalších cest k řešení. </w:t>
      </w:r>
    </w:p>
    <w:p w14:paraId="433286B3" w14:textId="77777777" w:rsidR="00A6464C" w:rsidRDefault="00A6464C" w:rsidP="00A6464C">
      <w:pPr>
        <w:pStyle w:val="Zkladntext"/>
      </w:pPr>
      <w:r>
        <w:t>Psaní závěru je stejně náročné, jako psaní úvodu a oba texty by měly být obsahově i formálně vyrovnané.</w:t>
      </w:r>
    </w:p>
    <w:p w14:paraId="04665C38" w14:textId="77777777" w:rsidR="00A6464C" w:rsidRDefault="00A6464C" w:rsidP="00A6464C">
      <w:pPr>
        <w:pStyle w:val="Zkladntext"/>
      </w:pPr>
      <w:r>
        <w:t xml:space="preserve">Text </w:t>
      </w:r>
      <w:r w:rsidR="004C32A5">
        <w:t xml:space="preserve">závěru by měl být </w:t>
      </w:r>
      <w:r>
        <w:t>maximálně na 2 strany.</w:t>
      </w:r>
    </w:p>
    <w:p w14:paraId="65EC85FE" w14:textId="77777777" w:rsidR="00376BDA" w:rsidRDefault="00376BDA" w:rsidP="00A6464C">
      <w:pPr>
        <w:rPr>
          <w:rFonts w:cs="Arial"/>
          <w:kern w:val="32"/>
          <w:sz w:val="32"/>
          <w:szCs w:val="32"/>
        </w:rPr>
      </w:pPr>
      <w:r>
        <w:br w:type="page"/>
      </w:r>
    </w:p>
    <w:bookmarkStart w:id="17" w:name="_Toc8822145" w:displacedByCustomXml="next"/>
    <w:sdt>
      <w:sdtPr>
        <w:rPr>
          <w:rFonts w:cs="Times New Roman"/>
          <w:b w:val="0"/>
          <w:bCs w:val="0"/>
          <w:color w:val="auto"/>
          <w:kern w:val="0"/>
          <w:sz w:val="24"/>
          <w:szCs w:val="24"/>
        </w:rPr>
        <w:id w:val="1572994960"/>
        <w:docPartObj>
          <w:docPartGallery w:val="Bibliographies"/>
          <w:docPartUnique/>
        </w:docPartObj>
      </w:sdtPr>
      <w:sdtContent>
        <w:p w14:paraId="3E6AD4E0" w14:textId="77777777" w:rsidR="00441B6E" w:rsidRDefault="00441B6E" w:rsidP="00441B6E">
          <w:pPr>
            <w:pStyle w:val="Nadpis1"/>
            <w:numPr>
              <w:ilvl w:val="0"/>
              <w:numId w:val="0"/>
            </w:numPr>
            <w:ind w:left="142"/>
          </w:pPr>
          <w:r>
            <w:t>Seznam použité literatury</w:t>
          </w:r>
          <w:bookmarkEnd w:id="17"/>
        </w:p>
        <w:sdt>
          <w:sdtPr>
            <w:id w:val="-573587230"/>
            <w:bibliography/>
          </w:sdtPr>
          <w:sdtContent>
            <w:p w14:paraId="23757D14" w14:textId="23DA1716" w:rsidR="00441B6E" w:rsidRDefault="00441B6E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BUCKWALTER, J. A., GLIMCHER, M.</w:t>
              </w:r>
              <w:r w:rsidR="00FC7EE3">
                <w:rPr>
                  <w:noProof/>
                </w:rPr>
                <w:t xml:space="preserve"> J. &amp; COOPER, R. R.</w:t>
              </w:r>
              <w:r>
                <w:rPr>
                  <w:noProof/>
                </w:rPr>
                <w:t xml:space="preserve"> Bone Biology. Part I: Structure, blood supply, cells, matriz and mineralization. Part II: Formation, form, remodelling and regulation of cell function.. </w:t>
              </w:r>
              <w:r>
                <w:rPr>
                  <w:i/>
                  <w:iCs/>
                  <w:noProof/>
                </w:rPr>
                <w:t>Journal of Bone and Joint Surgery</w:t>
              </w:r>
              <w:r w:rsidR="00FC7EE3">
                <w:rPr>
                  <w:noProof/>
                </w:rPr>
                <w:t>.</w:t>
              </w:r>
              <w:r>
                <w:rPr>
                  <w:noProof/>
                </w:rPr>
                <w:t xml:space="preserve"> </w:t>
              </w:r>
              <w:r w:rsidR="00FC7EE3">
                <w:rPr>
                  <w:noProof/>
                </w:rPr>
                <w:t xml:space="preserve">1995, </w:t>
              </w:r>
              <w:r>
                <w:rPr>
                  <w:noProof/>
                </w:rPr>
                <w:t>77A(12), pp. 1256-1289.</w:t>
              </w:r>
            </w:p>
            <w:p w14:paraId="6D4C2AB9" w14:textId="18F6696A" w:rsidR="00441B6E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>DENIS, F</w:t>
              </w:r>
              <w:r w:rsidR="00441B6E">
                <w:rPr>
                  <w:noProof/>
                  <w:lang w:val="en-GB"/>
                </w:rPr>
                <w:t xml:space="preserve">. The Three Column Spine and Its Significance in the Classification of Acute Thoracolumbar spine injuries. </w:t>
              </w:r>
              <w:r w:rsidR="00441B6E">
                <w:rPr>
                  <w:i/>
                  <w:iCs/>
                  <w:noProof/>
                  <w:lang w:val="en-GB"/>
                </w:rPr>
                <w:t>Spine</w:t>
              </w:r>
              <w:r>
                <w:rPr>
                  <w:i/>
                  <w:iCs/>
                  <w:noProof/>
                  <w:lang w:val="en-GB"/>
                </w:rPr>
                <w:t>.</w:t>
              </w:r>
              <w:r w:rsidR="00441B6E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  <w:lang w:val="en-GB"/>
                </w:rPr>
                <w:t xml:space="preserve">1983, </w:t>
              </w:r>
              <w:r w:rsidR="00441B6E">
                <w:rPr>
                  <w:noProof/>
                  <w:lang w:val="en-GB"/>
                </w:rPr>
                <w:t>8(2), pp. 817-831.</w:t>
              </w:r>
            </w:p>
            <w:p w14:paraId="1E0FFFD5" w14:textId="53798271" w:rsidR="00441B6E" w:rsidRPr="00753230" w:rsidRDefault="00441B6E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 w:rsidRPr="00753230">
                <w:rPr>
                  <w:noProof/>
                </w:rPr>
                <w:t>FO</w:t>
              </w:r>
              <w:r w:rsidR="00FC7EE3">
                <w:rPr>
                  <w:noProof/>
                </w:rPr>
                <w:t>X, Justin a Richard VAN WEELDEN</w:t>
              </w:r>
              <w:r w:rsidRPr="00753230">
                <w:rPr>
                  <w:noProof/>
                </w:rPr>
                <w:t xml:space="preserve">. Costly transparency. </w:t>
              </w:r>
              <w:r w:rsidRPr="00753230">
                <w:rPr>
                  <w:i/>
                  <w:noProof/>
                </w:rPr>
                <w:t>Journal of Public Economics</w:t>
              </w:r>
              <w:r w:rsidRPr="00753230">
                <w:rPr>
                  <w:noProof/>
                </w:rPr>
                <w:t xml:space="preserve"> [online]. February 2012, vol. 96, iss. 1-2, s. 142-150 [cit. 2012-02-29]. ISSN 0047-2727. Dostupné z: http://dx.doi.org/10.1016/j.jpubeco.2011.08.007</w:t>
              </w:r>
            </w:p>
            <w:p w14:paraId="66D65555" w14:textId="43E70AE2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McQUAIL, Denis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Úvod do teorie masové komunikace</w:t>
              </w:r>
              <w:r w:rsidR="00441B6E" w:rsidRPr="00753230">
                <w:rPr>
                  <w:noProof/>
                </w:rPr>
                <w:t xml:space="preserve">. </w:t>
              </w:r>
              <w:r w:rsidRPr="00753230">
                <w:rPr>
                  <w:noProof/>
                </w:rPr>
                <w:t>2002</w:t>
              </w:r>
              <w:r>
                <w:rPr>
                  <w:noProof/>
                </w:rPr>
                <w:t xml:space="preserve">, </w:t>
              </w:r>
              <w:r w:rsidR="00441B6E" w:rsidRPr="00753230">
                <w:rPr>
                  <w:noProof/>
                </w:rPr>
                <w:t>Vyd. 2. Praha: Portál. ISBN 80-7178-714-0.</w:t>
              </w:r>
            </w:p>
            <w:p w14:paraId="47949E9B" w14:textId="44A26477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ŠULEŘ, Oldřich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100 klíčových manažerských technik: komunikování, vedení lidí, rozhodování a organizování</w:t>
              </w:r>
              <w:r w:rsidR="00441B6E" w:rsidRPr="00753230">
                <w:rPr>
                  <w:noProof/>
                </w:rPr>
                <w:t xml:space="preserve">. </w:t>
              </w:r>
              <w:r>
                <w:rPr>
                  <w:noProof/>
                </w:rPr>
                <w:t xml:space="preserve">2009, </w:t>
              </w:r>
              <w:r w:rsidR="00441B6E" w:rsidRPr="00753230">
                <w:rPr>
                  <w:noProof/>
                </w:rPr>
                <w:t>Brno: Computer Press. ISBN 978-80-251-2173-3.</w:t>
              </w:r>
            </w:p>
            <w:p w14:paraId="2B957C66" w14:textId="4FB14D4B" w:rsidR="00441B6E" w:rsidRPr="00753230" w:rsidRDefault="00FC7EE3" w:rsidP="00441B6E">
              <w:pPr>
                <w:pStyle w:val="Bibliografie"/>
                <w:spacing w:line="360" w:lineRule="auto"/>
                <w:ind w:left="142" w:hanging="142"/>
                <w:jc w:val="both"/>
                <w:rPr>
                  <w:noProof/>
                </w:rPr>
              </w:pPr>
              <w:r>
                <w:rPr>
                  <w:noProof/>
                </w:rPr>
                <w:t>ŠULEŘ, Oldřich</w:t>
              </w:r>
              <w:r w:rsidR="00441B6E" w:rsidRPr="00753230">
                <w:rPr>
                  <w:noProof/>
                </w:rPr>
                <w:t xml:space="preserve">. </w:t>
              </w:r>
              <w:r w:rsidR="00441B6E" w:rsidRPr="00753230">
                <w:rPr>
                  <w:i/>
                  <w:noProof/>
                </w:rPr>
                <w:t>Interní komunikace ve firmě</w:t>
              </w:r>
              <w:r w:rsidR="00441B6E" w:rsidRPr="00753230">
                <w:rPr>
                  <w:noProof/>
                </w:rPr>
                <w:t xml:space="preserve">. </w:t>
              </w:r>
              <w:r>
                <w:rPr>
                  <w:noProof/>
                </w:rPr>
                <w:t xml:space="preserve">2009. </w:t>
              </w:r>
              <w:r w:rsidR="00441B6E" w:rsidRPr="00753230">
                <w:rPr>
                  <w:noProof/>
                </w:rPr>
                <w:t>Brno: Computer Press. ISBN 80-251-1250-0.</w:t>
              </w:r>
            </w:p>
            <w:p w14:paraId="20D21199" w14:textId="77777777" w:rsidR="00441B6E" w:rsidRDefault="00530F8D" w:rsidP="00441B6E">
              <w:pPr>
                <w:spacing w:after="120"/>
                <w:ind w:left="284" w:hanging="284"/>
                <w:jc w:val="both"/>
              </w:pPr>
            </w:p>
          </w:sdtContent>
        </w:sdt>
      </w:sdtContent>
    </w:sdt>
    <w:p w14:paraId="52EDD0EB" w14:textId="49933442" w:rsidR="007F17EF" w:rsidRDefault="007F17EF" w:rsidP="00AD66A9">
      <w:pPr>
        <w:spacing w:after="120"/>
        <w:ind w:left="284" w:hanging="284"/>
        <w:jc w:val="both"/>
      </w:pPr>
    </w:p>
    <w:p w14:paraId="0874AAA8" w14:textId="77777777" w:rsidR="00376BDA" w:rsidRDefault="00376BDA">
      <w:r>
        <w:br w:type="page"/>
      </w:r>
    </w:p>
    <w:p w14:paraId="7EC395FE" w14:textId="77777777" w:rsidR="006576AB" w:rsidRPr="00BF4A0B" w:rsidRDefault="00376BDA" w:rsidP="00011ADC">
      <w:pPr>
        <w:pStyle w:val="Nadpis1"/>
        <w:numPr>
          <w:ilvl w:val="0"/>
          <w:numId w:val="0"/>
        </w:numPr>
        <w:ind w:left="142"/>
      </w:pPr>
      <w:bookmarkStart w:id="18" w:name="_Toc8822146"/>
      <w:r>
        <w:lastRenderedPageBreak/>
        <w:t>Přílohy</w:t>
      </w:r>
      <w:bookmarkEnd w:id="18"/>
    </w:p>
    <w:p w14:paraId="305E1C7F" w14:textId="77777777" w:rsidR="00227221" w:rsidRDefault="00227221" w:rsidP="00227221">
      <w:pPr>
        <w:spacing w:line="360" w:lineRule="auto"/>
        <w:jc w:val="both"/>
      </w:pPr>
      <w:r w:rsidRPr="009B2DB9">
        <w:t>Podle úvahy autora šířeji a hlouběji</w:t>
      </w:r>
      <w:r>
        <w:t xml:space="preserve"> vysvětlují a dokreslují metody a výzkumné techniky uváděné v hlavním textu. </w:t>
      </w:r>
    </w:p>
    <w:p w14:paraId="25780B48" w14:textId="77777777" w:rsidR="00227221" w:rsidRPr="00B273D2" w:rsidRDefault="00227221" w:rsidP="00227221">
      <w:pPr>
        <w:spacing w:line="360" w:lineRule="auto"/>
        <w:jc w:val="both"/>
      </w:pPr>
      <w:r w:rsidRPr="00B273D2">
        <w:t>Mezi přílohy patří.</w:t>
      </w:r>
    </w:p>
    <w:p w14:paraId="09558627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Doplňkový obrazový materiál</w:t>
      </w:r>
      <w:r>
        <w:t xml:space="preserve"> – grafy, diagramy, nákresy, schémata, faksimile (opisy), mapy, plány, ukázky textů,</w:t>
      </w:r>
    </w:p>
    <w:p w14:paraId="3108341A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Některé tabulky</w:t>
      </w:r>
      <w:r>
        <w:t xml:space="preserve"> – dotýkají se hlavního tématu jen volně, nebo jsou to tabulky složitější.</w:t>
      </w:r>
    </w:p>
    <w:p w14:paraId="22C38A2F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Formuláře</w:t>
      </w:r>
      <w:r>
        <w:t xml:space="preserve"> použitých dotazníků, osnovy rozhovorů, pozorovací archy.</w:t>
      </w:r>
    </w:p>
    <w:p w14:paraId="42990484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Bibliografie</w:t>
      </w:r>
      <w:r>
        <w:t xml:space="preserve"> zachycující literaturu příbuznou k předmětu práce, která však nebyla využita.</w:t>
      </w:r>
    </w:p>
    <w:p w14:paraId="034F14D2" w14:textId="77777777" w:rsidR="00227221" w:rsidRDefault="00227221" w:rsidP="00227221">
      <w:pPr>
        <w:spacing w:line="360" w:lineRule="auto"/>
        <w:jc w:val="both"/>
      </w:pPr>
      <w:r w:rsidRPr="00B273D2">
        <w:rPr>
          <w:b/>
        </w:rPr>
        <w:t>Popis počítačových programů,</w:t>
      </w:r>
      <w:r>
        <w:t xml:space="preserve"> nebo jiné výzkumné techniky.</w:t>
      </w:r>
    </w:p>
    <w:p w14:paraId="0BDE801A" w14:textId="77777777" w:rsidR="00227221" w:rsidRDefault="00227221" w:rsidP="00227221">
      <w:pPr>
        <w:spacing w:line="360" w:lineRule="auto"/>
        <w:jc w:val="both"/>
      </w:pPr>
    </w:p>
    <w:p w14:paraId="71E527AE" w14:textId="77777777" w:rsidR="00227221" w:rsidRDefault="00227221" w:rsidP="00227221">
      <w:pPr>
        <w:spacing w:line="360" w:lineRule="auto"/>
        <w:jc w:val="both"/>
      </w:pPr>
      <w:r>
        <w:t xml:space="preserve">Každá příloha začíná na nové stránce. </w:t>
      </w:r>
    </w:p>
    <w:p w14:paraId="7F3044EB" w14:textId="77777777" w:rsidR="00227221" w:rsidRDefault="00227221" w:rsidP="00227221">
      <w:pPr>
        <w:spacing w:line="360" w:lineRule="auto"/>
        <w:jc w:val="both"/>
      </w:pPr>
      <w:r>
        <w:t xml:space="preserve">Popis příloh je následující: </w:t>
      </w:r>
      <w:r>
        <w:rPr>
          <w:i/>
        </w:rPr>
        <w:t xml:space="preserve">Příloha </w:t>
      </w:r>
      <w:r>
        <w:t>upřesněná pomocí velkého písmene abecedy a za tím je pořadové číslo příslušného dokumentu, nebo textu v rámci určitého typu příloh a název přílohy.</w:t>
      </w:r>
    </w:p>
    <w:p w14:paraId="79D0F310" w14:textId="77777777" w:rsidR="00227221" w:rsidRDefault="00227221" w:rsidP="00227221">
      <w:pPr>
        <w:spacing w:line="360" w:lineRule="auto"/>
        <w:jc w:val="both"/>
      </w:pPr>
      <w:r>
        <w:t xml:space="preserve">Příklad: </w:t>
      </w:r>
      <w:r>
        <w:rPr>
          <w:i/>
        </w:rPr>
        <w:t xml:space="preserve">Přílohy </w:t>
      </w:r>
      <w:r>
        <w:t>A Grafy.</w:t>
      </w:r>
    </w:p>
    <w:p w14:paraId="6009AB37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r>
        <w:rPr>
          <w:i/>
        </w:rPr>
        <w:t xml:space="preserve">Příloha </w:t>
      </w:r>
      <w:proofErr w:type="gramStart"/>
      <w:r w:rsidRPr="009D53F5">
        <w:t>A.</w:t>
      </w:r>
      <w:r>
        <w:t>1 Graf</w:t>
      </w:r>
      <w:proofErr w:type="gramEnd"/>
      <w:r>
        <w:t xml:space="preserve"> závislosti ...</w:t>
      </w:r>
    </w:p>
    <w:p w14:paraId="6DFA474D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r>
        <w:rPr>
          <w:i/>
        </w:rPr>
        <w:t xml:space="preserve">Příloha </w:t>
      </w:r>
      <w:proofErr w:type="gramStart"/>
      <w:r>
        <w:t>A.2 Graf</w:t>
      </w:r>
      <w:proofErr w:type="gramEnd"/>
      <w:r>
        <w:t xml:space="preserve"> podmínek ...</w:t>
      </w:r>
    </w:p>
    <w:p w14:paraId="358E4B83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Přílohy </w:t>
      </w:r>
      <w:r>
        <w:t xml:space="preserve"> B Tabulky</w:t>
      </w:r>
      <w:proofErr w:type="gramEnd"/>
    </w:p>
    <w:p w14:paraId="2EF3A1DB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Příloha </w:t>
      </w:r>
      <w:r>
        <w:t xml:space="preserve"> B.1 Tabulka</w:t>
      </w:r>
      <w:proofErr w:type="gramEnd"/>
      <w:r>
        <w:t xml:space="preserve"> ukazující ...</w:t>
      </w:r>
    </w:p>
    <w:p w14:paraId="53950A0D" w14:textId="77777777" w:rsidR="00227221" w:rsidRDefault="00227221" w:rsidP="00227221">
      <w:pPr>
        <w:spacing w:line="360" w:lineRule="auto"/>
        <w:jc w:val="both"/>
      </w:pPr>
      <w:r>
        <w:t xml:space="preserve">             </w:t>
      </w:r>
      <w:proofErr w:type="gramStart"/>
      <w:r>
        <w:rPr>
          <w:i/>
        </w:rPr>
        <w:t xml:space="preserve">Příloha </w:t>
      </w:r>
      <w:r>
        <w:t xml:space="preserve"> B.2 Tabulka</w:t>
      </w:r>
      <w:proofErr w:type="gramEnd"/>
      <w:r>
        <w:t xml:space="preserve"> struktury ...</w:t>
      </w:r>
    </w:p>
    <w:p w14:paraId="17AF771B" w14:textId="77777777" w:rsidR="00227221" w:rsidRDefault="00227221" w:rsidP="00227221">
      <w:pPr>
        <w:spacing w:line="360" w:lineRule="auto"/>
        <w:jc w:val="both"/>
      </w:pPr>
      <w:r>
        <w:t xml:space="preserve">Stránky se nemusí číslovat v návaznosti na hlavní text. U převzatých příloh, které autor nevytvořil sám, je nutno uvést pramen, z něhož byla příloha přejata. Pro celou práci se použije jeden typ písma. </w:t>
      </w:r>
    </w:p>
    <w:p w14:paraId="41790D3E" w14:textId="77777777" w:rsidR="00227221" w:rsidRDefault="00227221" w:rsidP="00227221">
      <w:pPr>
        <w:pStyle w:val="Zkladntext"/>
      </w:pPr>
    </w:p>
    <w:p w14:paraId="5BFDD378" w14:textId="77777777" w:rsidR="00376BDA" w:rsidRPr="00376BDA" w:rsidRDefault="00376BDA" w:rsidP="00376BDA">
      <w:pPr>
        <w:pStyle w:val="Citt"/>
      </w:pPr>
    </w:p>
    <w:sectPr w:rsidR="00376BDA" w:rsidRPr="00376BDA" w:rsidSect="00605D0F"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08538" w14:textId="77777777" w:rsidR="00530F8D" w:rsidRDefault="00530F8D" w:rsidP="00450FBC">
      <w:r>
        <w:separator/>
      </w:r>
    </w:p>
  </w:endnote>
  <w:endnote w:type="continuationSeparator" w:id="0">
    <w:p w14:paraId="2BCCF952" w14:textId="77777777" w:rsidR="00530F8D" w:rsidRDefault="00530F8D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972957"/>
      <w:docPartObj>
        <w:docPartGallery w:val="Page Numbers (Bottom of Page)"/>
        <w:docPartUnique/>
      </w:docPartObj>
    </w:sdtPr>
    <w:sdtContent>
      <w:p w14:paraId="03594053" w14:textId="3C857F7F" w:rsidR="00530F8D" w:rsidRDefault="00530F8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322590"/>
      <w:docPartObj>
        <w:docPartGallery w:val="Page Numbers (Bottom of Page)"/>
        <w:docPartUnique/>
      </w:docPartObj>
    </w:sdtPr>
    <w:sdtContent>
      <w:p w14:paraId="749ADFD9" w14:textId="2D416C28" w:rsidR="00530F8D" w:rsidRDefault="00530F8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C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B57E3" w14:textId="77777777" w:rsidR="00530F8D" w:rsidRDefault="00530F8D" w:rsidP="00450FBC">
      <w:r>
        <w:separator/>
      </w:r>
    </w:p>
  </w:footnote>
  <w:footnote w:type="continuationSeparator" w:id="0">
    <w:p w14:paraId="3FDA4E8C" w14:textId="77777777" w:rsidR="00530F8D" w:rsidRDefault="00530F8D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4B8AF" w14:textId="39887299" w:rsidR="00530F8D" w:rsidRDefault="00530F8D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058B9" w14:textId="0A428646" w:rsidR="00530F8D" w:rsidRPr="00605D0F" w:rsidRDefault="00530F8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2"/>
  </w:num>
  <w:num w:numId="21">
    <w:abstractNumId w:val="10"/>
    <w:lvlOverride w:ilvl="0">
      <w:startOverride w:val="1"/>
    </w:lvlOverride>
  </w:num>
  <w:num w:numId="22">
    <w:abstractNumId w:val="11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65331"/>
    <w:rsid w:val="0027255C"/>
    <w:rsid w:val="00287CA6"/>
    <w:rsid w:val="0029203D"/>
    <w:rsid w:val="002A7A19"/>
    <w:rsid w:val="002D18C7"/>
    <w:rsid w:val="00310168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4E3CF9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A1E5D"/>
    <w:rsid w:val="00BB46C8"/>
    <w:rsid w:val="00BF2973"/>
    <w:rsid w:val="00C04C21"/>
    <w:rsid w:val="00C27DB3"/>
    <w:rsid w:val="00C40104"/>
    <w:rsid w:val="00C530A5"/>
    <w:rsid w:val="00C75C7A"/>
    <w:rsid w:val="00C915C1"/>
    <w:rsid w:val="00C92C3D"/>
    <w:rsid w:val="00CE3E66"/>
    <w:rsid w:val="00D114AF"/>
    <w:rsid w:val="00DA6E95"/>
    <w:rsid w:val="00E10248"/>
    <w:rsid w:val="00E1451E"/>
    <w:rsid w:val="00E15CDA"/>
    <w:rsid w:val="00E25D13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B3E37"/>
    <w:rsid w:val="00FC7A49"/>
    <w:rsid w:val="00FC7EE3"/>
    <w:rsid w:val="00FD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UnresolvedMention">
    <w:name w:val="Unresolved Mention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ites.google.com/%20site/novaiso690/priklady-harvardsky-system-jmeno-dat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novaiso690/schema-a-priklad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F9"/>
    <w:rsid w:val="00035898"/>
    <w:rsid w:val="000B2B25"/>
    <w:rsid w:val="00490D89"/>
    <w:rsid w:val="005C2C5F"/>
    <w:rsid w:val="00645426"/>
    <w:rsid w:val="006E60B8"/>
    <w:rsid w:val="00842A3D"/>
    <w:rsid w:val="0084557C"/>
    <w:rsid w:val="0097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EB59B70A-B5B8-452C-92E6-A8D76DF3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19</TotalTime>
  <Pages>14</Pages>
  <Words>1758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12112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8</cp:revision>
  <cp:lastPrinted>2018-01-30T10:54:00Z</cp:lastPrinted>
  <dcterms:created xsi:type="dcterms:W3CDTF">2018-02-27T06:27:00Z</dcterms:created>
  <dcterms:modified xsi:type="dcterms:W3CDTF">2019-05-15T12:15:00Z</dcterms:modified>
</cp:coreProperties>
</file>