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240" w:after="0" w:line="259"/>
        <w:ind w:right="0" w:left="0" w:firstLine="0"/>
        <w:jc w:val="center"/>
        <w:rPr>
          <w:rFonts w:ascii="Avenir Next LT Pro" w:hAnsi="Avenir Next LT Pro" w:cs="Avenir Next LT Pro" w:eastAsia="Avenir Next LT Pro"/>
          <w:b/>
          <w:color w:val="002060"/>
          <w:spacing w:val="0"/>
          <w:position w:val="0"/>
          <w:sz w:val="36"/>
          <w:shd w:fill="auto" w:val="clear"/>
        </w:rPr>
      </w:pPr>
      <w:r>
        <w:rPr>
          <w:rFonts w:ascii="Avenir Next LT Pro" w:hAnsi="Avenir Next LT Pro" w:cs="Avenir Next LT Pro" w:eastAsia="Avenir Next LT Pro"/>
          <w:b/>
          <w:color w:val="002060"/>
          <w:spacing w:val="0"/>
          <w:position w:val="0"/>
          <w:sz w:val="36"/>
          <w:shd w:fill="auto" w:val="clear"/>
        </w:rPr>
        <w:t xml:space="preserve">Instituto Tecnológico y de Estudios </w:t>
      </w:r>
    </w:p>
    <w:p>
      <w:pPr>
        <w:spacing w:before="0" w:after="0" w:line="259"/>
        <w:ind w:right="0" w:left="0" w:firstLine="0"/>
        <w:jc w:val="center"/>
        <w:rPr>
          <w:rFonts w:ascii="Calibri" w:hAnsi="Calibri" w:cs="Calibri" w:eastAsia="Calibri"/>
          <w:b/>
          <w:color w:val="002060"/>
          <w:spacing w:val="0"/>
          <w:position w:val="0"/>
          <w:sz w:val="36"/>
          <w:shd w:fill="auto" w:val="clear"/>
        </w:rPr>
      </w:pPr>
      <w:r>
        <w:rPr>
          <w:rFonts w:ascii="Avenir Next LT Pro" w:hAnsi="Avenir Next LT Pro" w:cs="Avenir Next LT Pro" w:eastAsia="Avenir Next LT Pro"/>
          <w:b/>
          <w:color w:val="002060"/>
          <w:spacing w:val="0"/>
          <w:position w:val="0"/>
          <w:sz w:val="36"/>
          <w:shd w:fill="auto" w:val="clear"/>
        </w:rPr>
        <w:t xml:space="preserve">Superiores de Occidente </w:t>
      </w:r>
      <w:r>
        <w:rPr>
          <w:rFonts w:ascii="Calibri" w:hAnsi="Calibri" w:cs="Calibri" w:eastAsia="Calibri"/>
          <w:b/>
          <w:color w:val="002060"/>
          <w:spacing w:val="0"/>
          <w:position w:val="0"/>
          <w:sz w:val="36"/>
          <w:shd w:fill="auto" w:val="clear"/>
        </w:rPr>
        <w:t xml:space="preserve">– ITESO</w:t>
      </w:r>
    </w:p>
    <w:p>
      <w:pPr>
        <w:spacing w:before="0" w:after="0" w:line="259"/>
        <w:ind w:right="0" w:left="0" w:firstLine="0"/>
        <w:jc w:val="center"/>
        <w:rPr>
          <w:rFonts w:ascii="Avenir Next LT Pro" w:hAnsi="Avenir Next LT Pro" w:cs="Avenir Next LT Pro" w:eastAsia="Avenir Next LT Pro"/>
          <w:b/>
          <w:color w:val="002060"/>
          <w:spacing w:val="0"/>
          <w:position w:val="0"/>
          <w:sz w:val="28"/>
          <w:shd w:fill="auto" w:val="clear"/>
        </w:rPr>
      </w:pPr>
      <w:r>
        <w:rPr>
          <w:rFonts w:ascii="Avenir Next LT Pro" w:hAnsi="Avenir Next LT Pro" w:cs="Avenir Next LT Pro" w:eastAsia="Avenir Next LT Pro"/>
          <w:b/>
          <w:color w:val="002060"/>
          <w:spacing w:val="0"/>
          <w:position w:val="0"/>
          <w:sz w:val="28"/>
          <w:shd w:fill="auto" w:val="clear"/>
        </w:rPr>
        <w:t xml:space="preserve">Departamento de Electrónica, Sistemas e Informática</w:t>
      </w:r>
    </w:p>
    <w:p>
      <w:pPr>
        <w:spacing w:before="0" w:after="0" w:line="259"/>
        <w:ind w:right="0" w:left="0" w:firstLine="0"/>
        <w:jc w:val="center"/>
        <w:rPr>
          <w:rFonts w:ascii="Avenir Next LT Pro" w:hAnsi="Avenir Next LT Pro" w:cs="Avenir Next LT Pro" w:eastAsia="Avenir Next LT Pro"/>
          <w:b/>
          <w:color w:val="002060"/>
          <w:spacing w:val="0"/>
          <w:position w:val="0"/>
          <w:sz w:val="28"/>
          <w:shd w:fill="auto" w:val="clear"/>
        </w:rPr>
      </w:pPr>
      <w:r>
        <w:object w:dxaOrig="2393" w:dyaOrig="3805">
          <v:rect xmlns:o="urn:schemas-microsoft-com:office:office" xmlns:v="urn:schemas-microsoft-com:vml" id="rectole0000000000" style="width:119.650000pt;height:190.2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left"/>
        <w:rPr>
          <w:rFonts w:ascii="Aptos" w:hAnsi="Aptos" w:cs="Aptos" w:eastAsia="Aptos"/>
          <w:color w:val="auto"/>
          <w:spacing w:val="0"/>
          <w:position w:val="0"/>
          <w:sz w:val="22"/>
          <w:shd w:fill="auto" w:val="clear"/>
        </w:rPr>
      </w:pPr>
    </w:p>
    <w:p>
      <w:pPr>
        <w:spacing w:before="0" w:after="160" w:line="259"/>
        <w:ind w:right="0" w:left="0" w:firstLine="0"/>
        <w:jc w:val="center"/>
        <w:rPr>
          <w:rFonts w:ascii="Avenir Next LT Pro" w:hAnsi="Avenir Next LT Pro" w:cs="Avenir Next LT Pro" w:eastAsia="Avenir Next LT Pro"/>
          <w:b/>
          <w:color w:val="002060"/>
          <w:spacing w:val="0"/>
          <w:position w:val="0"/>
          <w:sz w:val="32"/>
          <w:shd w:fill="auto" w:val="clear"/>
        </w:rPr>
      </w:pPr>
      <w:r>
        <w:rPr>
          <w:rFonts w:ascii="Avenir Next LT Pro" w:hAnsi="Avenir Next LT Pro" w:cs="Avenir Next LT Pro" w:eastAsia="Avenir Next LT Pro"/>
          <w:b/>
          <w:color w:val="002060"/>
          <w:spacing w:val="0"/>
          <w:position w:val="0"/>
          <w:sz w:val="32"/>
          <w:shd w:fill="auto" w:val="clear"/>
        </w:rPr>
        <w:t xml:space="preserve">Proyecto Final </w:t>
      </w:r>
      <w:r>
        <w:rPr>
          <w:rFonts w:ascii="Avenir Next LT Pro" w:hAnsi="Avenir Next LT Pro" w:cs="Avenir Next LT Pro" w:eastAsia="Avenir Next LT Pro"/>
          <w:b/>
          <w:color w:val="002060"/>
          <w:spacing w:val="0"/>
          <w:position w:val="0"/>
          <w:sz w:val="32"/>
          <w:shd w:fill="auto" w:val="clear"/>
        </w:rPr>
        <w:t xml:space="preserve">–</w:t>
      </w:r>
      <w:r>
        <w:rPr>
          <w:rFonts w:ascii="Avenir Next LT Pro" w:hAnsi="Avenir Next LT Pro" w:cs="Avenir Next LT Pro" w:eastAsia="Avenir Next LT Pro"/>
          <w:b/>
          <w:color w:val="002060"/>
          <w:spacing w:val="0"/>
          <w:position w:val="0"/>
          <w:sz w:val="32"/>
          <w:shd w:fill="auto" w:val="clear"/>
        </w:rPr>
        <w:t xml:space="preserve"> “Villa Kebo”</w:t>
      </w:r>
    </w:p>
    <w:p>
      <w:pPr>
        <w:spacing w:before="0" w:after="160" w:line="259"/>
        <w:ind w:right="0" w:left="0" w:firstLine="0"/>
        <w:jc w:val="center"/>
        <w:rPr>
          <w:rFonts w:ascii="Avenir Next LT Pro" w:hAnsi="Avenir Next LT Pro" w:cs="Avenir Next LT Pro" w:eastAsia="Avenir Next LT Pro"/>
          <w:b/>
          <w:color w:val="002060"/>
          <w:spacing w:val="0"/>
          <w:position w:val="0"/>
          <w:sz w:val="32"/>
          <w:shd w:fill="auto" w:val="clear"/>
        </w:rPr>
      </w:pPr>
      <w:r>
        <w:rPr>
          <w:rFonts w:ascii="Avenir Next LT Pro" w:hAnsi="Avenir Next LT Pro" w:cs="Avenir Next LT Pro" w:eastAsia="Avenir Next LT Pro"/>
          <w:b/>
          <w:color w:val="002060"/>
          <w:spacing w:val="0"/>
          <w:position w:val="0"/>
          <w:sz w:val="32"/>
          <w:shd w:fill="auto" w:val="clear"/>
        </w:rPr>
        <w:t xml:space="preserve">Primera Entrega: Documentación</w:t>
      </w:r>
    </w:p>
    <w:p>
      <w:pPr>
        <w:tabs>
          <w:tab w:val="left" w:pos="1134" w:leader="none"/>
          <w:tab w:val="left" w:pos="2835" w:leader="none"/>
        </w:tabs>
        <w:spacing w:before="240" w:after="0" w:line="240"/>
        <w:ind w:right="0" w:left="0" w:firstLine="0"/>
        <w:jc w:val="left"/>
        <w:rPr>
          <w:rFonts w:ascii="Avenir Next LT Pro" w:hAnsi="Avenir Next LT Pro" w:cs="Avenir Next LT Pro" w:eastAsia="Avenir Next LT Pro"/>
          <w:b/>
          <w:color w:val="002060"/>
          <w:spacing w:val="0"/>
          <w:position w:val="0"/>
          <w:sz w:val="28"/>
          <w:shd w:fill="auto" w:val="clear"/>
        </w:rPr>
      </w:pPr>
    </w:p>
    <w:p>
      <w:pPr>
        <w:tabs>
          <w:tab w:val="left" w:pos="1134" w:leader="none"/>
          <w:tab w:val="left" w:pos="2835" w:leader="none"/>
        </w:tabs>
        <w:spacing w:before="240" w:after="0" w:line="240"/>
        <w:ind w:right="0" w:left="0" w:firstLine="0"/>
        <w:jc w:val="left"/>
        <w:rPr>
          <w:rFonts w:ascii="Avenir Next LT Pro" w:hAnsi="Avenir Next LT Pro" w:cs="Avenir Next LT Pro" w:eastAsia="Avenir Next LT Pro"/>
          <w:color w:val="auto"/>
          <w:spacing w:val="0"/>
          <w:position w:val="0"/>
          <w:sz w:val="28"/>
          <w:shd w:fill="auto" w:val="clear"/>
        </w:rPr>
      </w:pPr>
      <w:r>
        <w:rPr>
          <w:rFonts w:ascii="Avenir Next LT Pro" w:hAnsi="Avenir Next LT Pro" w:cs="Avenir Next LT Pro" w:eastAsia="Avenir Next LT Pro"/>
          <w:b/>
          <w:color w:val="002060"/>
          <w:spacing w:val="0"/>
          <w:position w:val="0"/>
          <w:sz w:val="28"/>
          <w:shd w:fill="auto" w:val="clear"/>
        </w:rPr>
        <w:t xml:space="preserve">Materia:</w:t>
      </w:r>
      <w:r>
        <w:rPr>
          <w:rFonts w:ascii="Avenir Next LT Pro" w:hAnsi="Avenir Next LT Pro" w:cs="Avenir Next LT Pro" w:eastAsia="Avenir Next LT Pro"/>
          <w:color w:val="auto"/>
          <w:spacing w:val="0"/>
          <w:position w:val="0"/>
          <w:sz w:val="28"/>
          <w:shd w:fill="auto" w:val="clear"/>
        </w:rPr>
        <w:t xml:space="preserve"> Tecnologías de Desarrollo en el Servidor</w:t>
      </w:r>
    </w:p>
    <w:p>
      <w:pPr>
        <w:tabs>
          <w:tab w:val="left" w:pos="1134" w:leader="none"/>
          <w:tab w:val="left" w:pos="2835" w:leader="none"/>
        </w:tabs>
        <w:spacing w:before="240" w:after="160" w:line="240"/>
        <w:ind w:right="0" w:left="0" w:firstLine="0"/>
        <w:jc w:val="left"/>
        <w:rPr>
          <w:rFonts w:ascii="Avenir Next LT Pro" w:hAnsi="Avenir Next LT Pro" w:cs="Avenir Next LT Pro" w:eastAsia="Avenir Next LT Pro"/>
          <w:color w:val="auto"/>
          <w:spacing w:val="0"/>
          <w:position w:val="0"/>
          <w:sz w:val="28"/>
          <w:shd w:fill="auto" w:val="clear"/>
        </w:rPr>
      </w:pPr>
      <w:r>
        <w:rPr>
          <w:rFonts w:ascii="Avenir Next LT Pro" w:hAnsi="Avenir Next LT Pro" w:cs="Avenir Next LT Pro" w:eastAsia="Avenir Next LT Pro"/>
          <w:b/>
          <w:color w:val="002060"/>
          <w:spacing w:val="0"/>
          <w:position w:val="0"/>
          <w:sz w:val="28"/>
          <w:shd w:fill="auto" w:val="clear"/>
        </w:rPr>
        <w:t xml:space="preserve">Maestro:</w:t>
      </w:r>
      <w:r>
        <w:rPr>
          <w:rFonts w:ascii="Avenir Next LT Pro" w:hAnsi="Avenir Next LT Pro" w:cs="Avenir Next LT Pro" w:eastAsia="Avenir Next LT Pro"/>
          <w:color w:val="auto"/>
          <w:spacing w:val="0"/>
          <w:position w:val="0"/>
          <w:sz w:val="28"/>
          <w:shd w:fill="auto" w:val="clear"/>
        </w:rPr>
        <w:t xml:space="preserve"> Sevilla Medina Francisco Javier</w:t>
      </w:r>
    </w:p>
    <w:p>
      <w:pPr>
        <w:spacing w:before="240" w:after="160" w:line="240"/>
        <w:ind w:right="0" w:left="1416" w:hanging="1416"/>
        <w:jc w:val="left"/>
        <w:rPr>
          <w:rFonts w:ascii="Avenir Next LT Pro" w:hAnsi="Avenir Next LT Pro" w:cs="Avenir Next LT Pro" w:eastAsia="Avenir Next LT Pro"/>
          <w:b/>
          <w:color w:val="002060"/>
          <w:spacing w:val="0"/>
          <w:position w:val="0"/>
          <w:sz w:val="28"/>
          <w:shd w:fill="auto" w:val="clear"/>
        </w:rPr>
      </w:pPr>
      <w:r>
        <w:rPr>
          <w:rFonts w:ascii="Avenir Next LT Pro" w:hAnsi="Avenir Next LT Pro" w:cs="Avenir Next LT Pro" w:eastAsia="Avenir Next LT Pro"/>
          <w:b/>
          <w:color w:val="002060"/>
          <w:spacing w:val="0"/>
          <w:position w:val="0"/>
          <w:sz w:val="28"/>
          <w:shd w:fill="auto" w:val="clear"/>
        </w:rPr>
        <w:t xml:space="preserve">Autores: </w:t>
      </w:r>
      <w:r>
        <w:rPr>
          <w:rFonts w:ascii="Aptos" w:hAnsi="Aptos" w:cs="Aptos" w:eastAsia="Aptos"/>
          <w:color w:val="auto"/>
          <w:spacing w:val="0"/>
          <w:position w:val="0"/>
          <w:sz w:val="22"/>
          <w:shd w:fill="auto" w:val="clear"/>
        </w:rPr>
        <w:tab/>
      </w:r>
    </w:p>
    <w:p>
      <w:pPr>
        <w:spacing w:before="240" w:after="160" w:line="240"/>
        <w:ind w:right="0" w:left="1416" w:hanging="1416"/>
        <w:jc w:val="left"/>
        <w:rPr>
          <w:rFonts w:ascii="Avenir Next LT Pro" w:hAnsi="Avenir Next LT Pro" w:cs="Avenir Next LT Pro" w:eastAsia="Avenir Next LT Pro"/>
          <w:color w:val="auto"/>
          <w:spacing w:val="0"/>
          <w:position w:val="0"/>
          <w:sz w:val="28"/>
          <w:shd w:fill="auto" w:val="clear"/>
        </w:rPr>
      </w:pPr>
      <w:r>
        <w:rPr>
          <w:rFonts w:ascii="Avenir Next LT Pro" w:hAnsi="Avenir Next LT Pro" w:cs="Avenir Next LT Pro" w:eastAsia="Avenir Next LT Pro"/>
          <w:color w:val="auto"/>
          <w:spacing w:val="0"/>
          <w:position w:val="0"/>
          <w:sz w:val="28"/>
          <w:shd w:fill="auto" w:val="clear"/>
        </w:rPr>
        <w:t xml:space="preserve">González García Cinthya Lorena</w:t>
      </w:r>
    </w:p>
    <w:p>
      <w:pPr>
        <w:spacing w:before="240" w:after="160" w:line="240"/>
        <w:ind w:right="0" w:left="1416" w:hanging="1416"/>
        <w:jc w:val="left"/>
        <w:rPr>
          <w:rFonts w:ascii="Avenir Next LT Pro" w:hAnsi="Avenir Next LT Pro" w:cs="Avenir Next LT Pro" w:eastAsia="Avenir Next LT Pro"/>
          <w:color w:val="auto"/>
          <w:spacing w:val="0"/>
          <w:position w:val="0"/>
          <w:sz w:val="28"/>
          <w:shd w:fill="auto" w:val="clear"/>
        </w:rPr>
      </w:pPr>
      <w:r>
        <w:rPr>
          <w:rFonts w:ascii="Avenir Next LT Pro" w:hAnsi="Avenir Next LT Pro" w:cs="Avenir Next LT Pro" w:eastAsia="Avenir Next LT Pro"/>
          <w:b/>
          <w:color w:val="002060"/>
          <w:spacing w:val="0"/>
          <w:position w:val="0"/>
          <w:sz w:val="28"/>
          <w:shd w:fill="auto" w:val="clear"/>
        </w:rPr>
        <w:tab/>
      </w:r>
      <w:r>
        <w:rPr>
          <w:rFonts w:ascii="Avenir Next LT Pro" w:hAnsi="Avenir Next LT Pro" w:cs="Avenir Next LT Pro" w:eastAsia="Avenir Next LT Pro"/>
          <w:color w:val="auto"/>
          <w:spacing w:val="0"/>
          <w:position w:val="0"/>
          <w:sz w:val="28"/>
          <w:shd w:fill="auto" w:val="clear"/>
        </w:rPr>
        <w:t xml:space="preserve">Johannsen Miquelajauregui Iker</w:t>
      </w:r>
    </w:p>
    <w:p>
      <w:pPr>
        <w:spacing w:before="240" w:after="160" w:line="240"/>
        <w:ind w:right="0" w:left="1416" w:hanging="1416"/>
        <w:jc w:val="left"/>
        <w:rPr>
          <w:rFonts w:ascii="Avenir Next LT Pro" w:hAnsi="Avenir Next LT Pro" w:cs="Avenir Next LT Pro" w:eastAsia="Avenir Next LT Pro"/>
          <w:color w:val="auto"/>
          <w:spacing w:val="0"/>
          <w:position w:val="0"/>
          <w:sz w:val="28"/>
          <w:shd w:fill="auto" w:val="clear"/>
        </w:rPr>
      </w:pPr>
      <w:r>
        <w:rPr>
          <w:rFonts w:ascii="Avenir Next LT Pro" w:hAnsi="Avenir Next LT Pro" w:cs="Avenir Next LT Pro" w:eastAsia="Avenir Next LT Pro"/>
          <w:b/>
          <w:color w:val="002060"/>
          <w:spacing w:val="0"/>
          <w:position w:val="0"/>
          <w:sz w:val="28"/>
          <w:shd w:fill="auto" w:val="clear"/>
        </w:rPr>
        <w:tab/>
      </w:r>
      <w:r>
        <w:rPr>
          <w:rFonts w:ascii="Avenir Next LT Pro" w:hAnsi="Avenir Next LT Pro" w:cs="Avenir Next LT Pro" w:eastAsia="Avenir Next LT Pro"/>
          <w:color w:val="auto"/>
          <w:spacing w:val="0"/>
          <w:position w:val="0"/>
          <w:sz w:val="28"/>
          <w:shd w:fill="auto" w:val="clear"/>
        </w:rPr>
        <w:t xml:space="preserve">Rodríguez Von Hauske Daniel</w:t>
      </w:r>
    </w:p>
    <w:p>
      <w:pPr>
        <w:spacing w:before="0" w:after="160" w:line="259"/>
        <w:ind w:right="0" w:left="0" w:firstLine="0"/>
        <w:jc w:val="left"/>
        <w:rPr>
          <w:rFonts w:ascii="Avenir Next LT Pro" w:hAnsi="Avenir Next LT Pro" w:cs="Avenir Next LT Pro" w:eastAsia="Avenir Next LT Pro"/>
          <w:b/>
          <w:color w:val="002060"/>
          <w:spacing w:val="0"/>
          <w:position w:val="0"/>
          <w:sz w:val="28"/>
          <w:shd w:fill="auto" w:val="clear"/>
        </w:rPr>
      </w:pPr>
    </w:p>
    <w:p>
      <w:pPr>
        <w:spacing w:before="0" w:after="160" w:line="259"/>
        <w:ind w:right="0" w:left="0" w:firstLine="0"/>
        <w:jc w:val="left"/>
        <w:rPr>
          <w:rFonts w:ascii="Avenir Next LT Pro" w:hAnsi="Avenir Next LT Pro" w:cs="Avenir Next LT Pro" w:eastAsia="Avenir Next LT Pro"/>
          <w:color w:val="auto"/>
          <w:spacing w:val="0"/>
          <w:position w:val="0"/>
          <w:sz w:val="28"/>
          <w:shd w:fill="auto" w:val="clear"/>
        </w:rPr>
      </w:pPr>
      <w:r>
        <w:rPr>
          <w:rFonts w:ascii="Avenir Next LT Pro" w:hAnsi="Avenir Next LT Pro" w:cs="Avenir Next LT Pro" w:eastAsia="Avenir Next LT Pro"/>
          <w:b/>
          <w:color w:val="002060"/>
          <w:spacing w:val="0"/>
          <w:position w:val="0"/>
          <w:sz w:val="28"/>
          <w:shd w:fill="auto" w:val="clear"/>
        </w:rPr>
        <w:t xml:space="preserve">Fecha:</w:t>
      </w:r>
      <w:r>
        <w:rPr>
          <w:rFonts w:ascii="Avenir Next LT Pro" w:hAnsi="Avenir Next LT Pro" w:cs="Avenir Next LT Pro" w:eastAsia="Avenir Next LT Pro"/>
          <w:color w:val="auto"/>
          <w:spacing w:val="0"/>
          <w:position w:val="0"/>
          <w:sz w:val="28"/>
          <w:shd w:fill="auto" w:val="clear"/>
        </w:rPr>
        <w:t xml:space="preserve"> 27/02/2024</w:t>
      </w:r>
    </w:p>
    <w:p>
      <w:pPr>
        <w:spacing w:before="0" w:after="160" w:line="259"/>
        <w:ind w:right="0" w:left="0" w:firstLine="0"/>
        <w:jc w:val="left"/>
        <w:rPr>
          <w:rFonts w:ascii="Lato" w:hAnsi="Lato" w:cs="Lato" w:eastAsia="Lato"/>
          <w:color w:val="2D3B45"/>
          <w:spacing w:val="0"/>
          <w:position w:val="0"/>
          <w:sz w:val="24"/>
          <w:shd w:fill="auto" w:val="clear"/>
        </w:rPr>
      </w:pPr>
      <w:r>
        <w:rPr>
          <w:rFonts w:ascii="Lato" w:hAnsi="Lato" w:cs="Lato" w:eastAsia="Lato"/>
          <w:color w:val="2D3B45"/>
          <w:spacing w:val="0"/>
          <w:position w:val="0"/>
          <w:sz w:val="24"/>
          <w:shd w:fill="auto" w:val="clear"/>
        </w:rPr>
        <w:t xml:space="preserve"> </w:t>
      </w:r>
    </w:p>
    <w:p>
      <w:pPr>
        <w:spacing w:before="0" w:after="160" w:line="259"/>
        <w:ind w:right="0" w:left="0" w:firstLine="0"/>
        <w:jc w:val="left"/>
        <w:rPr>
          <w:rFonts w:ascii="Lato" w:hAnsi="Lato" w:cs="Lato" w:eastAsia="Lato"/>
          <w:color w:val="2D3B45"/>
          <w:spacing w:val="0"/>
          <w:position w:val="0"/>
          <w:sz w:val="24"/>
          <w:shd w:fill="auto" w:val="clear"/>
        </w:rPr>
      </w:pPr>
    </w:p>
    <w:p>
      <w:pPr>
        <w:tabs>
          <w:tab w:val="left" w:pos="3910" w:leader="none"/>
        </w:tabs>
        <w:spacing w:before="0" w:after="100" w:line="240"/>
        <w:ind w:right="0" w:left="0" w:firstLine="0"/>
        <w:jc w:val="both"/>
        <w:rPr>
          <w:rFonts w:ascii="Arial" w:hAnsi="Arial" w:cs="Arial" w:eastAsia="Arial"/>
          <w:b/>
          <w:color w:val="auto"/>
          <w:spacing w:val="0"/>
          <w:position w:val="0"/>
          <w:sz w:val="24"/>
          <w:shd w:fill="FFFFFF" w:val="clear"/>
        </w:rPr>
      </w:pPr>
      <w:r>
        <w:rPr>
          <w:rFonts w:ascii="Arial" w:hAnsi="Arial" w:cs="Arial" w:eastAsia="Arial"/>
          <w:b/>
          <w:color w:val="auto"/>
          <w:spacing w:val="0"/>
          <w:position w:val="0"/>
          <w:sz w:val="24"/>
          <w:shd w:fill="FFFFFF" w:val="clear"/>
        </w:rPr>
        <w:t xml:space="preserve">1. Título: </w:t>
      </w:r>
      <w:r>
        <w:rPr>
          <w:rFonts w:ascii="Arial" w:hAnsi="Arial" w:cs="Arial" w:eastAsia="Arial"/>
          <w:color w:val="auto"/>
          <w:spacing w:val="0"/>
          <w:position w:val="0"/>
          <w:sz w:val="24"/>
          <w:shd w:fill="FFFFFF" w:val="clear"/>
        </w:rPr>
        <w:t xml:space="preserve">Villa Kebo</w:t>
        <w:tab/>
      </w:r>
    </w:p>
    <w:p>
      <w:pPr>
        <w:spacing w:before="100" w:after="100" w:line="240"/>
        <w:ind w:right="0" w:left="0" w:firstLine="0"/>
        <w:jc w:val="both"/>
        <w:rPr>
          <w:rFonts w:ascii="Arial" w:hAnsi="Arial" w:cs="Arial" w:eastAsia="Arial"/>
          <w:b/>
          <w:color w:val="auto"/>
          <w:spacing w:val="0"/>
          <w:position w:val="0"/>
          <w:sz w:val="24"/>
          <w:shd w:fill="FFFFFF" w:val="clear"/>
        </w:rPr>
      </w:pPr>
      <w:r>
        <w:rPr>
          <w:rFonts w:ascii="Arial" w:hAnsi="Arial" w:cs="Arial" w:eastAsia="Arial"/>
          <w:b/>
          <w:color w:val="auto"/>
          <w:spacing w:val="0"/>
          <w:position w:val="0"/>
          <w:sz w:val="24"/>
          <w:shd w:fill="FFFFFF" w:val="clear"/>
        </w:rPr>
        <w:t xml:space="preserve">2. Descripción</w:t>
      </w:r>
    </w:p>
    <w:p>
      <w:pPr>
        <w:spacing w:before="100" w:after="100" w:line="240"/>
        <w:ind w:right="0" w:left="0" w:firstLine="0"/>
        <w:jc w:val="both"/>
        <w:rPr>
          <w:rFonts w:ascii="Arial" w:hAnsi="Arial" w:cs="Arial" w:eastAsia="Arial"/>
          <w:color w:val="auto"/>
          <w:spacing w:val="0"/>
          <w:position w:val="0"/>
          <w:sz w:val="24"/>
          <w:shd w:fill="FFFFFF" w:val="clear"/>
        </w:rPr>
      </w:pPr>
      <w:r>
        <w:rPr>
          <w:rFonts w:ascii="Arial" w:hAnsi="Arial" w:cs="Arial" w:eastAsia="Arial"/>
          <w:color w:val="auto"/>
          <w:spacing w:val="0"/>
          <w:position w:val="0"/>
          <w:sz w:val="24"/>
          <w:shd w:fill="FFFFFF" w:val="clear"/>
        </w:rPr>
        <w:t xml:space="preserve">El proyecto consiste en desarrollar la página web del hotel para mascotas “Villa Kebo”, en donde los dueños pueden reservar una estancia para su mascota (inicialmente sólo animales domésticos como perros y gatos). Asimismo, los cuidadores proveerán actualizaciones acerca del cuidado de la mascota y le llegarán notificaciones al respectivo dueño.</w:t>
      </w:r>
    </w:p>
    <w:p>
      <w:pPr>
        <w:spacing w:before="100" w:after="100" w:line="240"/>
        <w:ind w:right="0" w:left="0" w:firstLine="0"/>
        <w:jc w:val="both"/>
        <w:rPr>
          <w:rFonts w:ascii="Arial" w:hAnsi="Arial" w:cs="Arial" w:eastAsia="Arial"/>
          <w:b/>
          <w:color w:val="auto"/>
          <w:spacing w:val="0"/>
          <w:position w:val="0"/>
          <w:sz w:val="24"/>
          <w:shd w:fill="FFFFFF" w:val="clear"/>
        </w:rPr>
      </w:pPr>
      <w:r>
        <w:rPr>
          <w:rFonts w:ascii="Arial" w:hAnsi="Arial" w:cs="Arial" w:eastAsia="Arial"/>
          <w:b/>
          <w:color w:val="auto"/>
          <w:spacing w:val="0"/>
          <w:position w:val="0"/>
          <w:sz w:val="24"/>
          <w:shd w:fill="FFFFFF" w:val="clear"/>
        </w:rPr>
        <w:t xml:space="preserve">3. Integrantes</w:t>
      </w:r>
    </w:p>
    <w:p>
      <w:pPr>
        <w:numPr>
          <w:ilvl w:val="0"/>
          <w:numId w:val="11"/>
        </w:numPr>
        <w:spacing w:before="100" w:after="100" w:line="240"/>
        <w:ind w:right="0" w:left="720" w:hanging="360"/>
        <w:jc w:val="both"/>
        <w:rPr>
          <w:rFonts w:ascii="Arial" w:hAnsi="Arial" w:cs="Arial" w:eastAsia="Arial"/>
          <w:color w:val="auto"/>
          <w:spacing w:val="0"/>
          <w:position w:val="0"/>
          <w:sz w:val="24"/>
          <w:shd w:fill="FFFFFF" w:val="clear"/>
        </w:rPr>
      </w:pPr>
      <w:r>
        <w:rPr>
          <w:rFonts w:ascii="Arial" w:hAnsi="Arial" w:cs="Arial" w:eastAsia="Arial"/>
          <w:color w:val="auto"/>
          <w:spacing w:val="0"/>
          <w:position w:val="0"/>
          <w:sz w:val="24"/>
          <w:shd w:fill="FFFFFF" w:val="clear"/>
        </w:rPr>
        <w:t xml:space="preserve">Iker Johannsen Miquelajauregui</w:t>
      </w:r>
    </w:p>
    <w:p>
      <w:pPr>
        <w:numPr>
          <w:ilvl w:val="0"/>
          <w:numId w:val="11"/>
        </w:numPr>
        <w:spacing w:before="100" w:after="100" w:line="240"/>
        <w:ind w:right="0" w:left="720" w:hanging="360"/>
        <w:jc w:val="both"/>
        <w:rPr>
          <w:rFonts w:ascii="Arial" w:hAnsi="Arial" w:cs="Arial" w:eastAsia="Arial"/>
          <w:color w:val="auto"/>
          <w:spacing w:val="0"/>
          <w:position w:val="0"/>
          <w:sz w:val="24"/>
          <w:shd w:fill="FFFFFF" w:val="clear"/>
        </w:rPr>
      </w:pPr>
      <w:r>
        <w:rPr>
          <w:rFonts w:ascii="Arial" w:hAnsi="Arial" w:cs="Arial" w:eastAsia="Arial"/>
          <w:color w:val="auto"/>
          <w:spacing w:val="0"/>
          <w:position w:val="0"/>
          <w:sz w:val="24"/>
          <w:shd w:fill="FFFFFF" w:val="clear"/>
        </w:rPr>
        <w:t xml:space="preserve">Cinthya Lorena González García</w:t>
      </w:r>
    </w:p>
    <w:p>
      <w:pPr>
        <w:numPr>
          <w:ilvl w:val="0"/>
          <w:numId w:val="11"/>
        </w:numPr>
        <w:spacing w:before="100" w:after="100" w:line="240"/>
        <w:ind w:right="0" w:left="720" w:hanging="360"/>
        <w:jc w:val="both"/>
        <w:rPr>
          <w:rFonts w:ascii="Arial" w:hAnsi="Arial" w:cs="Arial" w:eastAsia="Arial"/>
          <w:color w:val="auto"/>
          <w:spacing w:val="0"/>
          <w:position w:val="0"/>
          <w:sz w:val="24"/>
          <w:shd w:fill="FFFFFF" w:val="clear"/>
        </w:rPr>
      </w:pPr>
      <w:r>
        <w:rPr>
          <w:rFonts w:ascii="Arial" w:hAnsi="Arial" w:cs="Arial" w:eastAsia="Arial"/>
          <w:color w:val="auto"/>
          <w:spacing w:val="0"/>
          <w:position w:val="0"/>
          <w:sz w:val="24"/>
          <w:shd w:fill="FFFFFF" w:val="clear"/>
        </w:rPr>
        <w:t xml:space="preserve">Daniel Rodríguez Von Hauske</w:t>
      </w:r>
    </w:p>
    <w:p>
      <w:pPr>
        <w:spacing w:before="100" w:after="100" w:line="240"/>
        <w:ind w:right="0" w:left="0" w:firstLine="0"/>
        <w:jc w:val="both"/>
        <w:rPr>
          <w:rFonts w:ascii="Arial" w:hAnsi="Arial" w:cs="Arial" w:eastAsia="Arial"/>
          <w:color w:val="auto"/>
          <w:spacing w:val="0"/>
          <w:position w:val="0"/>
          <w:sz w:val="24"/>
          <w:shd w:fill="FFFFFF" w:val="clear"/>
        </w:rPr>
      </w:pPr>
      <w:r>
        <w:rPr>
          <w:rFonts w:ascii="Arial" w:hAnsi="Arial" w:cs="Arial" w:eastAsia="Arial"/>
          <w:b/>
          <w:color w:val="auto"/>
          <w:spacing w:val="0"/>
          <w:position w:val="0"/>
          <w:sz w:val="24"/>
          <w:shd w:fill="FFFFFF" w:val="clear"/>
        </w:rPr>
        <w:t xml:space="preserve">4. Stack de tecnologías a utilizar</w:t>
      </w:r>
      <w:r>
        <w:rPr>
          <w:rFonts w:ascii="Arial" w:hAnsi="Arial" w:cs="Arial" w:eastAsia="Arial"/>
          <w:color w:val="auto"/>
          <w:spacing w:val="0"/>
          <w:position w:val="0"/>
          <w:sz w:val="24"/>
          <w:shd w:fill="FFFFFF" w:val="clear"/>
        </w:rPr>
        <w:t xml:space="preserve"> </w:t>
      </w:r>
    </w:p>
    <w:p>
      <w:pPr>
        <w:spacing w:before="100" w:after="100" w:line="240"/>
        <w:ind w:right="0" w:left="0" w:firstLine="0"/>
        <w:jc w:val="both"/>
        <w:rPr>
          <w:rFonts w:ascii="Arial" w:hAnsi="Arial" w:cs="Arial" w:eastAsia="Arial"/>
          <w:b/>
          <w:color w:val="auto"/>
          <w:spacing w:val="0"/>
          <w:position w:val="0"/>
          <w:sz w:val="24"/>
          <w:shd w:fill="FFFFFF" w:val="clear"/>
        </w:rPr>
      </w:pPr>
      <w:r>
        <w:rPr>
          <w:rFonts w:ascii="Arial" w:hAnsi="Arial" w:cs="Arial" w:eastAsia="Arial"/>
          <w:b/>
          <w:color w:val="auto"/>
          <w:spacing w:val="0"/>
          <w:position w:val="0"/>
          <w:sz w:val="24"/>
          <w:shd w:fill="FFFFFF" w:val="clear"/>
        </w:rPr>
        <w:t xml:space="preserve">Librerías:</w:t>
      </w:r>
    </w:p>
    <w:p>
      <w:pPr>
        <w:numPr>
          <w:ilvl w:val="0"/>
          <w:numId w:val="13"/>
        </w:numPr>
        <w:spacing w:before="100" w:after="100" w:line="240"/>
        <w:ind w:right="0" w:left="720" w:hanging="360"/>
        <w:jc w:val="both"/>
        <w:rPr>
          <w:rFonts w:ascii="Arial" w:hAnsi="Arial" w:cs="Arial" w:eastAsia="Arial"/>
          <w:color w:val="auto"/>
          <w:spacing w:val="0"/>
          <w:position w:val="0"/>
          <w:sz w:val="24"/>
          <w:shd w:fill="FFFFFF" w:val="clear"/>
        </w:rPr>
      </w:pPr>
      <w:r>
        <w:rPr>
          <w:rFonts w:ascii="Arial" w:hAnsi="Arial" w:cs="Arial" w:eastAsia="Arial"/>
          <w:color w:val="auto"/>
          <w:spacing w:val="0"/>
          <w:position w:val="0"/>
          <w:sz w:val="24"/>
          <w:shd w:fill="FFFFFF" w:val="clear"/>
        </w:rPr>
        <w:t xml:space="preserve">Bcrypt y Jwt</w:t>
      </w:r>
    </w:p>
    <w:p>
      <w:pPr>
        <w:numPr>
          <w:ilvl w:val="0"/>
          <w:numId w:val="13"/>
        </w:numPr>
        <w:spacing w:before="100" w:after="100" w:line="240"/>
        <w:ind w:right="0" w:left="720" w:hanging="360"/>
        <w:jc w:val="both"/>
        <w:rPr>
          <w:rFonts w:ascii="Arial" w:hAnsi="Arial" w:cs="Arial" w:eastAsia="Arial"/>
          <w:color w:val="auto"/>
          <w:spacing w:val="0"/>
          <w:position w:val="0"/>
          <w:sz w:val="24"/>
          <w:shd w:fill="FFFFFF" w:val="clear"/>
        </w:rPr>
      </w:pPr>
      <w:r>
        <w:rPr>
          <w:rFonts w:ascii="Arial" w:hAnsi="Arial" w:cs="Arial" w:eastAsia="Arial"/>
          <w:color w:val="auto"/>
          <w:spacing w:val="0"/>
          <w:position w:val="0"/>
          <w:sz w:val="24"/>
          <w:shd w:fill="FFFFFF" w:val="clear"/>
        </w:rPr>
        <w:t xml:space="preserve">DotEnv</w:t>
      </w:r>
    </w:p>
    <w:p>
      <w:pPr>
        <w:numPr>
          <w:ilvl w:val="0"/>
          <w:numId w:val="13"/>
        </w:numPr>
        <w:spacing w:before="100" w:after="100" w:line="240"/>
        <w:ind w:right="0" w:left="720" w:hanging="360"/>
        <w:jc w:val="both"/>
        <w:rPr>
          <w:rFonts w:ascii="Arial" w:hAnsi="Arial" w:cs="Arial" w:eastAsia="Arial"/>
          <w:color w:val="auto"/>
          <w:spacing w:val="0"/>
          <w:position w:val="0"/>
          <w:sz w:val="24"/>
          <w:shd w:fill="FFFFFF" w:val="clear"/>
        </w:rPr>
      </w:pPr>
      <w:r>
        <w:rPr>
          <w:rFonts w:ascii="Arial" w:hAnsi="Arial" w:cs="Arial" w:eastAsia="Arial"/>
          <w:color w:val="auto"/>
          <w:spacing w:val="0"/>
          <w:position w:val="0"/>
          <w:sz w:val="24"/>
          <w:shd w:fill="FFFFFF" w:val="clear"/>
        </w:rPr>
        <w:t xml:space="preserve">Mongoose</w:t>
      </w:r>
    </w:p>
    <w:p>
      <w:pPr>
        <w:numPr>
          <w:ilvl w:val="0"/>
          <w:numId w:val="13"/>
        </w:numPr>
        <w:spacing w:before="100" w:after="100" w:line="240"/>
        <w:ind w:right="0" w:left="720" w:hanging="360"/>
        <w:jc w:val="both"/>
        <w:rPr>
          <w:rFonts w:ascii="Arial" w:hAnsi="Arial" w:cs="Arial" w:eastAsia="Arial"/>
          <w:color w:val="auto"/>
          <w:spacing w:val="0"/>
          <w:position w:val="0"/>
          <w:sz w:val="24"/>
          <w:shd w:fill="FFFFFF" w:val="clear"/>
        </w:rPr>
      </w:pPr>
      <w:r>
        <w:rPr>
          <w:rFonts w:ascii="Arial" w:hAnsi="Arial" w:cs="Arial" w:eastAsia="Arial"/>
          <w:color w:val="auto"/>
          <w:spacing w:val="0"/>
          <w:position w:val="0"/>
          <w:sz w:val="24"/>
          <w:shd w:fill="FFFFFF" w:val="clear"/>
        </w:rPr>
        <w:t xml:space="preserve">Swagger</w:t>
      </w:r>
    </w:p>
    <w:p>
      <w:pPr>
        <w:spacing w:before="100" w:after="100" w:line="240"/>
        <w:ind w:right="0" w:left="0" w:firstLine="0"/>
        <w:jc w:val="both"/>
        <w:rPr>
          <w:rFonts w:ascii="Arial" w:hAnsi="Arial" w:cs="Arial" w:eastAsia="Arial"/>
          <w:b/>
          <w:color w:val="auto"/>
          <w:spacing w:val="0"/>
          <w:position w:val="0"/>
          <w:sz w:val="24"/>
          <w:shd w:fill="FFFFFF" w:val="clear"/>
        </w:rPr>
      </w:pPr>
      <w:r>
        <w:rPr>
          <w:rFonts w:ascii="Arial" w:hAnsi="Arial" w:cs="Arial" w:eastAsia="Arial"/>
          <w:b/>
          <w:color w:val="auto"/>
          <w:spacing w:val="0"/>
          <w:position w:val="0"/>
          <w:sz w:val="24"/>
          <w:shd w:fill="FFFFFF" w:val="clear"/>
        </w:rPr>
        <w:t xml:space="preserve">Frameworks</w:t>
      </w:r>
    </w:p>
    <w:p>
      <w:pPr>
        <w:numPr>
          <w:ilvl w:val="0"/>
          <w:numId w:val="15"/>
        </w:numPr>
        <w:spacing w:before="100" w:after="100" w:line="240"/>
        <w:ind w:right="0" w:left="720" w:hanging="360"/>
        <w:jc w:val="both"/>
        <w:rPr>
          <w:rFonts w:ascii="Arial" w:hAnsi="Arial" w:cs="Arial" w:eastAsia="Arial"/>
          <w:b/>
          <w:color w:val="auto"/>
          <w:spacing w:val="0"/>
          <w:position w:val="0"/>
          <w:sz w:val="24"/>
          <w:shd w:fill="FFFFFF" w:val="clear"/>
        </w:rPr>
      </w:pPr>
      <w:r>
        <w:rPr>
          <w:rFonts w:ascii="Arial" w:hAnsi="Arial" w:cs="Arial" w:eastAsia="Arial"/>
          <w:color w:val="auto"/>
          <w:spacing w:val="0"/>
          <w:position w:val="0"/>
          <w:sz w:val="24"/>
          <w:shd w:fill="FFFFFF" w:val="clear"/>
        </w:rPr>
        <w:t xml:space="preserve">Express</w:t>
      </w:r>
    </w:p>
    <w:p>
      <w:pPr>
        <w:numPr>
          <w:ilvl w:val="0"/>
          <w:numId w:val="15"/>
        </w:numPr>
        <w:spacing w:before="100" w:after="100" w:line="240"/>
        <w:ind w:right="0" w:left="720" w:hanging="360"/>
        <w:jc w:val="both"/>
        <w:rPr>
          <w:rFonts w:ascii="Arial" w:hAnsi="Arial" w:cs="Arial" w:eastAsia="Arial"/>
          <w:color w:val="auto"/>
          <w:spacing w:val="0"/>
          <w:position w:val="0"/>
          <w:sz w:val="24"/>
          <w:shd w:fill="FFFFFF" w:val="clear"/>
        </w:rPr>
      </w:pPr>
      <w:r>
        <w:rPr>
          <w:rFonts w:ascii="Arial" w:hAnsi="Arial" w:cs="Arial" w:eastAsia="Arial"/>
          <w:color w:val="auto"/>
          <w:spacing w:val="0"/>
          <w:position w:val="0"/>
          <w:sz w:val="24"/>
          <w:shd w:fill="FFFFFF" w:val="clear"/>
        </w:rPr>
        <w:t xml:space="preserve">Bootstrap o Vue.js (dependiendo de la complejidad del segundo)</w:t>
      </w:r>
    </w:p>
    <w:p>
      <w:pPr>
        <w:spacing w:before="100" w:after="100" w:line="240"/>
        <w:ind w:right="0" w:left="0" w:firstLine="0"/>
        <w:jc w:val="both"/>
        <w:rPr>
          <w:rFonts w:ascii="Arial" w:hAnsi="Arial" w:cs="Arial" w:eastAsia="Arial"/>
          <w:b/>
          <w:color w:val="auto"/>
          <w:spacing w:val="0"/>
          <w:position w:val="0"/>
          <w:sz w:val="24"/>
          <w:shd w:fill="FFFFFF" w:val="clear"/>
        </w:rPr>
      </w:pPr>
      <w:r>
        <w:rPr>
          <w:rFonts w:ascii="Arial" w:hAnsi="Arial" w:cs="Arial" w:eastAsia="Arial"/>
          <w:b/>
          <w:color w:val="auto"/>
          <w:spacing w:val="0"/>
          <w:position w:val="0"/>
          <w:sz w:val="24"/>
          <w:shd w:fill="FFFFFF" w:val="clear"/>
        </w:rPr>
        <w:t xml:space="preserve">Base de datos</w:t>
      </w:r>
    </w:p>
    <w:p>
      <w:pPr>
        <w:numPr>
          <w:ilvl w:val="0"/>
          <w:numId w:val="17"/>
        </w:numPr>
        <w:spacing w:before="100" w:after="100" w:line="240"/>
        <w:ind w:right="0" w:left="720" w:hanging="360"/>
        <w:jc w:val="both"/>
        <w:rPr>
          <w:rFonts w:ascii="Arial" w:hAnsi="Arial" w:cs="Arial" w:eastAsia="Arial"/>
          <w:color w:val="auto"/>
          <w:spacing w:val="0"/>
          <w:position w:val="0"/>
          <w:sz w:val="24"/>
          <w:shd w:fill="FFFFFF" w:val="clear"/>
        </w:rPr>
      </w:pPr>
      <w:r>
        <w:rPr>
          <w:rFonts w:ascii="Arial" w:hAnsi="Arial" w:cs="Arial" w:eastAsia="Arial"/>
          <w:color w:val="auto"/>
          <w:spacing w:val="0"/>
          <w:position w:val="0"/>
          <w:sz w:val="24"/>
          <w:shd w:fill="FFFFFF" w:val="clear"/>
        </w:rPr>
        <w:t xml:space="preserve">MongoDB</w:t>
      </w:r>
    </w:p>
    <w:p>
      <w:pPr>
        <w:numPr>
          <w:ilvl w:val="0"/>
          <w:numId w:val="17"/>
        </w:numPr>
        <w:spacing w:before="100" w:after="100" w:line="240"/>
        <w:ind w:right="0" w:left="720" w:hanging="360"/>
        <w:jc w:val="both"/>
        <w:rPr>
          <w:rFonts w:ascii="Arial" w:hAnsi="Arial" w:cs="Arial" w:eastAsia="Arial"/>
          <w:color w:val="auto"/>
          <w:spacing w:val="0"/>
          <w:position w:val="0"/>
          <w:sz w:val="24"/>
          <w:shd w:fill="FFFFFF" w:val="clear"/>
        </w:rPr>
      </w:pPr>
      <w:r>
        <w:rPr>
          <w:rFonts w:ascii="Arial" w:hAnsi="Arial" w:cs="Arial" w:eastAsia="Arial"/>
          <w:color w:val="auto"/>
          <w:spacing w:val="0"/>
          <w:position w:val="0"/>
          <w:sz w:val="24"/>
          <w:shd w:fill="FFFFFF" w:val="clear"/>
        </w:rPr>
        <w:t xml:space="preserve">Servicio S3 de AWS</w:t>
      </w:r>
    </w:p>
    <w:p>
      <w:pPr>
        <w:spacing w:before="100" w:after="100" w:line="240"/>
        <w:ind w:right="0" w:left="0" w:firstLine="0"/>
        <w:jc w:val="both"/>
        <w:rPr>
          <w:rFonts w:ascii="Arial" w:hAnsi="Arial" w:cs="Arial" w:eastAsia="Arial"/>
          <w:b/>
          <w:color w:val="auto"/>
          <w:spacing w:val="0"/>
          <w:position w:val="0"/>
          <w:sz w:val="24"/>
          <w:shd w:fill="FFFFFF" w:val="clear"/>
        </w:rPr>
      </w:pPr>
      <w:r>
        <w:rPr>
          <w:rFonts w:ascii="Arial" w:hAnsi="Arial" w:cs="Arial" w:eastAsia="Arial"/>
          <w:b/>
          <w:color w:val="auto"/>
          <w:spacing w:val="0"/>
          <w:position w:val="0"/>
          <w:sz w:val="24"/>
          <w:shd w:fill="FFFFFF" w:val="clear"/>
        </w:rPr>
        <w:t xml:space="preserve">Servicios de terceros</w:t>
      </w:r>
    </w:p>
    <w:p>
      <w:pPr>
        <w:numPr>
          <w:ilvl w:val="0"/>
          <w:numId w:val="19"/>
        </w:numPr>
        <w:spacing w:before="100" w:after="100" w:line="240"/>
        <w:ind w:right="0" w:left="720" w:hanging="360"/>
        <w:jc w:val="both"/>
        <w:rPr>
          <w:rFonts w:ascii="Arial" w:hAnsi="Arial" w:cs="Arial" w:eastAsia="Arial"/>
          <w:color w:val="auto"/>
          <w:spacing w:val="0"/>
          <w:position w:val="0"/>
          <w:sz w:val="24"/>
          <w:shd w:fill="FFFFFF" w:val="clear"/>
        </w:rPr>
      </w:pPr>
      <w:r>
        <w:rPr>
          <w:rFonts w:ascii="Arial" w:hAnsi="Arial" w:cs="Arial" w:eastAsia="Arial"/>
          <w:color w:val="auto"/>
          <w:spacing w:val="0"/>
          <w:position w:val="0"/>
          <w:sz w:val="24"/>
          <w:shd w:fill="FFFFFF" w:val="clear"/>
        </w:rPr>
        <w:t xml:space="preserve">Google Passport (auth)</w:t>
      </w:r>
    </w:p>
    <w:p>
      <w:pPr>
        <w:spacing w:before="100" w:after="100" w:line="240"/>
        <w:ind w:right="0" w:left="0" w:firstLine="0"/>
        <w:jc w:val="both"/>
        <w:rPr>
          <w:rFonts w:ascii="Arial" w:hAnsi="Arial" w:cs="Arial" w:eastAsia="Arial"/>
          <w:color w:val="auto"/>
          <w:spacing w:val="0"/>
          <w:position w:val="0"/>
          <w:sz w:val="24"/>
          <w:shd w:fill="FFFFFF" w:val="clear"/>
        </w:rPr>
      </w:pPr>
    </w:p>
    <w:p>
      <w:pPr>
        <w:spacing w:before="100" w:after="100" w:line="240"/>
        <w:ind w:right="0" w:left="0" w:firstLine="0"/>
        <w:jc w:val="both"/>
        <w:rPr>
          <w:rFonts w:ascii="Arial" w:hAnsi="Arial" w:cs="Arial" w:eastAsia="Arial"/>
          <w:b/>
          <w:color w:val="auto"/>
          <w:spacing w:val="0"/>
          <w:position w:val="0"/>
          <w:sz w:val="24"/>
          <w:shd w:fill="FFFFFF" w:val="clear"/>
        </w:rPr>
      </w:pPr>
      <w:r>
        <w:rPr>
          <w:rFonts w:ascii="Arial" w:hAnsi="Arial" w:cs="Arial" w:eastAsia="Arial"/>
          <w:b/>
          <w:color w:val="auto"/>
          <w:spacing w:val="0"/>
          <w:position w:val="0"/>
          <w:sz w:val="24"/>
          <w:shd w:fill="FFFFFF" w:val="clear"/>
        </w:rPr>
        <w:t xml:space="preserve">5. Listar y describir los roles de usuarios</w:t>
      </w:r>
    </w:p>
    <w:p>
      <w:pPr>
        <w:spacing w:before="100" w:after="100" w:line="240"/>
        <w:ind w:right="0" w:left="0" w:firstLine="0"/>
        <w:jc w:val="both"/>
        <w:rPr>
          <w:rFonts w:ascii="Arial" w:hAnsi="Arial" w:cs="Arial" w:eastAsia="Arial"/>
          <w:color w:val="auto"/>
          <w:spacing w:val="0"/>
          <w:position w:val="0"/>
          <w:sz w:val="24"/>
          <w:shd w:fill="FFFFFF" w:val="clear"/>
        </w:rPr>
      </w:pPr>
      <w:r>
        <w:rPr>
          <w:rFonts w:ascii="Arial" w:hAnsi="Arial" w:cs="Arial" w:eastAsia="Arial"/>
          <w:b/>
          <w:color w:val="auto"/>
          <w:spacing w:val="0"/>
          <w:position w:val="0"/>
          <w:sz w:val="24"/>
          <w:shd w:fill="FFFFFF" w:val="clear"/>
        </w:rPr>
        <w:t xml:space="preserve">Guest:</w:t>
      </w:r>
      <w:r>
        <w:rPr>
          <w:rFonts w:ascii="Arial" w:hAnsi="Arial" w:cs="Arial" w:eastAsia="Arial"/>
          <w:color w:val="auto"/>
          <w:spacing w:val="0"/>
          <w:position w:val="0"/>
          <w:sz w:val="24"/>
          <w:shd w:fill="FFFFFF" w:val="clear"/>
        </w:rPr>
        <w:t xml:space="preserve"> Un usuario que tenga el rol de </w:t>
      </w:r>
      <w:r>
        <w:rPr>
          <w:rFonts w:ascii="Arial" w:hAnsi="Arial" w:cs="Arial" w:eastAsia="Arial"/>
          <w:i/>
          <w:color w:val="auto"/>
          <w:spacing w:val="0"/>
          <w:position w:val="0"/>
          <w:sz w:val="24"/>
          <w:shd w:fill="FFFFFF" w:val="clear"/>
        </w:rPr>
        <w:t xml:space="preserve">guest</w:t>
      </w:r>
      <w:r>
        <w:rPr>
          <w:rFonts w:ascii="Arial" w:hAnsi="Arial" w:cs="Arial" w:eastAsia="Arial"/>
          <w:color w:val="auto"/>
          <w:spacing w:val="0"/>
          <w:position w:val="0"/>
          <w:sz w:val="24"/>
          <w:shd w:fill="FFFFFF" w:val="clear"/>
        </w:rPr>
        <w:t xml:space="preserve">, es aquel que no tiene una cuenta, este usuario puede navegar dentro de la página web, ver información acerca de Villa Kebo, puede iniciar sesión o crear una cuenta. Es decir, sólo podrá ver la vista del index. No será un rol determinado en el backend del proyecto, sino un usuario sin autenticar.</w:t>
      </w:r>
    </w:p>
    <w:p>
      <w:pPr>
        <w:spacing w:before="100" w:after="100" w:line="240"/>
        <w:ind w:right="0" w:left="0" w:firstLine="0"/>
        <w:jc w:val="both"/>
        <w:rPr>
          <w:rFonts w:ascii="Arial" w:hAnsi="Arial" w:cs="Arial" w:eastAsia="Arial"/>
          <w:color w:val="auto"/>
          <w:spacing w:val="0"/>
          <w:position w:val="0"/>
          <w:sz w:val="24"/>
          <w:shd w:fill="FFFFFF" w:val="clear"/>
        </w:rPr>
      </w:pPr>
      <w:r>
        <w:rPr>
          <w:rFonts w:ascii="Arial" w:hAnsi="Arial" w:cs="Arial" w:eastAsia="Arial"/>
          <w:b/>
          <w:color w:val="auto"/>
          <w:spacing w:val="0"/>
          <w:position w:val="0"/>
          <w:sz w:val="24"/>
          <w:shd w:fill="FFFFFF" w:val="clear"/>
        </w:rPr>
        <w:t xml:space="preserve">Owner:</w:t>
      </w:r>
      <w:r>
        <w:rPr>
          <w:rFonts w:ascii="Arial" w:hAnsi="Arial" w:cs="Arial" w:eastAsia="Arial"/>
          <w:color w:val="auto"/>
          <w:spacing w:val="0"/>
          <w:position w:val="0"/>
          <w:sz w:val="24"/>
          <w:shd w:fill="FFFFFF" w:val="clear"/>
        </w:rPr>
        <w:t xml:space="preserve"> Un usuario que tenga el rol de owner, es aquel que ya está registrado dentro de Villa Kebo. Este usuario ya creó su cuenta y ha llenado la información necesaria para que pueda hacer uso de los servicios de Villa Kebo. Este usuario tiene las mismas capacidades que un guest, pero también puede agendar una estancia para llevar a su perro al hotel, así como gestionar los archivos (como su expediente o cuidados especiales) que ha subido para su mascota. En caso de que tenga una mascota en el hotel, puede interactuar con los caretakers para saber cómo esta su mascota, entre otras cosas.</w:t>
      </w:r>
    </w:p>
    <w:p>
      <w:pPr>
        <w:spacing w:before="100" w:after="100" w:line="240"/>
        <w:ind w:right="0" w:left="0" w:firstLine="0"/>
        <w:jc w:val="both"/>
        <w:rPr>
          <w:rFonts w:ascii="Arial" w:hAnsi="Arial" w:cs="Arial" w:eastAsia="Arial"/>
          <w:color w:val="auto"/>
          <w:spacing w:val="0"/>
          <w:position w:val="0"/>
          <w:sz w:val="24"/>
          <w:shd w:fill="FFFFFF" w:val="clear"/>
        </w:rPr>
      </w:pPr>
      <w:r>
        <w:rPr>
          <w:rFonts w:ascii="Arial" w:hAnsi="Arial" w:cs="Arial" w:eastAsia="Arial"/>
          <w:b/>
          <w:color w:val="auto"/>
          <w:spacing w:val="0"/>
          <w:position w:val="0"/>
          <w:sz w:val="24"/>
          <w:shd w:fill="FFFFFF" w:val="clear"/>
        </w:rPr>
        <w:t xml:space="preserve">Caretaker:</w:t>
      </w:r>
      <w:r>
        <w:rPr>
          <w:rFonts w:ascii="Arial" w:hAnsi="Arial" w:cs="Arial" w:eastAsia="Arial"/>
          <w:color w:val="auto"/>
          <w:spacing w:val="0"/>
          <w:position w:val="0"/>
          <w:sz w:val="24"/>
          <w:shd w:fill="FFFFFF" w:val="clear"/>
        </w:rPr>
        <w:t xml:space="preserve"> Un caretaker es un usuario el cual tiene un rol de empleado dentro de Villa Kebo. Los caretakers tienen la funcionalidad básica de la aplicación, pero encima de esto, ellos tienen acceso a la información de todas las mascotas registradas en Villa Kebo que pertenezcan a su “grupo de cuidado” y pueden interactuar con los clientes al enviarles notificaciones del cuidado de sus mascotas (al completar tareas que correspondan a su rutina, por ejemplo).</w:t>
      </w:r>
    </w:p>
    <w:p>
      <w:pPr>
        <w:spacing w:before="100" w:after="100" w:line="240"/>
        <w:ind w:right="0" w:left="0" w:firstLine="0"/>
        <w:jc w:val="both"/>
        <w:rPr>
          <w:rFonts w:ascii="Arial" w:hAnsi="Arial" w:cs="Arial" w:eastAsia="Arial"/>
          <w:color w:val="auto"/>
          <w:spacing w:val="0"/>
          <w:position w:val="0"/>
          <w:sz w:val="24"/>
          <w:shd w:fill="FFFFFF" w:val="clear"/>
        </w:rPr>
      </w:pPr>
      <w:r>
        <w:rPr>
          <w:rFonts w:ascii="Arial" w:hAnsi="Arial" w:cs="Arial" w:eastAsia="Arial"/>
          <w:b/>
          <w:color w:val="auto"/>
          <w:spacing w:val="0"/>
          <w:position w:val="0"/>
          <w:sz w:val="24"/>
          <w:shd w:fill="FFFFFF" w:val="clear"/>
        </w:rPr>
        <w:t xml:space="preserve">Admin:</w:t>
      </w:r>
      <w:r>
        <w:rPr>
          <w:rFonts w:ascii="Arial" w:hAnsi="Arial" w:cs="Arial" w:eastAsia="Arial"/>
          <w:color w:val="auto"/>
          <w:spacing w:val="0"/>
          <w:position w:val="0"/>
          <w:sz w:val="24"/>
          <w:shd w:fill="FFFFFF" w:val="clear"/>
        </w:rPr>
        <w:t xml:space="preserve"> El administrador tiene acceso a toda la información almacenada en la base de datos, puede editar la información y aprueba o deniega las nuevas cuentas de Caretakers creadas en el Hotel.</w:t>
      </w:r>
    </w:p>
    <w:p>
      <w:pPr>
        <w:spacing w:before="100" w:after="100" w:line="240"/>
        <w:ind w:right="0" w:left="0" w:firstLine="0"/>
        <w:jc w:val="both"/>
        <w:rPr>
          <w:rFonts w:ascii="Arial" w:hAnsi="Arial" w:cs="Arial" w:eastAsia="Arial"/>
          <w:color w:val="2D3B45"/>
          <w:spacing w:val="0"/>
          <w:position w:val="0"/>
          <w:sz w:val="24"/>
          <w:shd w:fill="FFFFFF" w:val="clear"/>
        </w:rPr>
      </w:pPr>
    </w:p>
    <w:p>
      <w:pPr>
        <w:spacing w:before="0" w:after="160" w:line="259"/>
        <w:ind w:right="0" w:left="0" w:firstLine="0"/>
        <w:jc w:val="left"/>
        <w:rPr>
          <w:rFonts w:ascii="Arial" w:hAnsi="Arial" w:cs="Arial" w:eastAsia="Arial"/>
          <w:b/>
          <w:color w:val="2D3B45"/>
          <w:spacing w:val="0"/>
          <w:position w:val="0"/>
          <w:sz w:val="24"/>
          <w:shd w:fill="auto" w:val="clear"/>
        </w:rPr>
      </w:pPr>
      <w:r>
        <w:rPr>
          <w:rFonts w:ascii="Arial" w:hAnsi="Arial" w:cs="Arial" w:eastAsia="Arial"/>
          <w:b/>
          <w:color w:val="2D3B45"/>
          <w:spacing w:val="0"/>
          <w:position w:val="0"/>
          <w:sz w:val="24"/>
          <w:shd w:fill="auto" w:val="clear"/>
        </w:rPr>
        <w:t xml:space="preserve"> </w:t>
      </w:r>
    </w:p>
    <w:p>
      <w:pPr>
        <w:spacing w:before="0" w:after="160" w:line="259"/>
        <w:ind w:right="0" w:left="0" w:firstLine="0"/>
        <w:jc w:val="left"/>
        <w:rPr>
          <w:rFonts w:ascii="Arial" w:hAnsi="Arial" w:cs="Arial" w:eastAsia="Arial"/>
          <w:b/>
          <w:color w:val="2D3B45"/>
          <w:spacing w:val="0"/>
          <w:position w:val="0"/>
          <w:sz w:val="24"/>
          <w:shd w:fill="auto" w:val="clear"/>
        </w:rPr>
      </w:pPr>
    </w:p>
    <w:p>
      <w:pPr>
        <w:spacing w:before="100" w:after="100" w:line="240"/>
        <w:ind w:right="0" w:left="0" w:firstLine="0"/>
        <w:jc w:val="both"/>
        <w:rPr>
          <w:rFonts w:ascii="Arial" w:hAnsi="Arial" w:cs="Arial" w:eastAsia="Arial"/>
          <w:b/>
          <w:color w:val="auto"/>
          <w:spacing w:val="0"/>
          <w:position w:val="0"/>
          <w:sz w:val="24"/>
          <w:shd w:fill="FFFFFF" w:val="clear"/>
        </w:rPr>
      </w:pPr>
      <w:r>
        <w:rPr>
          <w:rFonts w:ascii="Arial" w:hAnsi="Arial" w:cs="Arial" w:eastAsia="Arial"/>
          <w:b/>
          <w:color w:val="auto"/>
          <w:spacing w:val="0"/>
          <w:position w:val="0"/>
          <w:sz w:val="24"/>
          <w:shd w:fill="FFFFFF" w:val="clear"/>
        </w:rPr>
        <w:t xml:space="preserve">6. Tareas o flujos principales de cada usuario</w:t>
      </w:r>
    </w:p>
    <w:p>
      <w:pPr>
        <w:spacing w:before="0" w:after="160" w:line="240"/>
        <w:ind w:right="0" w:left="0" w:firstLine="0"/>
        <w:jc w:val="both"/>
        <w:rPr>
          <w:rFonts w:ascii="Arial" w:hAnsi="Arial" w:cs="Arial" w:eastAsia="Arial"/>
          <w:b/>
          <w:color w:val="auto"/>
          <w:spacing w:val="0"/>
          <w:position w:val="0"/>
          <w:sz w:val="24"/>
          <w:shd w:fill="FFFFFF" w:val="clear"/>
        </w:rPr>
      </w:pPr>
    </w:p>
    <w:p>
      <w:pPr>
        <w:spacing w:before="100" w:after="100" w:line="240"/>
        <w:ind w:right="0" w:left="0" w:firstLine="0"/>
        <w:jc w:val="both"/>
        <w:rPr>
          <w:rFonts w:ascii="Arial" w:hAnsi="Arial" w:cs="Arial" w:eastAsia="Arial"/>
          <w:b/>
          <w:i/>
          <w:color w:val="auto"/>
          <w:spacing w:val="0"/>
          <w:position w:val="0"/>
          <w:sz w:val="24"/>
          <w:shd w:fill="FFFFFF" w:val="clear"/>
        </w:rPr>
      </w:pPr>
      <w:r>
        <w:rPr>
          <w:rFonts w:ascii="Arial" w:hAnsi="Arial" w:cs="Arial" w:eastAsia="Arial"/>
          <w:b/>
          <w:i/>
          <w:color w:val="auto"/>
          <w:spacing w:val="0"/>
          <w:position w:val="0"/>
          <w:sz w:val="24"/>
          <w:shd w:fill="FFFFFF" w:val="clear"/>
        </w:rPr>
        <w:t xml:space="preserve">Tareas Guest</w:t>
      </w:r>
    </w:p>
    <w:p>
      <w:pPr>
        <w:spacing w:before="0" w:after="160" w:line="259"/>
        <w:ind w:right="0" w:left="0" w:firstLine="0"/>
        <w:jc w:val="left"/>
        <w:rPr>
          <w:rFonts w:ascii="Aptos" w:hAnsi="Aptos" w:cs="Aptos" w:eastAsia="Aptos"/>
          <w:color w:val="auto"/>
          <w:spacing w:val="0"/>
          <w:position w:val="0"/>
          <w:sz w:val="22"/>
          <w:shd w:fill="auto" w:val="clear"/>
        </w:rPr>
      </w:pPr>
    </w:p>
    <w:p>
      <w:pPr>
        <w:spacing w:before="100" w:after="100" w:line="240"/>
        <w:ind w:right="0" w:left="0" w:firstLine="0"/>
        <w:jc w:val="both"/>
        <w:rPr>
          <w:rFonts w:ascii="Arial" w:hAnsi="Arial" w:cs="Arial" w:eastAsia="Arial"/>
          <w:b/>
          <w:i/>
          <w:color w:val="auto"/>
          <w:spacing w:val="0"/>
          <w:position w:val="0"/>
          <w:sz w:val="24"/>
          <w:shd w:fill="FFFFFF" w:val="clear"/>
        </w:rPr>
      </w:pPr>
      <w:r>
        <w:rPr>
          <w:rFonts w:ascii="Arial" w:hAnsi="Arial" w:cs="Arial" w:eastAsia="Arial"/>
          <w:b/>
          <w:i/>
          <w:color w:val="auto"/>
          <w:spacing w:val="0"/>
          <w:position w:val="0"/>
          <w:sz w:val="24"/>
          <w:shd w:fill="FFFFFF" w:val="clear"/>
        </w:rPr>
        <w:t xml:space="preserve">Tareas Owner</w:t>
      </w:r>
    </w:p>
    <w:p>
      <w:pPr>
        <w:spacing w:before="0" w:after="160" w:line="240"/>
        <w:ind w:right="0" w:left="0" w:firstLine="0"/>
        <w:jc w:val="both"/>
        <w:rPr>
          <w:rFonts w:ascii="Arial" w:hAnsi="Arial" w:cs="Arial" w:eastAsia="Arial"/>
          <w:color w:val="auto"/>
          <w:spacing w:val="0"/>
          <w:position w:val="0"/>
          <w:sz w:val="24"/>
          <w:shd w:fill="FFFFFF" w:val="clear"/>
        </w:rPr>
      </w:pPr>
    </w:p>
    <w:p>
      <w:pPr>
        <w:spacing w:before="100" w:after="100" w:line="240"/>
        <w:ind w:right="0" w:left="0" w:firstLine="0"/>
        <w:jc w:val="both"/>
        <w:rPr>
          <w:rFonts w:ascii="Arial" w:hAnsi="Arial" w:cs="Arial" w:eastAsia="Arial"/>
          <w:b/>
          <w:i/>
          <w:color w:val="auto"/>
          <w:spacing w:val="0"/>
          <w:position w:val="0"/>
          <w:sz w:val="24"/>
          <w:shd w:fill="FFFFFF" w:val="clear"/>
        </w:rPr>
      </w:pPr>
      <w:r>
        <w:rPr>
          <w:rFonts w:ascii="Arial" w:hAnsi="Arial" w:cs="Arial" w:eastAsia="Arial"/>
          <w:b/>
          <w:i/>
          <w:color w:val="auto"/>
          <w:spacing w:val="0"/>
          <w:position w:val="0"/>
          <w:sz w:val="24"/>
          <w:shd w:fill="FFFFFF" w:val="clear"/>
        </w:rPr>
        <w:t xml:space="preserve">Flujo Caretaker</w:t>
      </w:r>
    </w:p>
    <w:p>
      <w:pPr>
        <w:spacing w:before="100" w:after="100" w:line="240"/>
        <w:ind w:right="0" w:left="0" w:firstLine="0"/>
        <w:jc w:val="both"/>
        <w:rPr>
          <w:rFonts w:ascii="Arial" w:hAnsi="Arial" w:cs="Arial" w:eastAsia="Arial"/>
          <w:color w:val="auto"/>
          <w:spacing w:val="0"/>
          <w:position w:val="0"/>
          <w:sz w:val="24"/>
          <w:shd w:fill="FFFFFF" w:val="clear"/>
        </w:rPr>
      </w:pPr>
    </w:p>
    <w:p>
      <w:pPr>
        <w:spacing w:before="0" w:after="160" w:line="259"/>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 </w:t>
      </w:r>
    </w:p>
    <w:p>
      <w:pPr>
        <w:spacing w:before="0" w:after="160" w:line="259"/>
        <w:ind w:right="0" w:left="0" w:firstLine="0"/>
        <w:jc w:val="left"/>
        <w:rPr>
          <w:rFonts w:ascii="Arial" w:hAnsi="Arial" w:cs="Arial" w:eastAsia="Arial"/>
          <w:b/>
          <w:color w:val="auto"/>
          <w:spacing w:val="0"/>
          <w:position w:val="0"/>
          <w:sz w:val="24"/>
          <w:shd w:fill="auto" w:val="clear"/>
        </w:rPr>
      </w:pPr>
    </w:p>
    <w:p>
      <w:pPr>
        <w:spacing w:before="100" w:after="100" w:line="240"/>
        <w:ind w:right="0" w:left="0" w:firstLine="0"/>
        <w:jc w:val="both"/>
        <w:rPr>
          <w:rFonts w:ascii="Arial" w:hAnsi="Arial" w:cs="Arial" w:eastAsia="Arial"/>
          <w:b/>
          <w:color w:val="auto"/>
          <w:spacing w:val="0"/>
          <w:position w:val="0"/>
          <w:sz w:val="24"/>
          <w:shd w:fill="FFFFFF" w:val="clear"/>
        </w:rPr>
      </w:pPr>
      <w:r>
        <w:rPr>
          <w:rFonts w:ascii="Arial" w:hAnsi="Arial" w:cs="Arial" w:eastAsia="Arial"/>
          <w:b/>
          <w:color w:val="auto"/>
          <w:spacing w:val="0"/>
          <w:position w:val="0"/>
          <w:sz w:val="24"/>
          <w:shd w:fill="FFFFFF" w:val="clear"/>
        </w:rPr>
        <w:t xml:space="preserve">7. Diagramas de flujo de la aplicación</w:t>
      </w:r>
    </w:p>
    <w:p>
      <w:pPr>
        <w:spacing w:before="0" w:after="160" w:line="259"/>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El diagrama 4 muestra, a grandes rasgos, cómo es que un Dueño sigue un proceso de inicio de sesión (auth) o registro en la página. Después, accede a su perfil y a sus servicios disponibles. Si tiene mascotas registradas, entonces puede realizar una reservación en el Hotel. Si no, deberá registrar al menos una para poder realizar esa acción. Al registrar una mascota, también deberá de subir ciertos archivos necesarios, como la fotografía de ésta. De forma opcional, podrá subir archivos con el expediente médico de la mascota si necesita cuidados especiales u otras indicaciones.</w:t>
      </w:r>
    </w:p>
    <w:p>
      <w:pPr>
        <w:spacing w:before="0" w:after="160" w:line="259"/>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Una vez que se tiene una mascota registrada, se puede crear una reservación y ésta contendrá las actividades y cuidados que deberán ser otorgados por el personal del Hotel (Cuidador que se asigna) y a qué grupo se asignó la mascota. Cuando el Cuidador lleve a cabo tareas asignadas, se notificará al Dueño.</w:t>
      </w:r>
    </w:p>
    <w:p>
      <w:pPr>
        <w:spacing w:before="0" w:after="160" w:line="259"/>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pacing w:before="0" w:after="160" w:line="259"/>
        <w:ind w:right="0" w:left="0" w:firstLine="0"/>
        <w:jc w:val="left"/>
        <w:rPr>
          <w:rFonts w:ascii="Arial" w:hAnsi="Arial" w:cs="Arial" w:eastAsia="Arial"/>
          <w:color w:val="auto"/>
          <w:spacing w:val="0"/>
          <w:position w:val="0"/>
          <w:sz w:val="24"/>
          <w:shd w:fill="auto" w:val="clear"/>
        </w:rPr>
      </w:pPr>
    </w:p>
    <w:p>
      <w:pPr>
        <w:spacing w:before="0" w:after="160" w:line="259"/>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Antes de que un Cuidador pueda iniciar sesión, debe haber creado una cuenta (consideramos que este tipo de cuenta no necesariamente deberá estar asociada a un Auth de Google, pero puede cambiar) que debe ser aprobada por un Admin. Si se tiene, entonces accede a su página principal donde puede ver los grupos de mascotas que se le han asignado bajo su cuidado. Dentro de cada grupo, deberá completar las tareas y/o cuidados de cada mascota. Cuando las complete, las marcará como “terminadas” y tendrá la opción de dejar “feedback” en esa tarea. Ambos se le notificarán al Dueño.</w:t>
      </w:r>
    </w:p>
    <w:p>
      <w:pPr>
        <w:spacing w:before="0" w:after="160" w:line="259"/>
        <w:ind w:right="0" w:left="0" w:firstLine="0"/>
        <w:jc w:val="both"/>
        <w:rPr>
          <w:rFonts w:ascii="Arial" w:hAnsi="Arial" w:cs="Arial" w:eastAsia="Arial"/>
          <w:color w:val="auto"/>
          <w:spacing w:val="0"/>
          <w:position w:val="0"/>
          <w:sz w:val="24"/>
          <w:shd w:fill="auto" w:val="clear"/>
        </w:rPr>
      </w:pPr>
    </w:p>
    <w:p>
      <w:pPr>
        <w:spacing w:before="0" w:after="160" w:line="259"/>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Un Administrador es aquel que puede acceder al contenido de la base de datos. Además de gestionarla, su rol principal es aprobar o no las cuentas para nuevos Caretakers.</w:t>
        <w:t xml:space="preserve"> </w:t>
      </w:r>
    </w:p>
    <w:p>
      <w:pPr>
        <w:spacing w:before="0" w:after="160" w:line="259"/>
        <w:ind w:right="0" w:left="0" w:firstLine="0"/>
        <w:jc w:val="both"/>
        <w:rPr>
          <w:rFonts w:ascii="Arial" w:hAnsi="Arial" w:cs="Arial" w:eastAsia="Arial"/>
          <w:color w:val="auto"/>
          <w:spacing w:val="0"/>
          <w:position w:val="0"/>
          <w:sz w:val="24"/>
          <w:shd w:fill="auto" w:val="clear"/>
        </w:rPr>
      </w:pPr>
    </w:p>
    <w:p>
      <w:pPr>
        <w:spacing w:before="100" w:after="100" w:line="240"/>
        <w:ind w:right="0" w:left="0" w:firstLine="0"/>
        <w:jc w:val="both"/>
        <w:rPr>
          <w:rFonts w:ascii="Arial" w:hAnsi="Arial" w:cs="Arial" w:eastAsia="Arial"/>
          <w:b/>
          <w:color w:val="auto"/>
          <w:spacing w:val="0"/>
          <w:position w:val="0"/>
          <w:sz w:val="24"/>
          <w:shd w:fill="FFFFFF" w:val="clear"/>
        </w:rPr>
      </w:pPr>
      <w:r>
        <w:rPr>
          <w:rFonts w:ascii="Arial" w:hAnsi="Arial" w:cs="Arial" w:eastAsia="Arial"/>
          <w:b/>
          <w:color w:val="auto"/>
          <w:spacing w:val="0"/>
          <w:position w:val="0"/>
          <w:sz w:val="24"/>
          <w:shd w:fill="FFFFFF" w:val="clear"/>
        </w:rPr>
        <w:t xml:space="preserve">8. Acciones que se realizarán para cada entidad</w:t>
      </w:r>
    </w:p>
    <w:tbl>
      <w:tblPr/>
      <w:tblGrid>
        <w:gridCol w:w="3261"/>
        <w:gridCol w:w="3261"/>
        <w:gridCol w:w="3118"/>
      </w:tblGrid>
      <w:tr>
        <w:trPr>
          <w:trHeight w:val="1" w:hRule="atLeast"/>
          <w:jc w:val="left"/>
        </w:trPr>
        <w:tc>
          <w:tcPr>
            <w:tcW w:w="3261" w:type="dxa"/>
            <w:tcBorders>
              <w:top w:val="single" w:color="000000" w:sz="4"/>
              <w:left w:val="single" w:color="000000" w:sz="4"/>
              <w:bottom w:val="single" w:color="000000" w:sz="4"/>
              <w:right w:val="single" w:color="000000" w:sz="4"/>
            </w:tcBorders>
            <w:shd w:color="auto" w:fill="95dcf7" w:val="clear"/>
            <w:tcMar>
              <w:left w:w="108" w:type="dxa"/>
              <w:right w:w="108" w:type="dxa"/>
            </w:tcMar>
            <w:vAlign w:val="top"/>
          </w:tcPr>
          <w:p>
            <w:pPr>
              <w:spacing w:before="100" w:after="100" w:line="240"/>
              <w:ind w:right="0" w:left="0" w:firstLine="0"/>
              <w:jc w:val="center"/>
              <w:rPr>
                <w:color w:val="auto"/>
                <w:spacing w:val="0"/>
                <w:position w:val="0"/>
                <w:shd w:fill="auto" w:val="clear"/>
              </w:rPr>
            </w:pPr>
            <w:r>
              <w:rPr>
                <w:rFonts w:ascii="Arial" w:hAnsi="Arial" w:cs="Arial" w:eastAsia="Arial"/>
                <w:b/>
                <w:color w:val="auto"/>
                <w:spacing w:val="0"/>
                <w:position w:val="0"/>
                <w:sz w:val="24"/>
                <w:shd w:fill="auto" w:val="clear"/>
              </w:rPr>
              <w:t xml:space="preserve">Owner</w:t>
            </w:r>
          </w:p>
        </w:tc>
        <w:tc>
          <w:tcPr>
            <w:tcW w:w="3261" w:type="dxa"/>
            <w:tcBorders>
              <w:top w:val="single" w:color="000000" w:sz="4"/>
              <w:left w:val="single" w:color="000000" w:sz="4"/>
              <w:bottom w:val="single" w:color="000000" w:sz="4"/>
              <w:right w:val="single" w:color="000000" w:sz="4"/>
            </w:tcBorders>
            <w:shd w:color="auto" w:fill="e59edc" w:val="clear"/>
            <w:tcMar>
              <w:left w:w="108" w:type="dxa"/>
              <w:right w:w="108" w:type="dxa"/>
            </w:tcMar>
            <w:vAlign w:val="top"/>
          </w:tcPr>
          <w:p>
            <w:pPr>
              <w:spacing w:before="100" w:after="100" w:line="240"/>
              <w:ind w:right="0" w:left="0" w:firstLine="0"/>
              <w:jc w:val="center"/>
              <w:rPr>
                <w:color w:val="auto"/>
                <w:spacing w:val="0"/>
                <w:position w:val="0"/>
                <w:shd w:fill="auto" w:val="clear"/>
              </w:rPr>
            </w:pPr>
            <w:r>
              <w:rPr>
                <w:rFonts w:ascii="Arial" w:hAnsi="Arial" w:cs="Arial" w:eastAsia="Arial"/>
                <w:b/>
                <w:color w:val="auto"/>
                <w:spacing w:val="0"/>
                <w:position w:val="0"/>
                <w:sz w:val="24"/>
                <w:shd w:fill="auto" w:val="clear"/>
              </w:rPr>
              <w:t xml:space="preserve">Caretaker</w:t>
            </w:r>
          </w:p>
        </w:tc>
        <w:tc>
          <w:tcPr>
            <w:tcW w:w="311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100" w:after="100" w:line="240"/>
              <w:ind w:right="0" w:left="0" w:firstLine="0"/>
              <w:jc w:val="center"/>
              <w:rPr>
                <w:color w:val="auto"/>
                <w:spacing w:val="0"/>
                <w:position w:val="0"/>
                <w:shd w:fill="auto" w:val="clear"/>
              </w:rPr>
            </w:pPr>
            <w:r>
              <w:rPr>
                <w:rFonts w:ascii="Arial" w:hAnsi="Arial" w:cs="Arial" w:eastAsia="Arial"/>
                <w:b/>
                <w:color w:val="auto"/>
                <w:spacing w:val="0"/>
                <w:position w:val="0"/>
                <w:sz w:val="24"/>
                <w:shd w:fill="auto" w:val="clear"/>
              </w:rPr>
              <w:t xml:space="preserve">Activity</w:t>
            </w:r>
          </w:p>
        </w:tc>
      </w:tr>
      <w:tr>
        <w:trPr>
          <w:trHeight w:val="1" w:hRule="atLeast"/>
          <w:jc w:val="left"/>
        </w:trPr>
        <w:tc>
          <w:tcPr>
            <w:tcW w:w="3261" w:type="dxa"/>
            <w:tcBorders>
              <w:top w:val="single" w:color="000000" w:sz="4"/>
              <w:left w:val="single" w:color="000000" w:sz="4"/>
              <w:bottom w:val="single" w:color="000000" w:sz="4"/>
              <w:right w:val="single" w:color="000000" w:sz="4"/>
            </w:tcBorders>
            <w:shd w:color="auto" w:fill="caedfb" w:val="clear"/>
            <w:tcMar>
              <w:left w:w="108" w:type="dxa"/>
              <w:right w:w="108" w:type="dxa"/>
            </w:tcMar>
            <w:vAlign w:val="top"/>
          </w:tcPr>
          <w:p>
            <w:pPr>
              <w:numPr>
                <w:ilvl w:val="0"/>
                <w:numId w:val="39"/>
              </w:numPr>
              <w:spacing w:before="100" w:after="100" w:line="240"/>
              <w:ind w:right="0" w:left="72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Iniciar sesión con Google</w:t>
            </w:r>
          </w:p>
          <w:p>
            <w:pPr>
              <w:numPr>
                <w:ilvl w:val="0"/>
                <w:numId w:val="39"/>
              </w:numPr>
              <w:spacing w:before="100" w:after="100" w:line="240"/>
              <w:ind w:right="0" w:left="72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Ver y editar perfil (datos personales)</w:t>
            </w:r>
          </w:p>
          <w:p>
            <w:pPr>
              <w:numPr>
                <w:ilvl w:val="0"/>
                <w:numId w:val="39"/>
              </w:numPr>
              <w:spacing w:before="100" w:after="100" w:line="240"/>
              <w:ind w:right="0" w:left="72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Agregar, editar o eliminar mascotas</w:t>
            </w:r>
          </w:p>
          <w:p>
            <w:pPr>
              <w:numPr>
                <w:ilvl w:val="0"/>
                <w:numId w:val="39"/>
              </w:numPr>
              <w:spacing w:before="100" w:after="100" w:line="240"/>
              <w:ind w:right="0" w:left="72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Agregar, editar o eliminar archivos de mascotas</w:t>
            </w:r>
          </w:p>
          <w:p>
            <w:pPr>
              <w:numPr>
                <w:ilvl w:val="0"/>
                <w:numId w:val="39"/>
              </w:numPr>
              <w:spacing w:before="100" w:after="100" w:line="240"/>
              <w:ind w:right="0" w:left="72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Crear reservaciones</w:t>
            </w:r>
          </w:p>
          <w:p>
            <w:pPr>
              <w:numPr>
                <w:ilvl w:val="0"/>
                <w:numId w:val="39"/>
              </w:numPr>
              <w:spacing w:before="100" w:after="100" w:line="240"/>
              <w:ind w:right="0" w:left="72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Asignar mascotas a reservaciones creadas</w:t>
            </w:r>
          </w:p>
          <w:p>
            <w:pPr>
              <w:numPr>
                <w:ilvl w:val="0"/>
                <w:numId w:val="39"/>
              </w:numPr>
              <w:spacing w:before="100" w:after="100" w:line="240"/>
              <w:ind w:right="0" w:left="720" w:hanging="360"/>
              <w:jc w:val="left"/>
              <w:rPr>
                <w:color w:val="auto"/>
                <w:spacing w:val="0"/>
                <w:position w:val="0"/>
                <w:shd w:fill="auto" w:val="clear"/>
              </w:rPr>
            </w:pPr>
            <w:r>
              <w:rPr>
                <w:rFonts w:ascii="Arial" w:hAnsi="Arial" w:cs="Arial" w:eastAsia="Arial"/>
                <w:color w:val="auto"/>
                <w:spacing w:val="0"/>
                <w:position w:val="0"/>
                <w:sz w:val="20"/>
                <w:shd w:fill="auto" w:val="clear"/>
              </w:rPr>
              <w:t xml:space="preserve">Crear actividades en reservaciones</w:t>
            </w:r>
          </w:p>
        </w:tc>
        <w:tc>
          <w:tcPr>
            <w:tcW w:w="3261" w:type="dxa"/>
            <w:tcBorders>
              <w:top w:val="single" w:color="000000" w:sz="4"/>
              <w:left w:val="single" w:color="000000" w:sz="4"/>
              <w:bottom w:val="single" w:color="000000" w:sz="4"/>
              <w:right w:val="single" w:color="000000" w:sz="4"/>
            </w:tcBorders>
            <w:shd w:color="auto" w:fill="f2ceed" w:val="clear"/>
            <w:tcMar>
              <w:left w:w="108" w:type="dxa"/>
              <w:right w:w="108" w:type="dxa"/>
            </w:tcMar>
            <w:vAlign w:val="top"/>
          </w:tcPr>
          <w:p>
            <w:pPr>
              <w:numPr>
                <w:ilvl w:val="0"/>
                <w:numId w:val="39"/>
              </w:numPr>
              <w:spacing w:before="100" w:after="100" w:line="240"/>
              <w:ind w:right="0" w:left="72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Auth con email</w:t>
            </w:r>
          </w:p>
          <w:p>
            <w:pPr>
              <w:numPr>
                <w:ilvl w:val="0"/>
                <w:numId w:val="39"/>
              </w:numPr>
              <w:spacing w:before="100" w:after="100" w:line="240"/>
              <w:ind w:right="0" w:left="72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Ver y editar perfil (datos personales)</w:t>
            </w:r>
          </w:p>
          <w:p>
            <w:pPr>
              <w:numPr>
                <w:ilvl w:val="0"/>
                <w:numId w:val="39"/>
              </w:numPr>
              <w:spacing w:before="100" w:after="100" w:line="240"/>
              <w:ind w:right="0" w:left="72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Tomar (asignarse) un grupo de mascotas</w:t>
            </w:r>
          </w:p>
          <w:p>
            <w:pPr>
              <w:numPr>
                <w:ilvl w:val="0"/>
                <w:numId w:val="39"/>
              </w:numPr>
              <w:spacing w:before="100" w:after="100" w:line="240"/>
              <w:ind w:right="0" w:left="72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Ver detalles de las mascotas asignadas en cada grupo</w:t>
            </w:r>
          </w:p>
          <w:p>
            <w:pPr>
              <w:numPr>
                <w:ilvl w:val="0"/>
                <w:numId w:val="39"/>
              </w:numPr>
              <w:spacing w:before="100" w:after="100" w:line="240"/>
              <w:ind w:right="0" w:left="72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Completar tareas o cuidados</w:t>
            </w:r>
          </w:p>
          <w:p>
            <w:pPr>
              <w:numPr>
                <w:ilvl w:val="0"/>
                <w:numId w:val="39"/>
              </w:numPr>
              <w:spacing w:before="100" w:after="100" w:line="240"/>
              <w:ind w:right="0" w:left="720" w:hanging="360"/>
              <w:jc w:val="left"/>
              <w:rPr>
                <w:color w:val="auto"/>
                <w:spacing w:val="0"/>
                <w:position w:val="0"/>
                <w:shd w:fill="auto" w:val="clear"/>
              </w:rPr>
            </w:pPr>
            <w:r>
              <w:rPr>
                <w:rFonts w:ascii="Arial" w:hAnsi="Arial" w:cs="Arial" w:eastAsia="Arial"/>
                <w:color w:val="auto"/>
                <w:spacing w:val="0"/>
                <w:position w:val="0"/>
                <w:sz w:val="20"/>
                <w:shd w:fill="auto" w:val="clear"/>
              </w:rPr>
              <w:t xml:space="preserve">Dejar comentarios en la tarea completada</w:t>
            </w:r>
          </w:p>
        </w:tc>
        <w:tc>
          <w:tcPr>
            <w:tcW w:w="311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numPr>
                <w:ilvl w:val="0"/>
                <w:numId w:val="39"/>
              </w:numPr>
              <w:spacing w:before="100" w:after="100" w:line="240"/>
              <w:ind w:right="0" w:left="72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Owner y Caretaker pueden ver sus detalles y a qué mascota pertenece</w:t>
            </w:r>
          </w:p>
          <w:p>
            <w:pPr>
              <w:numPr>
                <w:ilvl w:val="0"/>
                <w:numId w:val="39"/>
              </w:numPr>
              <w:spacing w:before="100" w:after="100" w:line="240"/>
              <w:ind w:right="0" w:left="72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Completada o no</w:t>
            </w:r>
          </w:p>
          <w:p>
            <w:pPr>
              <w:numPr>
                <w:ilvl w:val="0"/>
                <w:numId w:val="39"/>
              </w:numPr>
              <w:spacing w:before="100" w:after="100" w:line="240"/>
              <w:ind w:right="0" w:left="720" w:hanging="360"/>
              <w:jc w:val="left"/>
              <w:rPr>
                <w:color w:val="auto"/>
                <w:spacing w:val="0"/>
                <w:position w:val="0"/>
                <w:shd w:fill="auto" w:val="clear"/>
              </w:rPr>
            </w:pPr>
            <w:r>
              <w:rPr>
                <w:rFonts w:ascii="Arial" w:hAnsi="Arial" w:cs="Arial" w:eastAsia="Arial"/>
                <w:color w:val="auto"/>
                <w:spacing w:val="0"/>
                <w:position w:val="0"/>
                <w:sz w:val="20"/>
                <w:shd w:fill="auto" w:val="clear"/>
              </w:rPr>
              <w:t xml:space="preserve">Comentario del cuidador</w:t>
            </w:r>
          </w:p>
        </w:tc>
      </w:tr>
      <w:tr>
        <w:trPr>
          <w:trHeight w:val="1" w:hRule="atLeast"/>
          <w:jc w:val="left"/>
        </w:trPr>
        <w:tc>
          <w:tcPr>
            <w:tcW w:w="3261" w:type="dxa"/>
            <w:tcBorders>
              <w:top w:val="single" w:color="000000" w:sz="4"/>
              <w:left w:val="single" w:color="000000" w:sz="4"/>
              <w:bottom w:val="single" w:color="000000" w:sz="4"/>
              <w:right w:val="single" w:color="000000" w:sz="4"/>
            </w:tcBorders>
            <w:shd w:color="auto" w:fill="f6c5ac" w:val="clear"/>
            <w:tcMar>
              <w:left w:w="108" w:type="dxa"/>
              <w:right w:w="108" w:type="dxa"/>
            </w:tcMar>
            <w:vAlign w:val="top"/>
          </w:tcPr>
          <w:p>
            <w:pPr>
              <w:spacing w:before="100" w:after="100" w:line="240"/>
              <w:ind w:right="0" w:left="0" w:firstLine="0"/>
              <w:jc w:val="center"/>
              <w:rPr>
                <w:color w:val="auto"/>
                <w:spacing w:val="0"/>
                <w:position w:val="0"/>
                <w:shd w:fill="auto" w:val="clear"/>
              </w:rPr>
            </w:pPr>
            <w:r>
              <w:rPr>
                <w:rFonts w:ascii="Arial" w:hAnsi="Arial" w:cs="Arial" w:eastAsia="Arial"/>
                <w:b/>
                <w:color w:val="auto"/>
                <w:spacing w:val="0"/>
                <w:position w:val="0"/>
                <w:sz w:val="24"/>
                <w:shd w:fill="auto" w:val="clear"/>
              </w:rPr>
              <w:t xml:space="preserve">Pet</w:t>
            </w:r>
          </w:p>
        </w:tc>
        <w:tc>
          <w:tcPr>
            <w:tcW w:w="3261" w:type="dxa"/>
            <w:tcBorders>
              <w:top w:val="single" w:color="000000" w:sz="4"/>
              <w:left w:val="single" w:color="000000" w:sz="4"/>
              <w:bottom w:val="single" w:color="000000" w:sz="4"/>
              <w:right w:val="single" w:color="000000" w:sz="4"/>
            </w:tcBorders>
            <w:shd w:color="auto" w:fill="a5c9eb" w:val="clear"/>
            <w:tcMar>
              <w:left w:w="108" w:type="dxa"/>
              <w:right w:w="108" w:type="dxa"/>
            </w:tcMar>
            <w:vAlign w:val="top"/>
          </w:tcPr>
          <w:p>
            <w:pPr>
              <w:spacing w:before="100" w:after="100" w:line="240"/>
              <w:ind w:right="0" w:left="0" w:firstLine="0"/>
              <w:jc w:val="center"/>
              <w:rPr>
                <w:color w:val="auto"/>
                <w:spacing w:val="0"/>
                <w:position w:val="0"/>
                <w:shd w:fill="auto" w:val="clear"/>
              </w:rPr>
            </w:pPr>
            <w:r>
              <w:rPr>
                <w:rFonts w:ascii="Arial" w:hAnsi="Arial" w:cs="Arial" w:eastAsia="Arial"/>
                <w:b/>
                <w:color w:val="auto"/>
                <w:spacing w:val="0"/>
                <w:position w:val="0"/>
                <w:sz w:val="24"/>
                <w:shd w:fill="auto" w:val="clear"/>
              </w:rPr>
              <w:t xml:space="preserve">Reservation</w:t>
            </w:r>
          </w:p>
        </w:tc>
        <w:tc>
          <w:tcPr>
            <w:tcW w:w="311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100" w:after="100" w:line="240"/>
              <w:ind w:right="0" w:left="0" w:firstLine="0"/>
              <w:jc w:val="center"/>
              <w:rPr>
                <w:color w:val="auto"/>
                <w:spacing w:val="0"/>
                <w:position w:val="0"/>
                <w:shd w:fill="auto" w:val="clear"/>
              </w:rPr>
            </w:pPr>
            <w:r>
              <w:rPr>
                <w:rFonts w:ascii="Arial" w:hAnsi="Arial" w:cs="Arial" w:eastAsia="Arial"/>
                <w:b/>
                <w:color w:val="auto"/>
                <w:spacing w:val="0"/>
                <w:position w:val="0"/>
                <w:sz w:val="24"/>
                <w:shd w:fill="auto" w:val="clear"/>
              </w:rPr>
              <w:t xml:space="preserve">Notification</w:t>
            </w:r>
          </w:p>
        </w:tc>
      </w:tr>
      <w:tr>
        <w:trPr>
          <w:trHeight w:val="1" w:hRule="atLeast"/>
          <w:jc w:val="left"/>
        </w:trPr>
        <w:tc>
          <w:tcPr>
            <w:tcW w:w="3261" w:type="dxa"/>
            <w:tcBorders>
              <w:top w:val="single" w:color="000000" w:sz="4"/>
              <w:left w:val="single" w:color="000000" w:sz="4"/>
              <w:bottom w:val="single" w:color="000000" w:sz="4"/>
              <w:right w:val="single" w:color="000000" w:sz="4"/>
            </w:tcBorders>
            <w:shd w:color="auto" w:fill="fae2d5" w:val="clear"/>
            <w:tcMar>
              <w:left w:w="108" w:type="dxa"/>
              <w:right w:w="108" w:type="dxa"/>
            </w:tcMar>
            <w:vAlign w:val="top"/>
          </w:tcPr>
          <w:p>
            <w:pPr>
              <w:numPr>
                <w:ilvl w:val="0"/>
                <w:numId w:val="45"/>
              </w:numPr>
              <w:spacing w:before="100" w:after="100" w:line="240"/>
              <w:ind w:right="0" w:left="720" w:hanging="360"/>
              <w:jc w:val="left"/>
              <w:rPr>
                <w:color w:val="auto"/>
                <w:spacing w:val="0"/>
                <w:position w:val="0"/>
                <w:shd w:fill="auto" w:val="clear"/>
              </w:rPr>
            </w:pPr>
            <w:r>
              <w:rPr>
                <w:rFonts w:ascii="Arial" w:hAnsi="Arial" w:cs="Arial" w:eastAsia="Arial"/>
                <w:color w:val="auto"/>
                <w:spacing w:val="0"/>
                <w:position w:val="0"/>
                <w:sz w:val="20"/>
                <w:shd w:fill="auto" w:val="clear"/>
              </w:rPr>
              <w:t xml:space="preserve">Caretaker puede ver datos y archivos; Owner puede verlos y editarlos</w:t>
            </w:r>
          </w:p>
        </w:tc>
        <w:tc>
          <w:tcPr>
            <w:tcW w:w="3261" w:type="dxa"/>
            <w:tcBorders>
              <w:top w:val="single" w:color="000000" w:sz="4"/>
              <w:left w:val="single" w:color="000000" w:sz="4"/>
              <w:bottom w:val="single" w:color="000000" w:sz="4"/>
              <w:right w:val="single" w:color="000000" w:sz="4"/>
            </w:tcBorders>
            <w:shd w:color="auto" w:fill="dae9f7" w:val="clear"/>
            <w:tcMar>
              <w:left w:w="108" w:type="dxa"/>
              <w:right w:w="108" w:type="dxa"/>
            </w:tcMar>
            <w:vAlign w:val="top"/>
          </w:tcPr>
          <w:p>
            <w:pPr>
              <w:numPr>
                <w:ilvl w:val="0"/>
                <w:numId w:val="45"/>
              </w:numPr>
              <w:spacing w:before="100" w:after="100" w:line="240"/>
              <w:ind w:right="0" w:left="72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Owner puede crear, editar y eliminar reservaciones</w:t>
            </w:r>
          </w:p>
          <w:p>
            <w:pPr>
              <w:numPr>
                <w:ilvl w:val="0"/>
                <w:numId w:val="45"/>
              </w:numPr>
              <w:spacing w:before="100" w:after="100" w:line="240"/>
              <w:ind w:right="0" w:left="72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Caretaker y Owner pueden ver detalles</w:t>
            </w:r>
          </w:p>
          <w:p>
            <w:pPr>
              <w:numPr>
                <w:ilvl w:val="0"/>
                <w:numId w:val="45"/>
              </w:numPr>
              <w:spacing w:before="100" w:after="100" w:line="240"/>
              <w:ind w:right="0" w:left="720" w:hanging="360"/>
              <w:jc w:val="left"/>
              <w:rPr>
                <w:color w:val="auto"/>
                <w:spacing w:val="0"/>
                <w:position w:val="0"/>
                <w:shd w:fill="auto" w:val="clear"/>
              </w:rPr>
            </w:pPr>
            <w:r>
              <w:rPr>
                <w:rFonts w:ascii="Arial" w:hAnsi="Arial" w:cs="Arial" w:eastAsia="Arial"/>
                <w:color w:val="auto"/>
                <w:spacing w:val="0"/>
                <w:position w:val="0"/>
                <w:sz w:val="20"/>
                <w:shd w:fill="auto" w:val="clear"/>
              </w:rPr>
              <w:t xml:space="preserve">Contiene tareas asignadas por mascota</w:t>
            </w:r>
          </w:p>
        </w:tc>
        <w:tc>
          <w:tcPr>
            <w:tcW w:w="3118"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numPr>
                <w:ilvl w:val="0"/>
                <w:numId w:val="45"/>
              </w:numPr>
              <w:spacing w:before="100" w:after="100" w:line="240"/>
              <w:ind w:right="0" w:left="720" w:hanging="360"/>
              <w:jc w:val="left"/>
              <w:rPr>
                <w:color w:val="auto"/>
                <w:spacing w:val="0"/>
                <w:position w:val="0"/>
                <w:shd w:fill="auto" w:val="clear"/>
              </w:rPr>
            </w:pPr>
            <w:r>
              <w:rPr>
                <w:rFonts w:ascii="Arial" w:hAnsi="Arial" w:cs="Arial" w:eastAsia="Arial"/>
                <w:color w:val="auto"/>
                <w:spacing w:val="0"/>
                <w:position w:val="0"/>
                <w:sz w:val="20"/>
                <w:shd w:fill="auto" w:val="clear"/>
              </w:rPr>
              <w:t xml:space="preserve">Owner puede verla cuando una tarea se completa o se deja un comentario del cuidador</w:t>
            </w:r>
          </w:p>
        </w:tc>
      </w:tr>
      <w:tr>
        <w:trPr>
          <w:trHeight w:val="1" w:hRule="atLeast"/>
          <w:jc w:val="left"/>
        </w:trPr>
        <w:tc>
          <w:tcPr>
            <w:tcW w:w="3261" w:type="dxa"/>
            <w:tcBorders>
              <w:top w:val="single" w:color="000000" w:sz="4"/>
              <w:left w:val="single" w:color="000000" w:sz="4"/>
              <w:bottom w:val="single" w:color="000000" w:sz="4"/>
              <w:right w:val="single" w:color="000000" w:sz="4"/>
            </w:tcBorders>
            <w:shd w:color="auto" w:fill="bdd9ca" w:val="clear"/>
            <w:tcMar>
              <w:left w:w="108" w:type="dxa"/>
              <w:right w:w="108" w:type="dxa"/>
            </w:tcMar>
            <w:vAlign w:val="top"/>
          </w:tcPr>
          <w:p>
            <w:pPr>
              <w:spacing w:before="100" w:after="100" w:line="240"/>
              <w:ind w:right="0" w:left="0" w:firstLine="0"/>
              <w:jc w:val="center"/>
              <w:rPr>
                <w:color w:val="auto"/>
                <w:spacing w:val="0"/>
                <w:position w:val="0"/>
                <w:shd w:fill="auto" w:val="clear"/>
              </w:rPr>
            </w:pPr>
            <w:r>
              <w:rPr>
                <w:rFonts w:ascii="Arial" w:hAnsi="Arial" w:cs="Arial" w:eastAsia="Arial"/>
                <w:b/>
                <w:color w:val="auto"/>
                <w:spacing w:val="0"/>
                <w:position w:val="0"/>
                <w:sz w:val="24"/>
                <w:shd w:fill="auto" w:val="clear"/>
              </w:rPr>
              <w:t xml:space="preserve">Pet Group</w:t>
            </w:r>
          </w:p>
        </w:tc>
        <w:tc>
          <w:tcPr>
            <w:tcW w:w="3261" w:type="dxa"/>
            <w:tcBorders>
              <w:top w:val="single" w:color="000000" w:sz="4"/>
              <w:left w:val="single" w:color="000000" w:sz="4"/>
              <w:bottom w:val="single" w:color="000000" w:sz="4"/>
              <w:right w:val="single" w:color="000000" w:sz="4"/>
            </w:tcBorders>
            <w:shd w:color="auto" w:fill="e4fab4" w:val="clear"/>
            <w:tcMar>
              <w:left w:w="108" w:type="dxa"/>
              <w:right w:w="108" w:type="dxa"/>
            </w:tcMar>
            <w:vAlign w:val="top"/>
          </w:tcPr>
          <w:p>
            <w:pPr>
              <w:spacing w:before="100" w:after="100" w:line="240"/>
              <w:ind w:right="0" w:left="0" w:firstLine="0"/>
              <w:jc w:val="center"/>
              <w:rPr>
                <w:color w:val="auto"/>
                <w:spacing w:val="0"/>
                <w:position w:val="0"/>
                <w:shd w:fill="auto" w:val="clear"/>
              </w:rPr>
            </w:pPr>
            <w:r>
              <w:rPr>
                <w:rFonts w:ascii="Arial" w:hAnsi="Arial" w:cs="Arial" w:eastAsia="Arial"/>
                <w:b/>
                <w:color w:val="auto"/>
                <w:spacing w:val="0"/>
                <w:position w:val="0"/>
                <w:sz w:val="24"/>
                <w:shd w:fill="auto" w:val="clear"/>
              </w:rPr>
              <w:t xml:space="preserve">Admin</w:t>
            </w:r>
          </w:p>
        </w:tc>
        <w:tc>
          <w:tcPr>
            <w:tcW w:w="31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100" w:line="24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3261" w:type="dxa"/>
            <w:tcBorders>
              <w:top w:val="single" w:color="000000" w:sz="4"/>
              <w:left w:val="single" w:color="000000" w:sz="4"/>
              <w:bottom w:val="single" w:color="000000" w:sz="4"/>
              <w:right w:val="single" w:color="000000" w:sz="4"/>
            </w:tcBorders>
            <w:shd w:color="auto" w:fill="ddebe3" w:val="clear"/>
            <w:tcMar>
              <w:left w:w="108" w:type="dxa"/>
              <w:right w:w="108" w:type="dxa"/>
            </w:tcMar>
            <w:vAlign w:val="top"/>
          </w:tcPr>
          <w:p>
            <w:pPr>
              <w:numPr>
                <w:ilvl w:val="0"/>
                <w:numId w:val="51"/>
              </w:numPr>
              <w:spacing w:before="100" w:after="100" w:line="240"/>
              <w:ind w:right="0" w:left="72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Owner puede ver los grupos a los que pertenece su mascota</w:t>
            </w:r>
          </w:p>
          <w:p>
            <w:pPr>
              <w:numPr>
                <w:ilvl w:val="0"/>
                <w:numId w:val="51"/>
              </w:numPr>
              <w:spacing w:before="100" w:after="100" w:line="240"/>
              <w:ind w:right="0" w:left="72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Caretaker puede ver los grupos existentes</w:t>
            </w:r>
          </w:p>
          <w:p>
            <w:pPr>
              <w:numPr>
                <w:ilvl w:val="0"/>
                <w:numId w:val="51"/>
              </w:numPr>
              <w:spacing w:before="100" w:after="100" w:line="240"/>
              <w:ind w:right="0" w:left="720" w:hanging="360"/>
              <w:jc w:val="left"/>
              <w:rPr>
                <w:color w:val="auto"/>
                <w:spacing w:val="0"/>
                <w:position w:val="0"/>
                <w:shd w:fill="auto" w:val="clear"/>
              </w:rPr>
            </w:pPr>
            <w:r>
              <w:rPr>
                <w:rFonts w:ascii="Arial" w:hAnsi="Arial" w:cs="Arial" w:eastAsia="Arial"/>
                <w:color w:val="auto"/>
                <w:spacing w:val="0"/>
                <w:position w:val="0"/>
                <w:sz w:val="20"/>
                <w:shd w:fill="auto" w:val="clear"/>
              </w:rPr>
              <w:t xml:space="preserve">Contiene hasta tres mascotas con características similares</w:t>
            </w:r>
          </w:p>
        </w:tc>
        <w:tc>
          <w:tcPr>
            <w:tcW w:w="3261" w:type="dxa"/>
            <w:tcBorders>
              <w:top w:val="single" w:color="000000" w:sz="4"/>
              <w:left w:val="single" w:color="000000" w:sz="4"/>
              <w:bottom w:val="single" w:color="000000" w:sz="4"/>
              <w:right w:val="single" w:color="000000" w:sz="4"/>
            </w:tcBorders>
            <w:shd w:color="auto" w:fill="f2fddb" w:val="clear"/>
            <w:tcMar>
              <w:left w:w="108" w:type="dxa"/>
              <w:right w:w="108" w:type="dxa"/>
            </w:tcMar>
            <w:vAlign w:val="top"/>
          </w:tcPr>
          <w:p>
            <w:pPr>
              <w:numPr>
                <w:ilvl w:val="0"/>
                <w:numId w:val="51"/>
              </w:numPr>
              <w:spacing w:before="100" w:after="100" w:line="240"/>
              <w:ind w:right="0" w:left="720" w:hanging="360"/>
              <w:jc w:val="left"/>
              <w:rPr>
                <w:color w:val="auto"/>
                <w:spacing w:val="0"/>
                <w:position w:val="0"/>
                <w:shd w:fill="auto" w:val="clear"/>
              </w:rPr>
            </w:pPr>
            <w:r>
              <w:rPr>
                <w:rFonts w:ascii="Arial" w:hAnsi="Arial" w:cs="Arial" w:eastAsia="Arial"/>
                <w:color w:val="auto"/>
                <w:spacing w:val="0"/>
                <w:position w:val="0"/>
                <w:sz w:val="20"/>
                <w:shd w:fill="auto" w:val="clear"/>
              </w:rPr>
              <w:t xml:space="preserve">Aprobar o eliminar/denegar cuentas de Caretakers</w:t>
            </w:r>
          </w:p>
        </w:tc>
        <w:tc>
          <w:tcPr>
            <w:tcW w:w="31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100" w:line="240"/>
              <w:ind w:right="0" w:left="0" w:firstLine="0"/>
              <w:jc w:val="left"/>
              <w:rPr>
                <w:rFonts w:ascii="Calibri" w:hAnsi="Calibri" w:cs="Calibri" w:eastAsia="Calibri"/>
                <w:color w:val="auto"/>
                <w:spacing w:val="0"/>
                <w:position w:val="0"/>
                <w:sz w:val="22"/>
                <w:shd w:fill="auto" w:val="clear"/>
              </w:rPr>
            </w:pPr>
          </w:p>
        </w:tc>
      </w:tr>
    </w:tbl>
    <w:p>
      <w:pPr>
        <w:spacing w:before="100" w:after="100" w:line="240"/>
        <w:ind w:right="0" w:left="0" w:firstLine="0"/>
        <w:jc w:val="both"/>
        <w:rPr>
          <w:rFonts w:ascii="Arial" w:hAnsi="Arial" w:cs="Arial" w:eastAsia="Arial"/>
          <w:color w:val="auto"/>
          <w:spacing w:val="0"/>
          <w:position w:val="0"/>
          <w:sz w:val="24"/>
          <w:shd w:fill="FFFFFF" w:val="clear"/>
        </w:rPr>
      </w:pPr>
    </w:p>
    <w:p>
      <w:pPr>
        <w:spacing w:before="0" w:after="160" w:line="259"/>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 </w:t>
      </w:r>
    </w:p>
    <w:p>
      <w:pPr>
        <w:spacing w:before="0" w:after="160" w:line="259"/>
        <w:ind w:right="0" w:left="0" w:firstLine="0"/>
        <w:jc w:val="left"/>
        <w:rPr>
          <w:rFonts w:ascii="Arial" w:hAnsi="Arial" w:cs="Arial" w:eastAsia="Arial"/>
          <w:b/>
          <w:color w:val="auto"/>
          <w:spacing w:val="0"/>
          <w:position w:val="0"/>
          <w:sz w:val="24"/>
          <w:shd w:fill="auto" w:val="clear"/>
        </w:rPr>
      </w:pPr>
    </w:p>
    <w:p>
      <w:pPr>
        <w:spacing w:before="100" w:after="100" w:line="240"/>
        <w:ind w:right="0" w:left="0" w:firstLine="0"/>
        <w:jc w:val="both"/>
        <w:rPr>
          <w:rFonts w:ascii="Arial" w:hAnsi="Arial" w:cs="Arial" w:eastAsia="Arial"/>
          <w:b/>
          <w:color w:val="auto"/>
          <w:spacing w:val="0"/>
          <w:position w:val="0"/>
          <w:sz w:val="24"/>
          <w:shd w:fill="FFFFFF" w:val="clear"/>
        </w:rPr>
      </w:pPr>
      <w:r>
        <w:object w:dxaOrig="6932" w:dyaOrig="9388">
          <v:rect xmlns:o="urn:schemas-microsoft-com:office:office" xmlns:v="urn:schemas-microsoft-com:vml" id="rectole0000000001" style="width:346.600000pt;height:469.4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r>
        <w:rPr>
          <w:rFonts w:ascii="Arial" w:hAnsi="Arial" w:cs="Arial" w:eastAsia="Arial"/>
          <w:b/>
          <w:color w:val="auto"/>
          <w:spacing w:val="0"/>
          <w:position w:val="0"/>
          <w:sz w:val="24"/>
          <w:shd w:fill="FFFFFF" w:val="clear"/>
        </w:rPr>
        <w:t xml:space="preserve">9. Diagrama Entidad-Relación</w:t>
      </w:r>
    </w:p>
    <w:p>
      <w:pPr>
        <w:spacing w:before="0" w:after="160" w:line="240"/>
        <w:ind w:right="0" w:left="0" w:firstLine="0"/>
        <w:jc w:val="both"/>
        <w:rPr>
          <w:rFonts w:ascii="Aptos" w:hAnsi="Aptos" w:cs="Aptos" w:eastAsia="Aptos"/>
          <w:color w:val="auto"/>
          <w:spacing w:val="0"/>
          <w:position w:val="0"/>
          <w:sz w:val="22"/>
          <w:shd w:fill="FFFFFF" w:val="clear"/>
        </w:rPr>
      </w:pPr>
    </w:p>
    <w:p>
      <w:pPr>
        <w:spacing w:before="100" w:after="100" w:line="240"/>
        <w:ind w:right="0" w:left="0" w:firstLine="0"/>
        <w:jc w:val="both"/>
        <w:rPr>
          <w:rFonts w:ascii="Arial" w:hAnsi="Arial" w:cs="Arial" w:eastAsia="Arial"/>
          <w:color w:val="auto"/>
          <w:spacing w:val="0"/>
          <w:position w:val="0"/>
          <w:sz w:val="24"/>
          <w:shd w:fill="FFFFFF" w:val="clear"/>
        </w:rPr>
      </w:pPr>
    </w:p>
    <w:p>
      <w:pPr>
        <w:spacing w:before="100" w:after="100" w:line="240"/>
        <w:ind w:right="0" w:left="0" w:firstLine="0"/>
        <w:jc w:val="both"/>
        <w:rPr>
          <w:rFonts w:ascii="Arial" w:hAnsi="Arial" w:cs="Arial" w:eastAsia="Arial"/>
          <w:b/>
          <w:color w:val="2D3B45"/>
          <w:spacing w:val="0"/>
          <w:position w:val="0"/>
          <w:sz w:val="24"/>
          <w:shd w:fill="FFFFFF" w:val="clear"/>
        </w:rPr>
      </w:pPr>
      <w:r>
        <w:rPr>
          <w:rFonts w:ascii="Arial" w:hAnsi="Arial" w:cs="Arial" w:eastAsia="Arial"/>
          <w:b/>
          <w:color w:val="auto"/>
          <w:spacing w:val="0"/>
          <w:position w:val="0"/>
          <w:sz w:val="24"/>
          <w:shd w:fill="FFFFFF" w:val="clear"/>
        </w:rPr>
        <w:t xml:space="preserve">10. Alcance en la guía de aprendizaje</w:t>
      </w:r>
    </w:p>
    <w:p>
      <w:pPr>
        <w:numPr>
          <w:ilvl w:val="0"/>
          <w:numId w:val="59"/>
        </w:numPr>
        <w:spacing w:before="180" w:after="180" w:line="240"/>
        <w:ind w:right="0" w:left="720" w:hanging="360"/>
        <w:jc w:val="left"/>
        <w:rPr>
          <w:rFonts w:ascii="Arial" w:hAnsi="Arial" w:cs="Arial" w:eastAsia="Arial"/>
          <w:color w:val="auto"/>
          <w:spacing w:val="0"/>
          <w:position w:val="0"/>
          <w:sz w:val="24"/>
          <w:shd w:fill="FFFFFF" w:val="clear"/>
        </w:rPr>
      </w:pPr>
      <w:r>
        <w:rPr>
          <w:rFonts w:ascii="Arial" w:hAnsi="Arial" w:cs="Arial" w:eastAsia="Arial"/>
          <w:b/>
          <w:color w:val="auto"/>
          <w:spacing w:val="0"/>
          <w:position w:val="0"/>
          <w:sz w:val="24"/>
          <w:shd w:fill="FFFFFF" w:val="clear"/>
        </w:rPr>
        <w:t xml:space="preserve">Passport:</w:t>
      </w:r>
      <w:r>
        <w:rPr>
          <w:rFonts w:ascii="Arial" w:hAnsi="Arial" w:cs="Arial" w:eastAsia="Arial"/>
          <w:color w:val="auto"/>
          <w:spacing w:val="0"/>
          <w:position w:val="0"/>
          <w:sz w:val="24"/>
          <w:shd w:fill="FFFFFF" w:val="clear"/>
        </w:rPr>
        <w:t xml:space="preserve"> se manejará, al menos, la sesión de los Owners por medio de autenticación con Google.</w:t>
      </w:r>
    </w:p>
    <w:p>
      <w:pPr>
        <w:numPr>
          <w:ilvl w:val="0"/>
          <w:numId w:val="59"/>
        </w:numPr>
        <w:spacing w:before="180" w:after="180" w:line="240"/>
        <w:ind w:right="0" w:left="720" w:hanging="360"/>
        <w:jc w:val="left"/>
        <w:rPr>
          <w:rFonts w:ascii="Arial" w:hAnsi="Arial" w:cs="Arial" w:eastAsia="Arial"/>
          <w:color w:val="auto"/>
          <w:spacing w:val="0"/>
          <w:position w:val="0"/>
          <w:sz w:val="24"/>
          <w:shd w:fill="FFFFFF" w:val="clear"/>
        </w:rPr>
      </w:pPr>
      <w:r>
        <w:rPr>
          <w:rFonts w:ascii="Arial" w:hAnsi="Arial" w:cs="Arial" w:eastAsia="Arial"/>
          <w:b/>
          <w:color w:val="auto"/>
          <w:spacing w:val="0"/>
          <w:position w:val="0"/>
          <w:sz w:val="24"/>
          <w:shd w:fill="FFFFFF" w:val="clear"/>
        </w:rPr>
        <w:t xml:space="preserve">Imágenes:</w:t>
      </w:r>
      <w:r>
        <w:rPr>
          <w:rFonts w:ascii="Arial" w:hAnsi="Arial" w:cs="Arial" w:eastAsia="Arial"/>
          <w:color w:val="auto"/>
          <w:spacing w:val="0"/>
          <w:position w:val="0"/>
          <w:sz w:val="24"/>
          <w:shd w:fill="FFFFFF" w:val="clear"/>
        </w:rPr>
        <w:t xml:space="preserve"> se implementará un bucket de S3 donde se guardarán tras haberlas subido por un Owner.</w:t>
      </w:r>
    </w:p>
    <w:p>
      <w:pPr>
        <w:numPr>
          <w:ilvl w:val="0"/>
          <w:numId w:val="59"/>
        </w:numPr>
        <w:spacing w:before="180" w:after="180" w:line="240"/>
        <w:ind w:right="0" w:left="720" w:hanging="360"/>
        <w:jc w:val="left"/>
        <w:rPr>
          <w:rFonts w:ascii="Arial" w:hAnsi="Arial" w:cs="Arial" w:eastAsia="Arial"/>
          <w:color w:val="auto"/>
          <w:spacing w:val="0"/>
          <w:position w:val="0"/>
          <w:sz w:val="24"/>
          <w:shd w:fill="FFFFFF" w:val="clear"/>
        </w:rPr>
      </w:pPr>
      <w:r>
        <w:rPr>
          <w:rFonts w:ascii="Arial" w:hAnsi="Arial" w:cs="Arial" w:eastAsia="Arial"/>
          <w:b/>
          <w:color w:val="auto"/>
          <w:spacing w:val="0"/>
          <w:position w:val="0"/>
          <w:sz w:val="24"/>
          <w:shd w:fill="FFFFFF" w:val="clear"/>
        </w:rPr>
        <w:t xml:space="preserve">Encriptación:</w:t>
      </w:r>
      <w:r>
        <w:rPr>
          <w:rFonts w:ascii="Arial" w:hAnsi="Arial" w:cs="Arial" w:eastAsia="Arial"/>
          <w:color w:val="auto"/>
          <w:spacing w:val="0"/>
          <w:position w:val="0"/>
          <w:sz w:val="24"/>
          <w:shd w:fill="FFFFFF" w:val="clear"/>
        </w:rPr>
        <w:t xml:space="preserve"> generación de tokens encriptados con herramientas como Bcrypt.</w:t>
      </w:r>
    </w:p>
    <w:p>
      <w:pPr>
        <w:numPr>
          <w:ilvl w:val="0"/>
          <w:numId w:val="59"/>
        </w:numPr>
        <w:spacing w:before="180" w:after="180" w:line="240"/>
        <w:ind w:right="0" w:left="720" w:hanging="360"/>
        <w:jc w:val="left"/>
        <w:rPr>
          <w:rFonts w:ascii="Arial" w:hAnsi="Arial" w:cs="Arial" w:eastAsia="Arial"/>
          <w:color w:val="auto"/>
          <w:spacing w:val="0"/>
          <w:position w:val="0"/>
          <w:sz w:val="24"/>
          <w:shd w:fill="FFFFFF" w:val="clear"/>
        </w:rPr>
      </w:pPr>
      <w:r>
        <w:rPr>
          <w:rFonts w:ascii="Arial" w:hAnsi="Arial" w:cs="Arial" w:eastAsia="Arial"/>
          <w:b/>
          <w:color w:val="auto"/>
          <w:spacing w:val="0"/>
          <w:position w:val="0"/>
          <w:sz w:val="24"/>
          <w:shd w:fill="FFFFFF" w:val="clear"/>
        </w:rPr>
        <w:t xml:space="preserve">Hash:</w:t>
      </w:r>
      <w:r>
        <w:rPr>
          <w:rFonts w:ascii="Arial" w:hAnsi="Arial" w:cs="Arial" w:eastAsia="Arial"/>
          <w:color w:val="auto"/>
          <w:spacing w:val="0"/>
          <w:position w:val="0"/>
          <w:sz w:val="24"/>
          <w:shd w:fill="FFFFFF" w:val="clear"/>
        </w:rPr>
        <w:t xml:space="preserve"> las contraseñas de los usuarios serán guardadas en la base de datos sólo tras ser hasheadas.</w:t>
      </w:r>
    </w:p>
    <w:p>
      <w:pPr>
        <w:numPr>
          <w:ilvl w:val="0"/>
          <w:numId w:val="59"/>
        </w:numPr>
        <w:spacing w:before="180" w:after="180" w:line="240"/>
        <w:ind w:right="0" w:left="720" w:hanging="360"/>
        <w:jc w:val="left"/>
        <w:rPr>
          <w:rFonts w:ascii="Arial" w:hAnsi="Arial" w:cs="Arial" w:eastAsia="Arial"/>
          <w:color w:val="auto"/>
          <w:spacing w:val="0"/>
          <w:position w:val="0"/>
          <w:sz w:val="24"/>
          <w:shd w:fill="FFFFFF" w:val="clear"/>
        </w:rPr>
      </w:pPr>
      <w:r>
        <w:rPr>
          <w:rFonts w:ascii="Arial" w:hAnsi="Arial" w:cs="Arial" w:eastAsia="Arial"/>
          <w:b/>
          <w:color w:val="auto"/>
          <w:spacing w:val="0"/>
          <w:position w:val="0"/>
          <w:sz w:val="24"/>
          <w:shd w:fill="FFFFFF" w:val="clear"/>
        </w:rPr>
        <w:t xml:space="preserve">Archivos: </w:t>
      </w:r>
      <w:r>
        <w:rPr>
          <w:rFonts w:ascii="Arial" w:hAnsi="Arial" w:cs="Arial" w:eastAsia="Arial"/>
          <w:color w:val="auto"/>
          <w:spacing w:val="0"/>
          <w:position w:val="0"/>
          <w:sz w:val="24"/>
          <w:shd w:fill="FFFFFF" w:val="clear"/>
        </w:rPr>
        <w:t xml:space="preserve">uso de Multer para serializar y procesar la subida de archivos con Express y JS.</w:t>
      </w:r>
    </w:p>
    <w:p>
      <w:pPr>
        <w:spacing w:before="0" w:after="160" w:line="259"/>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pacing w:before="0" w:after="160" w:line="259"/>
        <w:ind w:right="0" w:left="0" w:firstLine="0"/>
        <w:jc w:val="left"/>
        <w:rPr>
          <w:rFonts w:ascii="Arial" w:hAnsi="Arial" w:cs="Arial" w:eastAsia="Arial"/>
          <w:color w:val="auto"/>
          <w:spacing w:val="0"/>
          <w:position w:val="0"/>
          <w:sz w:val="24"/>
          <w:shd w:fill="auto" w:val="clear"/>
        </w:rPr>
      </w:pPr>
    </w:p>
    <w:p>
      <w:pPr>
        <w:spacing w:before="0" w:after="160" w:line="276"/>
        <w:ind w:right="0" w:left="0" w:firstLine="0"/>
        <w:jc w:val="both"/>
        <w:rPr>
          <w:rFonts w:ascii="Arial" w:hAnsi="Arial" w:cs="Arial" w:eastAsia="Arial"/>
          <w:b/>
          <w:color w:val="auto"/>
          <w:spacing w:val="0"/>
          <w:position w:val="0"/>
          <w:sz w:val="24"/>
          <w:shd w:fill="C1E4F5" w:val="clear"/>
        </w:rPr>
      </w:pPr>
      <w:r>
        <w:rPr>
          <w:rFonts w:ascii="Arial" w:hAnsi="Arial" w:cs="Arial" w:eastAsia="Arial"/>
          <w:b/>
          <w:color w:val="auto"/>
          <w:spacing w:val="0"/>
          <w:position w:val="0"/>
          <w:sz w:val="24"/>
          <w:shd w:fill="C1E4F5" w:val="clear"/>
        </w:rPr>
        <w:t xml:space="preserve">SEGUNDA ENTREGA</w:t>
      </w:r>
    </w:p>
    <w:p>
      <w:pPr>
        <w:spacing w:before="0" w:after="160" w:line="276"/>
        <w:ind w:right="0" w:left="0" w:firstLine="0"/>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11. Diagrama de Secuencia</w:t>
      </w:r>
    </w:p>
    <w:p>
      <w:pPr>
        <w:spacing w:before="0" w:after="160" w:line="276"/>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El siguiente diagrama de secuencia muestra el flujo que un usuario del tipo “Owner” sigue para poder registrar una mascota (Pet) a su nombre y, posteriormente, poderla eliminar. Considera solamente el “happy path”, o flujo en donde no hay excepciones o errores de validación por parte del usuario. Estas son funcionalidades que ya se encuentran implementadas en la API.</w:t>
      </w:r>
    </w:p>
    <w:p>
      <w:pPr>
        <w:spacing w:before="0" w:after="160" w:line="276"/>
        <w:ind w:right="0" w:left="0" w:firstLine="0"/>
        <w:jc w:val="both"/>
        <w:rPr>
          <w:rFonts w:ascii="Arial" w:hAnsi="Arial" w:cs="Arial" w:eastAsia="Arial"/>
          <w:color w:val="auto"/>
          <w:spacing w:val="0"/>
          <w:position w:val="0"/>
          <w:sz w:val="24"/>
          <w:shd w:fill="auto" w:val="clear"/>
        </w:rPr>
      </w:pPr>
      <w:r>
        <w:object w:dxaOrig="9530" w:dyaOrig="4392">
          <v:rect xmlns:o="urn:schemas-microsoft-com:office:office" xmlns:v="urn:schemas-microsoft-com:vml" id="rectole0000000002" style="width:476.500000pt;height:219.6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r>
        <w:rPr>
          <w:rFonts w:ascii="Arial" w:hAnsi="Arial" w:cs="Arial" w:eastAsia="Arial"/>
          <w:b/>
          <w:color w:val="auto"/>
          <w:spacing w:val="0"/>
          <w:position w:val="0"/>
          <w:sz w:val="24"/>
          <w:shd w:fill="auto" w:val="clear"/>
        </w:rPr>
        <w:t xml:space="preserve">Repositorio:</w:t>
      </w:r>
      <w:r>
        <w:rPr>
          <w:rFonts w:ascii="Arial" w:hAnsi="Arial" w:cs="Arial" w:eastAsia="Arial"/>
          <w:color w:val="auto"/>
          <w:spacing w:val="0"/>
          <w:position w:val="0"/>
          <w:sz w:val="24"/>
          <w:shd w:fill="auto" w:val="clear"/>
        </w:rPr>
        <w:t xml:space="preserve"> </w:t>
      </w:r>
      <w:hyperlink xmlns:r="http://schemas.openxmlformats.org/officeDocument/2006/relationships" r:id="docRId6">
        <w:r>
          <w:rPr>
            <w:rFonts w:ascii="Arial" w:hAnsi="Arial" w:cs="Arial" w:eastAsia="Arial"/>
            <w:color w:val="0000FF"/>
            <w:spacing w:val="0"/>
            <w:position w:val="0"/>
            <w:sz w:val="24"/>
            <w:u w:val="single"/>
            <w:shd w:fill="auto" w:val="clear"/>
          </w:rPr>
          <w:t xml:space="preserve">https://github.com/cinthya-g/VillaKebo/tree/dev</w:t>
        </w:r>
      </w:hyperlink>
    </w:p>
    <w:p>
      <w:pPr>
        <w:spacing w:before="180" w:after="180" w:line="240"/>
        <w:ind w:right="0" w:left="0" w:firstLine="0"/>
        <w:jc w:val="left"/>
        <w:rPr>
          <w:rFonts w:ascii="Arial" w:hAnsi="Arial" w:cs="Arial" w:eastAsia="Arial"/>
          <w:b/>
          <w:color w:val="auto"/>
          <w:spacing w:val="0"/>
          <w:position w:val="0"/>
          <w:sz w:val="24"/>
          <w:shd w:fill="FFFFFF" w:val="clear"/>
        </w:rPr>
      </w:pPr>
    </w:p>
    <w:p>
      <w:pPr>
        <w:spacing w:before="0" w:after="160" w:line="259"/>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12. Base de datos</w:t>
      </w:r>
    </w:p>
    <w:p>
      <w:pPr>
        <w:spacing w:before="0" w:after="160" w:line="259"/>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Una de las cadenas utilizadas es la siguiente (.env): </w:t>
      </w:r>
    </w:p>
    <w:p>
      <w:pPr>
        <w:spacing w:before="0" w:after="160" w:line="259"/>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DB = mongodb+srv://villa_kebo_user:kebo123@myapp.2j6ykj4.mongodb.net/villa_kebo?retryWrites=true&amp;w=majority&amp;appName=MyApp</w:t>
      </w:r>
    </w:p>
    <w:p>
      <w:pPr>
        <w:spacing w:before="0" w:after="160" w:line="276"/>
        <w:ind w:right="0" w:left="0" w:firstLine="0"/>
        <w:jc w:val="both"/>
        <w:rPr>
          <w:rFonts w:ascii="Arial" w:hAnsi="Arial" w:cs="Arial" w:eastAsia="Arial"/>
          <w:b/>
          <w:color w:val="auto"/>
          <w:spacing w:val="0"/>
          <w:position w:val="0"/>
          <w:sz w:val="24"/>
          <w:shd w:fill="C1E4F5" w:val="clear"/>
        </w:rPr>
      </w:pPr>
      <w:r>
        <w:rPr>
          <w:rFonts w:ascii="Arial" w:hAnsi="Arial" w:cs="Arial" w:eastAsia="Arial"/>
          <w:b/>
          <w:color w:val="auto"/>
          <w:spacing w:val="0"/>
          <w:position w:val="0"/>
          <w:sz w:val="24"/>
          <w:shd w:fill="C1E4F5" w:val="clear"/>
        </w:rPr>
        <w:t xml:space="preserve">TERCERA ENTREGA</w:t>
      </w:r>
    </w:p>
    <w:p>
      <w:pPr>
        <w:spacing w:before="0" w:after="160" w:line="276"/>
        <w:ind w:right="0" w:left="0" w:firstLine="0"/>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13. Swagger (Documentacion)</w:t>
      </w:r>
    </w:p>
    <w:p>
      <w:pPr>
        <w:spacing w:before="0" w:after="160" w:line="276"/>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Para facilitar la documentación de nuestra aplicación utilizaremos Swagger el cual nos proporciona con una estructura organizada para la generación de comentarios, así como una pagina web que nos despliega la información de nuestra api de manera organizada y estilizada lo cual hace mas fácil su visualización. Encima de esto dentro de dicha pagina podemos realizar pruebas para ver el funcionamiento de la api.</w:t>
      </w:r>
    </w:p>
    <w:p>
      <w:pPr>
        <w:spacing w:before="0" w:after="160" w:line="276"/>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La configuración se realizo con los mismos pasos con los que se configuro en clase, el archivo de configuración quedo de la siguiente manera:</w:t>
      </w:r>
    </w:p>
    <w:p>
      <w:pPr>
        <w:spacing w:before="0" w:after="160" w:line="276"/>
        <w:ind w:right="0" w:left="0" w:firstLine="0"/>
        <w:jc w:val="both"/>
        <w:rPr>
          <w:rFonts w:ascii="Arial" w:hAnsi="Arial" w:cs="Arial" w:eastAsia="Arial"/>
          <w:color w:val="auto"/>
          <w:spacing w:val="0"/>
          <w:position w:val="0"/>
          <w:sz w:val="24"/>
          <w:shd w:fill="auto" w:val="clear"/>
        </w:rPr>
      </w:pPr>
      <w:r>
        <w:object w:dxaOrig="5313" w:dyaOrig="3052">
          <v:rect xmlns:o="urn:schemas-microsoft-com:office:office" xmlns:v="urn:schemas-microsoft-com:vml" id="rectole0000000003" style="width:265.650000pt;height:152.60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3" ShapeID="rectole0000000003" r:id="docRId7"/>
        </w:object>
      </w:r>
    </w:p>
    <w:p>
      <w:pPr>
        <w:spacing w:before="0" w:after="160" w:line="259"/>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pacing w:before="0" w:after="160" w:line="259"/>
        <w:ind w:right="0" w:left="0" w:firstLine="0"/>
        <w:jc w:val="left"/>
        <w:rPr>
          <w:rFonts w:ascii="Arial" w:hAnsi="Arial" w:cs="Arial" w:eastAsia="Arial"/>
          <w:color w:val="auto"/>
          <w:spacing w:val="0"/>
          <w:position w:val="0"/>
          <w:sz w:val="24"/>
          <w:shd w:fill="auto" w:val="clear"/>
        </w:rPr>
      </w:pPr>
    </w:p>
    <w:p>
      <w:pPr>
        <w:spacing w:before="0" w:after="160" w:line="276"/>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Finalmente una vez que redactamos los comentarios con el formato que nos indica swagger, obtuvimos la siguiente pagina de api-docs donde podemos visualizar nuestros endpoints.</w:t>
      </w:r>
    </w:p>
    <w:p>
      <w:pPr>
        <w:spacing w:before="0" w:after="160" w:line="276"/>
        <w:ind w:right="0" w:left="0" w:firstLine="0"/>
        <w:jc w:val="both"/>
        <w:rPr>
          <w:rFonts w:ascii="Arial" w:hAnsi="Arial" w:cs="Arial" w:eastAsia="Arial"/>
          <w:b/>
          <w:color w:val="auto"/>
          <w:spacing w:val="0"/>
          <w:position w:val="0"/>
          <w:sz w:val="24"/>
          <w:shd w:fill="auto" w:val="clear"/>
        </w:rPr>
      </w:pPr>
      <w:r>
        <w:object w:dxaOrig="8484" w:dyaOrig="10344">
          <v:rect xmlns:o="urn:schemas-microsoft-com:office:office" xmlns:v="urn:schemas-microsoft-com:vml" id="rectole0000000004" style="width:424.200000pt;height:517.20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4" ShapeID="rectole0000000004" r:id="docRId9"/>
        </w:object>
      </w:r>
    </w:p>
    <w:p>
      <w:pPr>
        <w:spacing w:before="0" w:after="160" w:line="276"/>
        <w:ind w:right="0" w:left="0" w:firstLine="0"/>
        <w:jc w:val="both"/>
        <w:rPr>
          <w:rFonts w:ascii="Arial" w:hAnsi="Arial" w:cs="Arial" w:eastAsia="Arial"/>
          <w:b/>
          <w:color w:val="auto"/>
          <w:spacing w:val="0"/>
          <w:position w:val="0"/>
          <w:sz w:val="24"/>
          <w:shd w:fill="auto" w:val="clear"/>
        </w:rPr>
      </w:pPr>
      <w:r>
        <w:object w:dxaOrig="8484" w:dyaOrig="7333">
          <v:rect xmlns:o="urn:schemas-microsoft-com:office:office" xmlns:v="urn:schemas-microsoft-com:vml" id="rectole0000000005" style="width:424.200000pt;height:366.65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5" ShapeID="rectole0000000005" r:id="docRId11"/>
        </w:object>
      </w:r>
    </w:p>
    <w:p>
      <w:pPr>
        <w:spacing w:before="0" w:after="160" w:line="276"/>
        <w:ind w:right="0" w:left="0" w:firstLine="0"/>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14. Authenticacion y Permisos</w:t>
      </w:r>
    </w:p>
    <w:p>
      <w:pPr>
        <w:spacing w:before="0" w:after="160" w:line="276"/>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Flujo de autenticacion</w:t>
      </w:r>
    </w:p>
    <w:p>
      <w:pPr>
        <w:spacing w:before="0" w:after="160" w:line="276"/>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La autenticación inicia cuando un usuario se registra, proporcionando datos personales y una contraseña que se hashea para su almacenamiento. Posteriormente, al iniciar sesión, se verifica la coincidencia de la contraseña y se genera un token JWT con genToken que encapsula la identidad del usuario. Este token se valida en cada solicitud a través del middleware para autenticar al usuario y se verifica su rol con otro middleware que valida el rol para determinar sus permisos. Diferentes tipos de usuarios, como propietarios o cuidadores, pueden tener rutas y permisos específicos en el sistema, y sus acciones están reguladas por la validación de sus roles y la autenticación a través de sus tokens, asegurando que solo los usuarios autorizados accedan a recursos específicos. </w:t>
      </w:r>
    </w:p>
    <w:p>
      <w:pPr>
        <w:spacing w:before="0" w:after="160" w:line="276"/>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Tenemos dos tipos de usuario con registro y login diferente, sin embargo, en cuestiones de funcionamiento es importante mencionar que al momento de logear un usuario o un caretaker la única diferencia es el rol que se busca validar.</w:t>
      </w:r>
    </w:p>
    <w:p>
      <w:pPr>
        <w:spacing w:before="0" w:after="160" w:line="276"/>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Finalmente un ejemplo de la validación que realizamos seria el siguiente:</w:t>
      </w:r>
    </w:p>
    <w:p>
      <w:pPr>
        <w:spacing w:before="0" w:after="160" w:line="276"/>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En una operación donde un propietario quiere crear una mascota, primero se verifica su token JWT. Si el token es válido y el rol coincide (por ejemplo, Owner), se le permite acceder a la ruta createPet para registrar una nueva mascota.</w:t>
      </w:r>
    </w:p>
    <w:p>
      <w:pPr>
        <w:spacing w:before="0" w:after="160" w:line="276"/>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Imágenes de evidencia:</w:t>
      </w:r>
    </w:p>
    <w:p>
      <w:pPr>
        <w:spacing w:before="0" w:after="160" w:line="276"/>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Registro de un usuario</w:t>
      </w:r>
    </w:p>
    <w:p>
      <w:pPr>
        <w:spacing w:before="0" w:after="160" w:line="276"/>
        <w:ind w:right="0" w:left="0" w:firstLine="0"/>
        <w:jc w:val="both"/>
        <w:rPr>
          <w:rFonts w:ascii="Arial" w:hAnsi="Arial" w:cs="Arial" w:eastAsia="Arial"/>
          <w:color w:val="auto"/>
          <w:spacing w:val="0"/>
          <w:position w:val="0"/>
          <w:sz w:val="24"/>
          <w:shd w:fill="auto" w:val="clear"/>
        </w:rPr>
      </w:pPr>
      <w:r>
        <w:object w:dxaOrig="8484" w:dyaOrig="6680">
          <v:rect xmlns:o="urn:schemas-microsoft-com:office:office" xmlns:v="urn:schemas-microsoft-com:vml" id="rectole0000000006" style="width:424.200000pt;height:334.00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6" ShapeID="rectole0000000006" r:id="docRId13"/>
        </w:object>
      </w:r>
    </w:p>
    <w:p>
      <w:pPr>
        <w:spacing w:before="0" w:after="160" w:line="276"/>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Creación de un pet con token y validación del usuario</w:t>
      </w:r>
    </w:p>
    <w:p>
      <w:pPr>
        <w:spacing w:before="0" w:after="160" w:line="276"/>
        <w:ind w:right="0" w:left="0" w:firstLine="0"/>
        <w:jc w:val="both"/>
        <w:rPr>
          <w:rFonts w:ascii="Arial" w:hAnsi="Arial" w:cs="Arial" w:eastAsia="Arial"/>
          <w:color w:val="auto"/>
          <w:spacing w:val="0"/>
          <w:position w:val="0"/>
          <w:sz w:val="24"/>
          <w:shd w:fill="auto" w:val="clear"/>
        </w:rPr>
      </w:pPr>
      <w:r>
        <w:object w:dxaOrig="8484" w:dyaOrig="6998">
          <v:rect xmlns:o="urn:schemas-microsoft-com:office:office" xmlns:v="urn:schemas-microsoft-com:vml" id="rectole0000000007" style="width:424.200000pt;height:349.90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7" ShapeID="rectole0000000007" r:id="docRId15"/>
        </w:object>
      </w:r>
    </w:p>
    <w:p>
      <w:pPr>
        <w:spacing w:before="0" w:after="160" w:line="276"/>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Creación de pet sin un token valido</w:t>
      </w:r>
    </w:p>
    <w:p>
      <w:pPr>
        <w:spacing w:before="0" w:after="160" w:line="276"/>
        <w:ind w:right="0" w:left="0" w:firstLine="0"/>
        <w:jc w:val="both"/>
        <w:rPr>
          <w:rFonts w:ascii="Arial" w:hAnsi="Arial" w:cs="Arial" w:eastAsia="Arial"/>
          <w:color w:val="auto"/>
          <w:spacing w:val="0"/>
          <w:position w:val="0"/>
          <w:sz w:val="24"/>
          <w:shd w:fill="auto" w:val="clear"/>
        </w:rPr>
      </w:pPr>
      <w:r>
        <w:object w:dxaOrig="8484" w:dyaOrig="6794">
          <v:rect xmlns:o="urn:schemas-microsoft-com:office:office" xmlns:v="urn:schemas-microsoft-com:vml" id="rectole0000000008" style="width:424.200000pt;height:339.70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8" ShapeID="rectole0000000008" r:id="docRId17"/>
        </w:object>
      </w:r>
    </w:p>
    <w:p>
      <w:pPr>
        <w:spacing w:before="0" w:after="160" w:line="276"/>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Log-in con contrasenia correcta:</w:t>
      </w:r>
    </w:p>
    <w:p>
      <w:pPr>
        <w:spacing w:before="0" w:after="160" w:line="276"/>
        <w:ind w:right="0" w:left="0" w:firstLine="0"/>
        <w:jc w:val="both"/>
        <w:rPr>
          <w:rFonts w:ascii="Arial" w:hAnsi="Arial" w:cs="Arial" w:eastAsia="Arial"/>
          <w:color w:val="auto"/>
          <w:spacing w:val="0"/>
          <w:position w:val="0"/>
          <w:sz w:val="24"/>
          <w:shd w:fill="auto" w:val="clear"/>
        </w:rPr>
      </w:pPr>
      <w:r>
        <w:object w:dxaOrig="8484" w:dyaOrig="8790">
          <v:rect xmlns:o="urn:schemas-microsoft-com:office:office" xmlns:v="urn:schemas-microsoft-com:vml" id="rectole0000000009" style="width:424.200000pt;height:439.50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Metafile" DrawAspect="Content" ObjectID="0000000009" ShapeID="rectole0000000009" r:id="docRId19"/>
        </w:object>
      </w:r>
    </w:p>
    <w:p>
      <w:pPr>
        <w:spacing w:before="0" w:after="160" w:line="276"/>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Log-in con contrasenia incorrecta:</w:t>
      </w:r>
    </w:p>
    <w:p>
      <w:pPr>
        <w:spacing w:before="0" w:after="160" w:line="276"/>
        <w:ind w:right="0" w:left="0" w:firstLine="0"/>
        <w:jc w:val="both"/>
        <w:rPr>
          <w:rFonts w:ascii="Arial" w:hAnsi="Arial" w:cs="Arial" w:eastAsia="Arial"/>
          <w:color w:val="auto"/>
          <w:spacing w:val="0"/>
          <w:position w:val="0"/>
          <w:sz w:val="24"/>
          <w:shd w:fill="auto" w:val="clear"/>
        </w:rPr>
      </w:pPr>
      <w:r>
        <w:object w:dxaOrig="8484" w:dyaOrig="5040">
          <v:rect xmlns:o="urn:schemas-microsoft-com:office:office" xmlns:v="urn:schemas-microsoft-com:vml" id="rectole0000000010" style="width:424.200000pt;height:252.00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Metafile" DrawAspect="Content" ObjectID="0000000010" ShapeID="rectole0000000010" r:id="docRId21"/>
        </w:object>
      </w:r>
    </w:p>
    <w:p>
      <w:pPr>
        <w:spacing w:before="0" w:after="160" w:line="276"/>
        <w:ind w:right="0" w:left="0" w:firstLine="0"/>
        <w:jc w:val="both"/>
        <w:rPr>
          <w:rFonts w:ascii="Arial" w:hAnsi="Arial" w:cs="Arial" w:eastAsia="Arial"/>
          <w:color w:val="auto"/>
          <w:spacing w:val="0"/>
          <w:position w:val="0"/>
          <w:sz w:val="24"/>
          <w:shd w:fill="auto" w:val="clear"/>
        </w:rPr>
      </w:pPr>
    </w:p>
    <w:p>
      <w:pPr>
        <w:spacing w:before="0" w:after="160" w:line="276"/>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Agrego la información para el .env para que se puedan realizar pruebas:</w:t>
      </w:r>
    </w:p>
    <w:p>
      <w:pPr>
        <w:spacing w:before="0" w:after="160" w:line="276"/>
        <w:ind w:right="0" w:left="0" w:firstLine="0"/>
        <w:jc w:val="both"/>
        <w:rPr>
          <w:rFonts w:ascii="Arial" w:hAnsi="Arial" w:cs="Arial" w:eastAsia="Arial"/>
          <w:color w:val="auto"/>
          <w:spacing w:val="0"/>
          <w:position w:val="0"/>
          <w:sz w:val="24"/>
          <w:shd w:fill="auto" w:val="clear"/>
        </w:rPr>
      </w:pP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569CD6"/>
          <w:spacing w:val="0"/>
          <w:position w:val="0"/>
          <w:sz w:val="21"/>
          <w:shd w:fill="1F1F1F" w:val="clear"/>
        </w:rPr>
        <w:t xml:space="preserve">DB</w:t>
      </w:r>
      <w:r>
        <w:rPr>
          <w:rFonts w:ascii="Consolas" w:hAnsi="Consolas" w:cs="Consolas" w:eastAsia="Consolas"/>
          <w:color w:val="CCCCCC"/>
          <w:spacing w:val="0"/>
          <w:position w:val="0"/>
          <w:sz w:val="21"/>
          <w:shd w:fill="1F1F1F" w:val="clear"/>
        </w:rPr>
        <w:t xml:space="preserve"> = mongodb+srv://villa_kebo_user:kebo123@myapp.2j6ykj4.mongodb.net/villa_kebo?</w:t>
      </w:r>
      <w:r>
        <w:rPr>
          <w:rFonts w:ascii="Consolas" w:hAnsi="Consolas" w:cs="Consolas" w:eastAsia="Consolas"/>
          <w:color w:val="569CD6"/>
          <w:spacing w:val="0"/>
          <w:position w:val="0"/>
          <w:sz w:val="21"/>
          <w:shd w:fill="1F1F1F" w:val="clear"/>
        </w:rPr>
        <w:t xml:space="preserve">retryWrites</w:t>
      </w:r>
      <w:r>
        <w:rPr>
          <w:rFonts w:ascii="Consolas" w:hAnsi="Consolas" w:cs="Consolas" w:eastAsia="Consolas"/>
          <w:color w:val="CCCCCC"/>
          <w:spacing w:val="0"/>
          <w:position w:val="0"/>
          <w:sz w:val="21"/>
          <w:shd w:fill="1F1F1F" w:val="clear"/>
        </w:rPr>
        <w:t xml:space="preserve">=true&amp;</w:t>
      </w:r>
      <w:r>
        <w:rPr>
          <w:rFonts w:ascii="Consolas" w:hAnsi="Consolas" w:cs="Consolas" w:eastAsia="Consolas"/>
          <w:color w:val="569CD6"/>
          <w:spacing w:val="0"/>
          <w:position w:val="0"/>
          <w:sz w:val="21"/>
          <w:shd w:fill="1F1F1F" w:val="clear"/>
        </w:rPr>
        <w:t xml:space="preserve">w</w:t>
      </w:r>
      <w:r>
        <w:rPr>
          <w:rFonts w:ascii="Consolas" w:hAnsi="Consolas" w:cs="Consolas" w:eastAsia="Consolas"/>
          <w:color w:val="CCCCCC"/>
          <w:spacing w:val="0"/>
          <w:position w:val="0"/>
          <w:sz w:val="21"/>
          <w:shd w:fill="1F1F1F" w:val="clear"/>
        </w:rPr>
        <w:t xml:space="preserve">=majority&amp;</w:t>
      </w:r>
      <w:r>
        <w:rPr>
          <w:rFonts w:ascii="Consolas" w:hAnsi="Consolas" w:cs="Consolas" w:eastAsia="Consolas"/>
          <w:color w:val="569CD6"/>
          <w:spacing w:val="0"/>
          <w:position w:val="0"/>
          <w:sz w:val="21"/>
          <w:shd w:fill="1F1F1F" w:val="clear"/>
        </w:rPr>
        <w:t xml:space="preserve">appName</w:t>
      </w:r>
      <w:r>
        <w:rPr>
          <w:rFonts w:ascii="Consolas" w:hAnsi="Consolas" w:cs="Consolas" w:eastAsia="Consolas"/>
          <w:color w:val="CCCCCC"/>
          <w:spacing w:val="0"/>
          <w:position w:val="0"/>
          <w:sz w:val="21"/>
          <w:shd w:fill="1F1F1F" w:val="clear"/>
        </w:rPr>
        <w:t xml:space="preserve">=MyApp</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569CD6"/>
          <w:spacing w:val="0"/>
          <w:position w:val="0"/>
          <w:sz w:val="21"/>
          <w:shd w:fill="1F1F1F" w:val="clear"/>
        </w:rPr>
        <w:t xml:space="preserve">PORT</w:t>
      </w:r>
      <w:r>
        <w:rPr>
          <w:rFonts w:ascii="Consolas" w:hAnsi="Consolas" w:cs="Consolas" w:eastAsia="Consolas"/>
          <w:color w:val="CCCCCC"/>
          <w:spacing w:val="0"/>
          <w:position w:val="0"/>
          <w:sz w:val="21"/>
          <w:shd w:fill="1F1F1F" w:val="clear"/>
        </w:rPr>
        <w:t xml:space="preserve">=3000</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569CD6"/>
          <w:spacing w:val="0"/>
          <w:position w:val="0"/>
          <w:sz w:val="21"/>
          <w:shd w:fill="1F1F1F" w:val="clear"/>
        </w:rPr>
        <w:t xml:space="preserve">SALT</w:t>
      </w:r>
      <w:r>
        <w:rPr>
          <w:rFonts w:ascii="Consolas" w:hAnsi="Consolas" w:cs="Consolas" w:eastAsia="Consolas"/>
          <w:color w:val="CCCCCC"/>
          <w:spacing w:val="0"/>
          <w:position w:val="0"/>
          <w:sz w:val="21"/>
          <w:shd w:fill="1F1F1F" w:val="clear"/>
        </w:rPr>
        <w:t xml:space="preserve">=10</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569CD6"/>
          <w:spacing w:val="0"/>
          <w:position w:val="0"/>
          <w:sz w:val="21"/>
          <w:shd w:fill="1F1F1F" w:val="clear"/>
        </w:rPr>
        <w:t xml:space="preserve">TOKEN_KEY</w:t>
      </w:r>
      <w:r>
        <w:rPr>
          <w:rFonts w:ascii="Consolas" w:hAnsi="Consolas" w:cs="Consolas" w:eastAsia="Consolas"/>
          <w:color w:val="CCCCCC"/>
          <w:spacing w:val="0"/>
          <w:position w:val="0"/>
          <w:sz w:val="21"/>
          <w:shd w:fill="1F1F1F" w:val="clear"/>
        </w:rPr>
        <w:t xml:space="preserve">=secret</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569CD6"/>
          <w:spacing w:val="0"/>
          <w:position w:val="0"/>
          <w:sz w:val="21"/>
          <w:shd w:fill="1F1F1F" w:val="clear"/>
        </w:rPr>
        <w:t xml:space="preserve">PUBLIC_S3_KEY</w:t>
      </w:r>
      <w:r>
        <w:rPr>
          <w:rFonts w:ascii="Consolas" w:hAnsi="Consolas" w:cs="Consolas" w:eastAsia="Consolas"/>
          <w:color w:val="CCCCCC"/>
          <w:spacing w:val="0"/>
          <w:position w:val="0"/>
          <w:sz w:val="21"/>
          <w:shd w:fill="1F1F1F" w:val="clear"/>
        </w:rPr>
        <w:t xml:space="preserve"> = AKIA6ODU5RSFMHRO4VWR</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569CD6"/>
          <w:spacing w:val="0"/>
          <w:position w:val="0"/>
          <w:sz w:val="21"/>
          <w:shd w:fill="1F1F1F" w:val="clear"/>
        </w:rPr>
        <w:t xml:space="preserve">SECRET_S3_KEY</w:t>
      </w:r>
      <w:r>
        <w:rPr>
          <w:rFonts w:ascii="Consolas" w:hAnsi="Consolas" w:cs="Consolas" w:eastAsia="Consolas"/>
          <w:color w:val="CCCCCC"/>
          <w:spacing w:val="0"/>
          <w:position w:val="0"/>
          <w:sz w:val="21"/>
          <w:shd w:fill="1F1F1F" w:val="clear"/>
        </w:rPr>
        <w:t xml:space="preserve"> = ZG6saWtfk/SgUiSFMRjEkXzTVcujhzJ9StvSfbNz</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569CD6"/>
          <w:spacing w:val="0"/>
          <w:position w:val="0"/>
          <w:sz w:val="21"/>
          <w:shd w:fill="1F1F1F" w:val="clear"/>
        </w:rPr>
        <w:t xml:space="preserve">AWS_REGION</w:t>
      </w:r>
      <w:r>
        <w:rPr>
          <w:rFonts w:ascii="Consolas" w:hAnsi="Consolas" w:cs="Consolas" w:eastAsia="Consolas"/>
          <w:color w:val="CCCCCC"/>
          <w:spacing w:val="0"/>
          <w:position w:val="0"/>
          <w:sz w:val="21"/>
          <w:shd w:fill="1F1F1F" w:val="clear"/>
        </w:rPr>
        <w:t xml:space="preserve"> = us-east-1</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569CD6"/>
          <w:spacing w:val="0"/>
          <w:position w:val="0"/>
          <w:sz w:val="21"/>
          <w:shd w:fill="1F1F1F" w:val="clear"/>
        </w:rPr>
        <w:t xml:space="preserve">PHOTOS_BUCKET_NAME</w:t>
      </w:r>
      <w:r>
        <w:rPr>
          <w:rFonts w:ascii="Consolas" w:hAnsi="Consolas" w:cs="Consolas" w:eastAsia="Consolas"/>
          <w:color w:val="CCCCCC"/>
          <w:spacing w:val="0"/>
          <w:position w:val="0"/>
          <w:sz w:val="21"/>
          <w:shd w:fill="1F1F1F" w:val="clear"/>
        </w:rPr>
        <w:t xml:space="preserve"> = vk-profile-photos</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569CD6"/>
          <w:spacing w:val="0"/>
          <w:position w:val="0"/>
          <w:sz w:val="21"/>
          <w:shd w:fill="1F1F1F" w:val="clear"/>
        </w:rPr>
        <w:t xml:space="preserve">FILES_BUCKET_NAME</w:t>
      </w:r>
      <w:r>
        <w:rPr>
          <w:rFonts w:ascii="Consolas" w:hAnsi="Consolas" w:cs="Consolas" w:eastAsia="Consolas"/>
          <w:color w:val="CCCCCC"/>
          <w:spacing w:val="0"/>
          <w:position w:val="0"/>
          <w:sz w:val="21"/>
          <w:shd w:fill="1F1F1F" w:val="clear"/>
        </w:rPr>
        <w:t xml:space="preserve"> = vk-pet-files</w:t>
      </w:r>
    </w:p>
    <w:p>
      <w:pPr>
        <w:spacing w:before="0" w:after="0" w:line="285"/>
        <w:ind w:right="0" w:left="0" w:firstLine="0"/>
        <w:jc w:val="left"/>
        <w:rPr>
          <w:rFonts w:ascii="Arial" w:hAnsi="Arial" w:cs="Arial" w:eastAsia="Arial"/>
          <w:b/>
          <w:color w:val="auto"/>
          <w:spacing w:val="0"/>
          <w:position w:val="0"/>
          <w:sz w:val="24"/>
          <w:shd w:fill="auto" w:val="clear"/>
        </w:rPr>
      </w:pPr>
      <w:r>
        <w:rPr>
          <w:rFonts w:ascii="Consolas" w:hAnsi="Consolas" w:cs="Consolas" w:eastAsia="Consolas"/>
          <w:color w:val="569CD6"/>
          <w:spacing w:val="0"/>
          <w:position w:val="0"/>
          <w:sz w:val="21"/>
          <w:shd w:fill="1F1F1F" w:val="clear"/>
        </w:rPr>
        <w:t xml:space="preserve">ACL_ACCESS</w:t>
      </w:r>
      <w:r>
        <w:rPr>
          <w:rFonts w:ascii="Consolas" w:hAnsi="Consolas" w:cs="Consolas" w:eastAsia="Consolas"/>
          <w:color w:val="CCCCCC"/>
          <w:spacing w:val="0"/>
          <w:position w:val="0"/>
          <w:sz w:val="21"/>
          <w:shd w:fill="1F1F1F" w:val="clear"/>
        </w:rPr>
        <w:t xml:space="preserve">=public-read</w:t>
        <w:br/>
        <w:br/>
      </w:r>
      <w:r>
        <w:rPr>
          <w:rFonts w:ascii="Arial" w:hAnsi="Arial" w:cs="Arial" w:eastAsia="Arial"/>
          <w:color w:val="auto"/>
          <w:spacing w:val="0"/>
          <w:position w:val="0"/>
          <w:sz w:val="24"/>
          <w:u w:val="single"/>
          <w:shd w:fill="auto" w:val="clear"/>
        </w:rPr>
        <w:br/>
      </w:r>
      <w:r>
        <w:rPr>
          <w:rFonts w:ascii="Arial" w:hAnsi="Arial" w:cs="Arial" w:eastAsia="Arial"/>
          <w:b/>
          <w:color w:val="auto"/>
          <w:spacing w:val="0"/>
          <w:position w:val="0"/>
          <w:sz w:val="24"/>
          <w:shd w:fill="auto" w:val="clear"/>
        </w:rPr>
        <w:t xml:space="preserve">15. Pruebas </w:t>
      </w:r>
    </w:p>
    <w:p>
      <w:pPr>
        <w:spacing w:before="0" w:after="160" w:line="240"/>
        <w:ind w:right="0" w:left="0" w:firstLine="0"/>
        <w:jc w:val="both"/>
        <w:rPr>
          <w:rFonts w:ascii="Arial" w:hAnsi="Arial" w:cs="Arial" w:eastAsia="Arial"/>
          <w:color w:val="auto"/>
          <w:spacing w:val="0"/>
          <w:position w:val="0"/>
          <w:sz w:val="24"/>
          <w:u w:val="single"/>
          <w:shd w:fill="auto" w:val="clear"/>
        </w:rPr>
      </w:pPr>
      <w:r>
        <w:object w:dxaOrig="8640" w:dyaOrig="8070">
          <v:rect xmlns:o="urn:schemas-microsoft-com:office:office" xmlns:v="urn:schemas-microsoft-com:vml" id="rectole0000000011" style="width:432.000000pt;height:403.500000pt" o:preferrelative="t" o:ole="">
            <o:lock v:ext="edit"/>
            <v:imagedata xmlns:r="http://schemas.openxmlformats.org/officeDocument/2006/relationships" r:id="docRId24" o:title=""/>
          </v:rect>
          <o:OLEObject xmlns:r="http://schemas.openxmlformats.org/officeDocument/2006/relationships" xmlns:o="urn:schemas-microsoft-com:office:office" Type="Embed" ProgID="StaticDib" DrawAspect="Content" ObjectID="0000000011" ShapeID="rectole0000000011" r:id="docRId23"/>
        </w:object>
      </w:r>
    </w:p>
    <w:p>
      <w:pPr>
        <w:spacing w:before="0" w:after="160" w:line="240"/>
        <w:ind w:right="0" w:left="0" w:firstLine="0"/>
        <w:jc w:val="both"/>
        <w:rPr>
          <w:rFonts w:ascii="Arial" w:hAnsi="Arial" w:cs="Arial" w:eastAsia="Arial"/>
          <w:color w:val="auto"/>
          <w:spacing w:val="0"/>
          <w:position w:val="0"/>
          <w:sz w:val="24"/>
          <w:u w:val="single"/>
          <w:shd w:fill="auto" w:val="clear"/>
        </w:rPr>
      </w:pPr>
    </w:p>
    <w:p>
      <w:pPr>
        <w:spacing w:before="0" w:after="160" w:line="240"/>
        <w:ind w:right="0" w:left="0" w:firstLine="0"/>
        <w:jc w:val="both"/>
        <w:rPr>
          <w:rFonts w:ascii="Arial" w:hAnsi="Arial" w:cs="Arial" w:eastAsia="Arial"/>
          <w:color w:val="auto"/>
          <w:spacing w:val="0"/>
          <w:position w:val="0"/>
          <w:sz w:val="24"/>
          <w:u w:val="single"/>
          <w:shd w:fill="auto" w:val="clear"/>
        </w:rPr>
      </w:pPr>
      <w:r>
        <w:object w:dxaOrig="6059" w:dyaOrig="8535">
          <v:rect xmlns:o="urn:schemas-microsoft-com:office:office" xmlns:v="urn:schemas-microsoft-com:vml" id="rectole0000000012" style="width:302.950000pt;height:426.750000pt" o:preferrelative="t" o:ole="">
            <o:lock v:ext="edit"/>
            <v:imagedata xmlns:r="http://schemas.openxmlformats.org/officeDocument/2006/relationships" r:id="docRId26" o:title=""/>
          </v:rect>
          <o:OLEObject xmlns:r="http://schemas.openxmlformats.org/officeDocument/2006/relationships" xmlns:o="urn:schemas-microsoft-com:office:office" Type="Embed" ProgID="StaticDib" DrawAspect="Content" ObjectID="0000000012" ShapeID="rectole0000000012" r:id="docRId25"/>
        </w:object>
      </w:r>
    </w:p>
    <w:p>
      <w:pPr>
        <w:spacing w:before="0" w:after="160" w:line="240"/>
        <w:ind w:right="0" w:left="0" w:firstLine="0"/>
        <w:jc w:val="both"/>
        <w:rPr>
          <w:rFonts w:ascii="Arial" w:hAnsi="Arial" w:cs="Arial" w:eastAsia="Arial"/>
          <w:color w:val="auto"/>
          <w:spacing w:val="0"/>
          <w:position w:val="0"/>
          <w:sz w:val="24"/>
          <w:u w:val="single"/>
          <w:shd w:fill="auto" w:val="clear"/>
        </w:rPr>
      </w:pPr>
      <w:r>
        <w:object w:dxaOrig="7304" w:dyaOrig="6435">
          <v:rect xmlns:o="urn:schemas-microsoft-com:office:office" xmlns:v="urn:schemas-microsoft-com:vml" id="rectole0000000013" style="width:365.200000pt;height:321.750000pt" o:preferrelative="t" o:ole="">
            <o:lock v:ext="edit"/>
            <v:imagedata xmlns:r="http://schemas.openxmlformats.org/officeDocument/2006/relationships" r:id="docRId28" o:title=""/>
          </v:rect>
          <o:OLEObject xmlns:r="http://schemas.openxmlformats.org/officeDocument/2006/relationships" xmlns:o="urn:schemas-microsoft-com:office:office" Type="Embed" ProgID="StaticDib" DrawAspect="Content" ObjectID="0000000013" ShapeID="rectole0000000013" r:id="docRId27"/>
        </w:object>
      </w:r>
    </w:p>
    <w:p>
      <w:pPr>
        <w:spacing w:before="0" w:after="160" w:line="240"/>
        <w:ind w:right="0" w:left="0" w:firstLine="0"/>
        <w:jc w:val="both"/>
        <w:rPr>
          <w:rFonts w:ascii="Arial" w:hAnsi="Arial" w:cs="Arial" w:eastAsia="Arial"/>
          <w:color w:val="auto"/>
          <w:spacing w:val="0"/>
          <w:position w:val="0"/>
          <w:sz w:val="24"/>
          <w:u w:val="single"/>
          <w:shd w:fill="auto" w:val="clear"/>
        </w:rPr>
      </w:pPr>
    </w:p>
    <w:p>
      <w:pPr>
        <w:spacing w:before="0" w:after="160" w:line="240"/>
        <w:ind w:right="0" w:left="0" w:firstLine="0"/>
        <w:jc w:val="both"/>
        <w:rPr>
          <w:rFonts w:ascii="Arial" w:hAnsi="Arial" w:cs="Arial" w:eastAsia="Arial"/>
          <w:color w:val="auto"/>
          <w:spacing w:val="0"/>
          <w:position w:val="0"/>
          <w:sz w:val="24"/>
          <w:u w:val="single"/>
          <w:shd w:fill="auto" w:val="clear"/>
        </w:rPr>
      </w:pPr>
    </w:p>
    <w:p>
      <w:pPr>
        <w:spacing w:before="0" w:after="160" w:line="240"/>
        <w:ind w:right="0" w:left="0" w:firstLine="0"/>
        <w:jc w:val="both"/>
        <w:rPr>
          <w:rFonts w:ascii="Arial" w:hAnsi="Arial" w:cs="Arial" w:eastAsia="Arial"/>
          <w:color w:val="auto"/>
          <w:spacing w:val="0"/>
          <w:position w:val="0"/>
          <w:sz w:val="24"/>
          <w:u w:val="single"/>
          <w:shd w:fill="auto" w:val="clear"/>
        </w:rPr>
      </w:pPr>
    </w:p>
    <w:p>
      <w:pPr>
        <w:spacing w:before="0" w:after="160" w:line="276"/>
        <w:ind w:right="0" w:left="0" w:firstLine="0"/>
        <w:jc w:val="both"/>
        <w:rPr>
          <w:rFonts w:ascii="Arial" w:hAnsi="Arial" w:cs="Arial" w:eastAsia="Arial"/>
          <w:color w:val="auto"/>
          <w:spacing w:val="0"/>
          <w:position w:val="0"/>
          <w:sz w:val="24"/>
          <w:u w:val="single"/>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num w:numId="11">
    <w:abstractNumId w:val="48"/>
  </w:num>
  <w:num w:numId="13">
    <w:abstractNumId w:val="42"/>
  </w:num>
  <w:num w:numId="15">
    <w:abstractNumId w:val="36"/>
  </w:num>
  <w:num w:numId="17">
    <w:abstractNumId w:val="30"/>
  </w:num>
  <w:num w:numId="19">
    <w:abstractNumId w:val="24"/>
  </w:num>
  <w:num w:numId="39">
    <w:abstractNumId w:val="18"/>
  </w:num>
  <w:num w:numId="45">
    <w:abstractNumId w:val="12"/>
  </w:num>
  <w:num w:numId="51">
    <w:abstractNumId w:val="6"/>
  </w:num>
  <w:num w:numId="59">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8.bin" Id="docRId17" Type="http://schemas.openxmlformats.org/officeDocument/2006/relationships/oleObject" /><Relationship Target="media/image11.wmf" Id="docRId24" Type="http://schemas.openxmlformats.org/officeDocument/2006/relationships/image" /><Relationship Target="embeddings/oleObject3.bin" Id="docRId7" Type="http://schemas.openxmlformats.org/officeDocument/2006/relationships/oleObject" /><Relationship Target="media/image6.wmf" Id="docRId14" Type="http://schemas.openxmlformats.org/officeDocument/2006/relationships/image" /><Relationship Target="embeddings/oleObject11.bin" Id="docRId23" Type="http://schemas.openxmlformats.org/officeDocument/2006/relationships/oleObject" /><Relationship TargetMode="External" Target="https://github.com/cinthya-g/VillaKebo/tree/dev" Id="docRId6" Type="http://schemas.openxmlformats.org/officeDocument/2006/relationships/hyperlink" /><Relationship Target="media/image0.wmf" Id="docRId1" Type="http://schemas.openxmlformats.org/officeDocument/2006/relationships/image" /><Relationship Target="embeddings/oleObject7.bin" Id="docRId15" Type="http://schemas.openxmlformats.org/officeDocument/2006/relationships/oleObject" /><Relationship Target="media/image10.wmf" Id="docRId22" Type="http://schemas.openxmlformats.org/officeDocument/2006/relationships/image" /><Relationship Target="embeddings/oleObject4.bin" Id="docRId9" Type="http://schemas.openxmlformats.org/officeDocument/2006/relationships/oleObject" /><Relationship Target="embeddings/oleObject0.bin" Id="docRId0" Type="http://schemas.openxmlformats.org/officeDocument/2006/relationships/oleObject" /><Relationship Target="media/image5.wmf" Id="docRId12" Type="http://schemas.openxmlformats.org/officeDocument/2006/relationships/image" /><Relationship Target="embeddings/oleObject10.bin" Id="docRId21" Type="http://schemas.openxmlformats.org/officeDocument/2006/relationships/oleObject" /><Relationship Target="numbering.xml" Id="docRId29" Type="http://schemas.openxmlformats.org/officeDocument/2006/relationships/numbering" /><Relationship Target="media/image3.wmf" Id="docRId8" Type="http://schemas.openxmlformats.org/officeDocument/2006/relationships/image" /><Relationship Target="embeddings/oleObject6.bin" Id="docRId13" Type="http://schemas.openxmlformats.org/officeDocument/2006/relationships/oleObject" /><Relationship Target="media/image9.wmf" Id="docRId20" Type="http://schemas.openxmlformats.org/officeDocument/2006/relationships/image" /><Relationship Target="media/image13.wmf" Id="docRId28" Type="http://schemas.openxmlformats.org/officeDocument/2006/relationships/image" /><Relationship Target="media/image1.wmf" Id="docRId3" Type="http://schemas.openxmlformats.org/officeDocument/2006/relationships/image" /><Relationship Target="media/image4.wmf" Id="docRId10" Type="http://schemas.openxmlformats.org/officeDocument/2006/relationships/image" /><Relationship Target="media/image8.wmf" Id="docRId18" Type="http://schemas.openxmlformats.org/officeDocument/2006/relationships/image" /><Relationship Target="embeddings/oleObject1.bin" Id="docRId2" Type="http://schemas.openxmlformats.org/officeDocument/2006/relationships/oleObject" /><Relationship Target="embeddings/oleObject13.bin" Id="docRId27" Type="http://schemas.openxmlformats.org/officeDocument/2006/relationships/oleObject" /><Relationship Target="styles.xml" Id="docRId30" Type="http://schemas.openxmlformats.org/officeDocument/2006/relationships/styles" /><Relationship Target="embeddings/oleObject5.bin" Id="docRId11" Type="http://schemas.openxmlformats.org/officeDocument/2006/relationships/oleObject" /><Relationship Target="embeddings/oleObject9.bin" Id="docRId19" Type="http://schemas.openxmlformats.org/officeDocument/2006/relationships/oleObject" /><Relationship Target="media/image12.wmf" Id="docRId26" Type="http://schemas.openxmlformats.org/officeDocument/2006/relationships/image" /><Relationship Target="media/image2.wmf" Id="docRId5" Type="http://schemas.openxmlformats.org/officeDocument/2006/relationships/image" /><Relationship Target="media/image7.wmf" Id="docRId16" Type="http://schemas.openxmlformats.org/officeDocument/2006/relationships/image" /><Relationship Target="embeddings/oleObject12.bin" Id="docRId25" Type="http://schemas.openxmlformats.org/officeDocument/2006/relationships/oleObject" /><Relationship Target="embeddings/oleObject2.bin" Id="docRId4" Type="http://schemas.openxmlformats.org/officeDocument/2006/relationships/oleObject" /></Relationships>
</file>