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84988" w14:textId="2C7C5FD5" w:rsidR="002B7AE6" w:rsidRDefault="002B7AE6" w:rsidP="00583853">
      <w:pPr>
        <w:spacing w:line="240" w:lineRule="auto"/>
        <w:rPr>
          <w:sz w:val="20"/>
          <w:szCs w:val="20"/>
        </w:rPr>
      </w:pPr>
      <w:r w:rsidRPr="00332101">
        <w:rPr>
          <w:sz w:val="20"/>
          <w:szCs w:val="20"/>
        </w:rPr>
        <w:t>Disciplina: In</w:t>
      </w:r>
      <w:r w:rsidR="00583853">
        <w:rPr>
          <w:sz w:val="20"/>
          <w:szCs w:val="20"/>
        </w:rPr>
        <w:t>iciação</w:t>
      </w:r>
      <w:r w:rsidRPr="00332101">
        <w:rPr>
          <w:sz w:val="20"/>
          <w:szCs w:val="20"/>
        </w:rPr>
        <w:t xml:space="preserve"> à Programação Linear</w:t>
      </w:r>
    </w:p>
    <w:p w14:paraId="772D5FEB" w14:textId="45E7BF07" w:rsidR="00C820DB" w:rsidRDefault="002B7AE6" w:rsidP="00583853">
      <w:pPr>
        <w:spacing w:line="240" w:lineRule="auto"/>
        <w:rPr>
          <w:sz w:val="20"/>
          <w:szCs w:val="20"/>
        </w:rPr>
      </w:pPr>
      <w:r w:rsidRPr="00332101">
        <w:rPr>
          <w:sz w:val="20"/>
          <w:szCs w:val="20"/>
        </w:rPr>
        <w:t>Primeira Atividade Avaliativa</w:t>
      </w:r>
    </w:p>
    <w:p w14:paraId="48963865" w14:textId="77777777" w:rsidR="008B5981" w:rsidRPr="00332101" w:rsidRDefault="008B5981" w:rsidP="008B598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Aluna: Cintia Izumi Shinoda</w:t>
      </w:r>
    </w:p>
    <w:p w14:paraId="51C779E8" w14:textId="77777777" w:rsidR="002B7AE6" w:rsidRPr="00332101" w:rsidRDefault="002B7AE6" w:rsidP="00583853">
      <w:pPr>
        <w:spacing w:line="360" w:lineRule="auto"/>
        <w:rPr>
          <w:sz w:val="20"/>
          <w:szCs w:val="20"/>
        </w:rPr>
      </w:pPr>
    </w:p>
    <w:p w14:paraId="7590C58A" w14:textId="77777777" w:rsidR="0097626B" w:rsidRPr="00583853" w:rsidRDefault="002B7AE6" w:rsidP="00583853">
      <w:pPr>
        <w:pStyle w:val="Subtitle"/>
        <w:spacing w:line="360" w:lineRule="auto"/>
        <w:rPr>
          <w:color w:val="auto"/>
          <w:sz w:val="24"/>
          <w:szCs w:val="24"/>
        </w:rPr>
      </w:pPr>
      <w:r w:rsidRPr="00583853">
        <w:rPr>
          <w:color w:val="auto"/>
          <w:sz w:val="24"/>
          <w:szCs w:val="24"/>
        </w:rPr>
        <w:t xml:space="preserve">I. Nome do artigo: </w:t>
      </w:r>
    </w:p>
    <w:p w14:paraId="503D417B" w14:textId="64DC6161" w:rsidR="002B7AE6" w:rsidRPr="00332101" w:rsidRDefault="002B7AE6" w:rsidP="00FF38E4">
      <w:pPr>
        <w:spacing w:line="360" w:lineRule="auto"/>
        <w:rPr>
          <w:sz w:val="20"/>
          <w:szCs w:val="20"/>
        </w:rPr>
      </w:pPr>
      <w:r w:rsidRPr="00332101">
        <w:rPr>
          <w:sz w:val="20"/>
          <w:szCs w:val="20"/>
        </w:rPr>
        <w:t>Minimização dos custos de transportes rodoviário florestal com o uso da programação linear e otimização do processo.</w:t>
      </w:r>
    </w:p>
    <w:p w14:paraId="435BFAD1" w14:textId="77777777" w:rsidR="002B7AE6" w:rsidRPr="00332101" w:rsidRDefault="002B7AE6" w:rsidP="00583853">
      <w:pPr>
        <w:spacing w:line="360" w:lineRule="auto"/>
        <w:rPr>
          <w:sz w:val="20"/>
          <w:szCs w:val="20"/>
        </w:rPr>
      </w:pPr>
    </w:p>
    <w:p w14:paraId="57E5AAF2" w14:textId="2F986590" w:rsidR="002B7AE6" w:rsidRPr="00583853" w:rsidRDefault="002B7AE6" w:rsidP="00583853">
      <w:pPr>
        <w:pStyle w:val="Subtitle"/>
        <w:spacing w:line="360" w:lineRule="auto"/>
        <w:rPr>
          <w:color w:val="auto"/>
          <w:sz w:val="24"/>
          <w:szCs w:val="24"/>
        </w:rPr>
      </w:pPr>
      <w:r w:rsidRPr="00583853">
        <w:rPr>
          <w:color w:val="auto"/>
          <w:sz w:val="24"/>
          <w:szCs w:val="24"/>
        </w:rPr>
        <w:t>II. Nome dos autores:</w:t>
      </w:r>
    </w:p>
    <w:p w14:paraId="4BA5D4EE" w14:textId="01C3933A" w:rsidR="002B7AE6" w:rsidRPr="00332101" w:rsidRDefault="002B7AE6" w:rsidP="00FF38E4">
      <w:pPr>
        <w:spacing w:line="360" w:lineRule="auto"/>
        <w:rPr>
          <w:sz w:val="20"/>
          <w:szCs w:val="20"/>
        </w:rPr>
      </w:pPr>
      <w:r w:rsidRPr="00332101">
        <w:rPr>
          <w:sz w:val="20"/>
          <w:szCs w:val="20"/>
        </w:rPr>
        <w:t xml:space="preserve">Pedro Giovani </w:t>
      </w:r>
      <w:proofErr w:type="spellStart"/>
      <w:r w:rsidRPr="00332101">
        <w:rPr>
          <w:sz w:val="20"/>
          <w:szCs w:val="20"/>
        </w:rPr>
        <w:t>Lacowicz</w:t>
      </w:r>
      <w:proofErr w:type="spellEnd"/>
    </w:p>
    <w:p w14:paraId="0F64C79A" w14:textId="14C461C5" w:rsidR="002B7AE6" w:rsidRPr="00332101" w:rsidRDefault="002B7AE6" w:rsidP="00FF38E4">
      <w:pPr>
        <w:spacing w:line="360" w:lineRule="auto"/>
        <w:rPr>
          <w:sz w:val="20"/>
          <w:szCs w:val="20"/>
        </w:rPr>
      </w:pPr>
      <w:r w:rsidRPr="00332101">
        <w:rPr>
          <w:sz w:val="20"/>
          <w:szCs w:val="20"/>
        </w:rPr>
        <w:t>Ricardo Berger</w:t>
      </w:r>
    </w:p>
    <w:p w14:paraId="6A73E9F4" w14:textId="55E38168" w:rsidR="002B7AE6" w:rsidRPr="00332101" w:rsidRDefault="002B7AE6" w:rsidP="00FF38E4">
      <w:pPr>
        <w:spacing w:line="360" w:lineRule="auto"/>
        <w:rPr>
          <w:sz w:val="20"/>
          <w:szCs w:val="20"/>
        </w:rPr>
      </w:pPr>
      <w:r w:rsidRPr="00332101">
        <w:rPr>
          <w:sz w:val="20"/>
          <w:szCs w:val="20"/>
        </w:rPr>
        <w:t xml:space="preserve">Romano </w:t>
      </w:r>
      <w:proofErr w:type="spellStart"/>
      <w:r w:rsidRPr="00332101">
        <w:rPr>
          <w:sz w:val="20"/>
          <w:szCs w:val="20"/>
        </w:rPr>
        <w:t>Timofeiczyk</w:t>
      </w:r>
      <w:proofErr w:type="spellEnd"/>
      <w:r w:rsidRPr="00332101">
        <w:rPr>
          <w:sz w:val="20"/>
          <w:szCs w:val="20"/>
        </w:rPr>
        <w:t xml:space="preserve"> Júnior</w:t>
      </w:r>
    </w:p>
    <w:p w14:paraId="51A5235F" w14:textId="035C4550" w:rsidR="002B7AE6" w:rsidRPr="00332101" w:rsidRDefault="002B7AE6" w:rsidP="00FF38E4">
      <w:pPr>
        <w:spacing w:line="360" w:lineRule="auto"/>
        <w:rPr>
          <w:sz w:val="20"/>
          <w:szCs w:val="20"/>
        </w:rPr>
      </w:pPr>
      <w:r w:rsidRPr="00332101">
        <w:rPr>
          <w:sz w:val="20"/>
          <w:szCs w:val="20"/>
        </w:rPr>
        <w:t xml:space="preserve">João Carlos </w:t>
      </w:r>
      <w:proofErr w:type="spellStart"/>
      <w:r w:rsidRPr="00332101">
        <w:rPr>
          <w:sz w:val="20"/>
          <w:szCs w:val="20"/>
        </w:rPr>
        <w:t>Garzel</w:t>
      </w:r>
      <w:proofErr w:type="spellEnd"/>
      <w:r w:rsidRPr="00332101">
        <w:rPr>
          <w:sz w:val="20"/>
          <w:szCs w:val="20"/>
        </w:rPr>
        <w:t xml:space="preserve"> </w:t>
      </w:r>
      <w:proofErr w:type="spellStart"/>
      <w:r w:rsidRPr="00332101">
        <w:rPr>
          <w:sz w:val="20"/>
          <w:szCs w:val="20"/>
        </w:rPr>
        <w:t>Leodoro</w:t>
      </w:r>
      <w:proofErr w:type="spellEnd"/>
      <w:r w:rsidRPr="00332101">
        <w:rPr>
          <w:sz w:val="20"/>
          <w:szCs w:val="20"/>
        </w:rPr>
        <w:t xml:space="preserve"> da Silva</w:t>
      </w:r>
    </w:p>
    <w:p w14:paraId="58ED7034" w14:textId="77777777" w:rsidR="002B7AE6" w:rsidRPr="00332101" w:rsidRDefault="002B7AE6" w:rsidP="00583853">
      <w:pPr>
        <w:spacing w:line="360" w:lineRule="auto"/>
        <w:rPr>
          <w:sz w:val="20"/>
          <w:szCs w:val="20"/>
        </w:rPr>
      </w:pPr>
    </w:p>
    <w:p w14:paraId="30B2D4E2" w14:textId="2D846E76" w:rsidR="002B7AE6" w:rsidRPr="00583853" w:rsidRDefault="002B7AE6" w:rsidP="00583853">
      <w:pPr>
        <w:pStyle w:val="Subtitle"/>
        <w:spacing w:line="360" w:lineRule="auto"/>
        <w:rPr>
          <w:color w:val="auto"/>
          <w:sz w:val="24"/>
          <w:szCs w:val="24"/>
        </w:rPr>
      </w:pPr>
      <w:r w:rsidRPr="00583853">
        <w:rPr>
          <w:color w:val="auto"/>
          <w:sz w:val="24"/>
          <w:szCs w:val="24"/>
        </w:rPr>
        <w:t>III. Local de publicação:</w:t>
      </w:r>
    </w:p>
    <w:p w14:paraId="6BD8427D" w14:textId="1BB1D3A1" w:rsidR="002B7AE6" w:rsidRPr="00332101" w:rsidRDefault="002B7AE6" w:rsidP="00583853">
      <w:pPr>
        <w:spacing w:line="360" w:lineRule="auto"/>
        <w:rPr>
          <w:sz w:val="20"/>
          <w:szCs w:val="20"/>
        </w:rPr>
      </w:pPr>
      <w:r w:rsidRPr="00332101">
        <w:rPr>
          <w:sz w:val="20"/>
          <w:szCs w:val="20"/>
        </w:rPr>
        <w:t>Revista FLORESTA</w:t>
      </w:r>
    </w:p>
    <w:p w14:paraId="65976CE3" w14:textId="77777777" w:rsidR="002B7AE6" w:rsidRPr="00332101" w:rsidRDefault="002B7AE6" w:rsidP="00583853">
      <w:pPr>
        <w:spacing w:line="360" w:lineRule="auto"/>
        <w:rPr>
          <w:sz w:val="20"/>
          <w:szCs w:val="20"/>
        </w:rPr>
      </w:pPr>
    </w:p>
    <w:p w14:paraId="220C5DB1" w14:textId="64DD8A45" w:rsidR="002B7AE6" w:rsidRPr="00583853" w:rsidRDefault="002B7AE6" w:rsidP="00583853">
      <w:pPr>
        <w:pStyle w:val="Subtitle"/>
        <w:spacing w:line="360" w:lineRule="auto"/>
        <w:rPr>
          <w:color w:val="auto"/>
          <w:sz w:val="24"/>
          <w:szCs w:val="24"/>
        </w:rPr>
      </w:pPr>
      <w:r w:rsidRPr="00583853">
        <w:rPr>
          <w:color w:val="auto"/>
          <w:sz w:val="24"/>
          <w:szCs w:val="24"/>
        </w:rPr>
        <w:t>IV. A função objetivo do problema</w:t>
      </w:r>
      <w:r w:rsidR="00583853">
        <w:rPr>
          <w:color w:val="auto"/>
          <w:sz w:val="24"/>
          <w:szCs w:val="24"/>
        </w:rPr>
        <w:t>:</w:t>
      </w:r>
    </w:p>
    <w:p w14:paraId="473E3A69" w14:textId="7804E24B" w:rsidR="002B7AE6" w:rsidRPr="00332101" w:rsidRDefault="000039B9" w:rsidP="00583853">
      <w:pPr>
        <w:spacing w:line="360" w:lineRule="auto"/>
        <w:rPr>
          <w:sz w:val="20"/>
          <w:szCs w:val="20"/>
        </w:rPr>
      </w:pPr>
      <w:proofErr w:type="spellStart"/>
      <m:oMathPara>
        <m:oMath>
          <m:r>
            <m:rPr>
              <m:nor/>
            </m:rPr>
            <w:rPr>
              <w:sz w:val="20"/>
              <w:szCs w:val="20"/>
            </w:rPr>
            <m:t>Minz</m:t>
          </m:r>
          <w:proofErr w:type="spellEnd"/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35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17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sz w:val="20"/>
                          <w:szCs w:val="20"/>
                        </w:rPr>
                        <m:t>Cv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⋅</m:t>
                      </m:r>
                      <m:r>
                        <m:rPr>
                          <m:nor/>
                        </m:rPr>
                        <w:rPr>
                          <w:sz w:val="20"/>
                          <w:szCs w:val="20"/>
                        </w:rPr>
                        <m:t>Xij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>
              </m:nary>
            </m:e>
          </m:nary>
          <m:r>
            <w:rPr>
              <w:rFonts w:ascii="Cambria Math" w:hAnsi="Cambria Math"/>
              <w:sz w:val="20"/>
              <w:szCs w:val="20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35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nor/>
                    </m:rPr>
                    <w:rPr>
                      <w:sz w:val="20"/>
                      <w:szCs w:val="20"/>
                    </w:rPr>
                    <m:t>Cf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⋅</m:t>
                  </m:r>
                  <m:r>
                    <m:rPr>
                      <m:nor/>
                    </m:rPr>
                    <w:rPr>
                      <w:sz w:val="20"/>
                      <w:szCs w:val="20"/>
                    </w:rPr>
                    <m:t>Yi</m:t>
                  </m:r>
                </m:e>
              </m:d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nary>
        </m:oMath>
      </m:oMathPara>
    </w:p>
    <w:p w14:paraId="00845915" w14:textId="77777777" w:rsidR="002B7AE6" w:rsidRPr="00332101" w:rsidRDefault="002B7AE6" w:rsidP="00583853">
      <w:pPr>
        <w:spacing w:line="360" w:lineRule="auto"/>
        <w:rPr>
          <w:sz w:val="20"/>
          <w:szCs w:val="20"/>
        </w:rPr>
      </w:pPr>
    </w:p>
    <w:p w14:paraId="4E87F4E7" w14:textId="220E67AA" w:rsidR="002B7AE6" w:rsidRPr="00583853" w:rsidRDefault="002B7AE6" w:rsidP="00583853">
      <w:pPr>
        <w:pStyle w:val="Subtitle"/>
        <w:spacing w:line="360" w:lineRule="auto"/>
        <w:rPr>
          <w:color w:val="auto"/>
          <w:sz w:val="24"/>
          <w:szCs w:val="24"/>
        </w:rPr>
      </w:pPr>
      <w:r w:rsidRPr="00583853">
        <w:rPr>
          <w:color w:val="auto"/>
          <w:sz w:val="24"/>
          <w:szCs w:val="24"/>
        </w:rPr>
        <w:t>V. Variáveis de decisão do problema</w:t>
      </w:r>
      <w:r w:rsidR="00583853" w:rsidRPr="00583853">
        <w:rPr>
          <w:color w:val="auto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2"/>
      </w:tblGrid>
      <w:tr w:rsidR="00D80FC1" w:rsidRPr="00332101" w14:paraId="3FD61037" w14:textId="77777777" w:rsidTr="00D80FC1">
        <w:trPr>
          <w:trHeight w:val="169"/>
        </w:trPr>
        <w:tc>
          <w:tcPr>
            <w:tcW w:w="1129" w:type="dxa"/>
          </w:tcPr>
          <w:p w14:paraId="22AF5BC1" w14:textId="76158C35" w:rsidR="00D80FC1" w:rsidRPr="00583853" w:rsidRDefault="00000000" w:rsidP="00583853">
            <w:pPr>
              <w:spacing w:line="360" w:lineRule="auto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7882" w:type="dxa"/>
          </w:tcPr>
          <w:p w14:paraId="3C5FBCAD" w14:textId="5FFA842C" w:rsidR="00D80FC1" w:rsidRPr="00583853" w:rsidRDefault="00D80FC1" w:rsidP="00583853">
            <w:pPr>
              <w:spacing w:line="360" w:lineRule="auto"/>
              <w:rPr>
                <w:sz w:val="20"/>
                <w:szCs w:val="20"/>
              </w:rPr>
            </w:pPr>
            <w:r w:rsidRPr="00583853">
              <w:rPr>
                <w:sz w:val="20"/>
                <w:szCs w:val="20"/>
              </w:rPr>
              <w:t xml:space="preserve">Número de viagens do caminhão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oMath>
            <w:r w:rsidRPr="00583853">
              <w:rPr>
                <w:sz w:val="20"/>
                <w:szCs w:val="20"/>
              </w:rPr>
              <w:t xml:space="preserve"> na fazenda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</m:oMath>
            <w:r w:rsidRPr="00583853">
              <w:rPr>
                <w:sz w:val="20"/>
                <w:szCs w:val="20"/>
              </w:rPr>
              <w:t xml:space="preserve"> (diário)</w:t>
            </w:r>
          </w:p>
        </w:tc>
      </w:tr>
      <w:tr w:rsidR="00D80FC1" w:rsidRPr="00332101" w14:paraId="0E2EC25A" w14:textId="77777777" w:rsidTr="00D80FC1">
        <w:tc>
          <w:tcPr>
            <w:tcW w:w="1129" w:type="dxa"/>
          </w:tcPr>
          <w:p w14:paraId="1238DFE1" w14:textId="0F1E88BA" w:rsidR="00D80FC1" w:rsidRPr="00583853" w:rsidRDefault="00000000" w:rsidP="00583853">
            <w:pPr>
              <w:spacing w:line="360" w:lineRule="auto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882" w:type="dxa"/>
          </w:tcPr>
          <w:p w14:paraId="2AF182AC" w14:textId="0473D4CE" w:rsidR="00D80FC1" w:rsidRPr="00583853" w:rsidRDefault="00D80FC1" w:rsidP="00583853">
            <w:pPr>
              <w:spacing w:line="360" w:lineRule="auto"/>
              <w:rPr>
                <w:sz w:val="20"/>
                <w:szCs w:val="20"/>
              </w:rPr>
            </w:pPr>
            <w:r w:rsidRPr="00583853">
              <w:rPr>
                <w:sz w:val="20"/>
                <w:szCs w:val="20"/>
              </w:rPr>
              <w:t>Variável binário 0 ou 1 ("0" se o caminhão for eliminado e "1" se o caminhão continuar no transporte da empresa)</w:t>
            </w:r>
          </w:p>
        </w:tc>
      </w:tr>
      <w:tr w:rsidR="00D80FC1" w:rsidRPr="00332101" w14:paraId="6EAD1655" w14:textId="77777777" w:rsidTr="00D80FC1">
        <w:tc>
          <w:tcPr>
            <w:tcW w:w="1129" w:type="dxa"/>
          </w:tcPr>
          <w:p w14:paraId="32E29D36" w14:textId="1BC03F4C" w:rsidR="00D80FC1" w:rsidRPr="00583853" w:rsidRDefault="00000000" w:rsidP="00583853">
            <w:pPr>
              <w:spacing w:line="360" w:lineRule="auto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7882" w:type="dxa"/>
          </w:tcPr>
          <w:p w14:paraId="3AB5E208" w14:textId="11A84C4F" w:rsidR="00D80FC1" w:rsidRPr="00583853" w:rsidRDefault="00D80FC1" w:rsidP="00583853">
            <w:pPr>
              <w:spacing w:line="360" w:lineRule="auto"/>
              <w:rPr>
                <w:sz w:val="20"/>
                <w:szCs w:val="20"/>
              </w:rPr>
            </w:pPr>
            <w:r w:rsidRPr="00583853">
              <w:rPr>
                <w:sz w:val="20"/>
                <w:szCs w:val="20"/>
              </w:rPr>
              <w:t xml:space="preserve">Coeficiente de custo variável por viagem de cada caminhão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i </m:t>
              </m:r>
            </m:oMath>
            <w:r w:rsidRPr="00583853">
              <w:rPr>
                <w:sz w:val="20"/>
                <w:szCs w:val="20"/>
              </w:rPr>
              <w:t xml:space="preserve">na fazenda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</m:oMath>
          </w:p>
        </w:tc>
      </w:tr>
      <w:tr w:rsidR="00D80FC1" w:rsidRPr="00332101" w14:paraId="56FB78CC" w14:textId="77777777" w:rsidTr="00D80FC1">
        <w:tc>
          <w:tcPr>
            <w:tcW w:w="1129" w:type="dxa"/>
          </w:tcPr>
          <w:p w14:paraId="013EBB63" w14:textId="3DB480B5" w:rsidR="00D80FC1" w:rsidRPr="00583853" w:rsidRDefault="00000000" w:rsidP="00583853">
            <w:pPr>
              <w:spacing w:line="360" w:lineRule="auto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7882" w:type="dxa"/>
          </w:tcPr>
          <w:p w14:paraId="5EA765DB" w14:textId="7BCC6342" w:rsidR="00D80FC1" w:rsidRPr="00583853" w:rsidRDefault="00D80FC1" w:rsidP="00583853">
            <w:pPr>
              <w:spacing w:line="360" w:lineRule="auto"/>
              <w:rPr>
                <w:sz w:val="20"/>
                <w:szCs w:val="20"/>
              </w:rPr>
            </w:pPr>
            <w:r w:rsidRPr="00583853">
              <w:rPr>
                <w:sz w:val="20"/>
                <w:szCs w:val="20"/>
              </w:rPr>
              <w:t xml:space="preserve">Coeficiente de custo fixo diário do caminhão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oMath>
          </w:p>
        </w:tc>
      </w:tr>
    </w:tbl>
    <w:p w14:paraId="20C0D154" w14:textId="77777777" w:rsidR="002B7AE6" w:rsidRPr="00332101" w:rsidRDefault="002B7AE6" w:rsidP="00583853">
      <w:pPr>
        <w:spacing w:line="360" w:lineRule="auto"/>
        <w:rPr>
          <w:sz w:val="20"/>
          <w:szCs w:val="20"/>
        </w:rPr>
      </w:pPr>
    </w:p>
    <w:p w14:paraId="70DBB2BB" w14:textId="6E6A5F50" w:rsidR="002B7AE6" w:rsidRPr="00583853" w:rsidRDefault="002B7AE6" w:rsidP="00583853">
      <w:pPr>
        <w:pStyle w:val="Subtitle"/>
        <w:spacing w:line="360" w:lineRule="auto"/>
        <w:rPr>
          <w:color w:val="auto"/>
          <w:sz w:val="24"/>
          <w:szCs w:val="24"/>
        </w:rPr>
      </w:pPr>
      <w:r w:rsidRPr="00583853">
        <w:rPr>
          <w:color w:val="auto"/>
          <w:sz w:val="24"/>
          <w:szCs w:val="24"/>
        </w:rPr>
        <w:lastRenderedPageBreak/>
        <w:t>VI. Restrições do problema</w:t>
      </w:r>
      <w:r w:rsidR="00583853">
        <w:rPr>
          <w:color w:val="auto"/>
          <w:sz w:val="24"/>
          <w:szCs w:val="24"/>
        </w:rPr>
        <w:t>:</w:t>
      </w:r>
    </w:p>
    <w:p w14:paraId="155AAD43" w14:textId="6B952A0C" w:rsidR="0097626B" w:rsidRPr="00583853" w:rsidRDefault="0010062F" w:rsidP="00583853">
      <w:pPr>
        <w:spacing w:line="360" w:lineRule="auto"/>
        <w:rPr>
          <w:sz w:val="20"/>
          <w:szCs w:val="20"/>
          <w:u w:val="single"/>
        </w:rPr>
      </w:pPr>
      <w:r w:rsidRPr="00583853">
        <w:rPr>
          <w:sz w:val="20"/>
          <w:szCs w:val="20"/>
          <w:u w:val="single"/>
        </w:rPr>
        <w:t xml:space="preserve">a. </w:t>
      </w:r>
      <w:r w:rsidR="0097626B" w:rsidRPr="00583853">
        <w:rPr>
          <w:sz w:val="20"/>
          <w:szCs w:val="20"/>
          <w:u w:val="single"/>
        </w:rPr>
        <w:t>Quanto à capacidade de carga dos caminhões e necessidade da indústria</w:t>
      </w:r>
    </w:p>
    <w:p w14:paraId="2F998773" w14:textId="106E324A" w:rsidR="0010062F" w:rsidRPr="000F568D" w:rsidRDefault="0010062F" w:rsidP="00583853">
      <w:pPr>
        <w:spacing w:line="360" w:lineRule="auto"/>
        <w:rPr>
          <w:sz w:val="20"/>
          <w:szCs w:val="20"/>
        </w:rPr>
      </w:pPr>
      <w:r w:rsidRPr="0010062F">
        <w:rPr>
          <w:sz w:val="20"/>
          <w:szCs w:val="20"/>
        </w:rPr>
        <w:t>Cada tipo de veículo possui uma</w:t>
      </w:r>
      <w:r w:rsidRPr="000F568D">
        <w:rPr>
          <w:sz w:val="20"/>
          <w:szCs w:val="20"/>
        </w:rPr>
        <w:t xml:space="preserve"> </w:t>
      </w:r>
      <w:r w:rsidRPr="0010062F">
        <w:rPr>
          <w:sz w:val="20"/>
          <w:szCs w:val="20"/>
        </w:rPr>
        <w:t>capacidade máxima de carga expressa em</w:t>
      </w:r>
      <w:r w:rsidRPr="000F568D">
        <w:rPr>
          <w:sz w:val="20"/>
          <w:szCs w:val="20"/>
        </w:rPr>
        <w:t xml:space="preserve"> </w:t>
      </w:r>
      <w:r w:rsidRPr="0010062F">
        <w:rPr>
          <w:sz w:val="20"/>
          <w:szCs w:val="20"/>
        </w:rPr>
        <w:t>toneladas. O somatório da capacidade de</w:t>
      </w:r>
      <w:r w:rsidRPr="000F568D">
        <w:rPr>
          <w:sz w:val="20"/>
          <w:szCs w:val="20"/>
        </w:rPr>
        <w:t xml:space="preserve"> </w:t>
      </w:r>
      <w:r w:rsidRPr="0010062F">
        <w:rPr>
          <w:sz w:val="20"/>
          <w:szCs w:val="20"/>
        </w:rPr>
        <w:t>cargas dos veículos de transporte, multiplicado</w:t>
      </w:r>
      <w:r w:rsidR="00531B78">
        <w:rPr>
          <w:sz w:val="20"/>
          <w:szCs w:val="20"/>
        </w:rPr>
        <w:t xml:space="preserve"> </w:t>
      </w:r>
      <w:r w:rsidRPr="0010062F">
        <w:rPr>
          <w:sz w:val="20"/>
          <w:szCs w:val="20"/>
        </w:rPr>
        <w:t>pela quantidade de viagens diárias</w:t>
      </w:r>
      <w:r w:rsidRPr="000F568D">
        <w:rPr>
          <w:sz w:val="20"/>
          <w:szCs w:val="20"/>
        </w:rPr>
        <w:t xml:space="preserve"> </w:t>
      </w:r>
      <w:r w:rsidRPr="0010062F">
        <w:rPr>
          <w:sz w:val="20"/>
          <w:szCs w:val="20"/>
        </w:rPr>
        <w:t>realizadas</w:t>
      </w:r>
      <w:r w:rsidRPr="000F568D">
        <w:rPr>
          <w:sz w:val="20"/>
          <w:szCs w:val="20"/>
        </w:rPr>
        <w:t xml:space="preserve"> </w:t>
      </w:r>
      <w:r w:rsidRPr="0010062F">
        <w:rPr>
          <w:sz w:val="20"/>
          <w:szCs w:val="20"/>
        </w:rPr>
        <w:t>nas diferentes fazendas, deve ser maior ou</w:t>
      </w:r>
      <w:r w:rsidRPr="000F568D">
        <w:rPr>
          <w:sz w:val="20"/>
          <w:szCs w:val="20"/>
        </w:rPr>
        <w:t xml:space="preserve"> </w:t>
      </w:r>
      <w:r w:rsidRPr="0010062F">
        <w:rPr>
          <w:sz w:val="20"/>
          <w:szCs w:val="20"/>
        </w:rPr>
        <w:t>igual à necessidade diária da indústria.</w:t>
      </w:r>
    </w:p>
    <w:p w14:paraId="799DCC42" w14:textId="66CEDA26" w:rsidR="0010062F" w:rsidRPr="0010062F" w:rsidRDefault="00000000" w:rsidP="00583853">
      <w:pPr>
        <w:spacing w:line="360" w:lineRule="auto"/>
        <w:rPr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4,1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4,1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i,j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I,J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≥NI</m:t>
          </m:r>
        </m:oMath>
      </m:oMathPara>
    </w:p>
    <w:p w14:paraId="7093DEEE" w14:textId="77777777" w:rsidR="0010062F" w:rsidRPr="000F568D" w:rsidRDefault="0010062F" w:rsidP="00583853">
      <w:pPr>
        <w:spacing w:line="360" w:lineRule="auto"/>
        <w:rPr>
          <w:sz w:val="20"/>
          <w:szCs w:val="20"/>
        </w:rPr>
      </w:pPr>
      <w:r w:rsidRPr="0010062F">
        <w:rPr>
          <w:sz w:val="20"/>
          <w:szCs w:val="20"/>
        </w:rPr>
        <w:t>Onde:</w:t>
      </w:r>
      <w:r w:rsidRPr="000F568D">
        <w:rPr>
          <w:sz w:val="20"/>
          <w:szCs w:val="20"/>
        </w:rPr>
        <w:t xml:space="preserve"> </w:t>
      </w:r>
    </w:p>
    <w:p w14:paraId="7EC1FEB8" w14:textId="13D96AEB" w:rsidR="0010062F" w:rsidRPr="000F568D" w:rsidRDefault="00000000" w:rsidP="00583853">
      <w:pPr>
        <w:spacing w:line="360" w:lineRule="auto"/>
        <w:rPr>
          <w:iCs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2,1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3,1</m:t>
            </m:r>
          </m:sub>
        </m:sSub>
        <m:r>
          <w:rPr>
            <w:rFonts w:ascii="Cambria Math" w:hAnsi="Cambria Math"/>
            <w:sz w:val="20"/>
            <w:szCs w:val="20"/>
          </w:rPr>
          <m:t>,…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j</m:t>
            </m:r>
          </m:sub>
        </m:sSub>
      </m:oMath>
      <w:r w:rsidR="0010062F" w:rsidRPr="000F568D">
        <w:rPr>
          <w:sz w:val="20"/>
          <w:szCs w:val="20"/>
        </w:rPr>
        <w:t xml:space="preserve"> = Capacidade de carga em toneladas por caminhão por fazenda;</w:t>
      </w:r>
      <w:r w:rsidR="0010062F" w:rsidRPr="000F568D">
        <w:rPr>
          <w:i/>
          <w:sz w:val="20"/>
          <w:szCs w:val="20"/>
        </w:rPr>
        <w:br/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2,1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3,1</m:t>
            </m:r>
          </m:sub>
        </m:sSub>
        <m:r>
          <w:rPr>
            <w:rFonts w:ascii="Cambria Math" w:hAnsi="Cambria Math"/>
            <w:sz w:val="20"/>
            <w:szCs w:val="20"/>
          </w:rPr>
          <m:t>,…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j</m:t>
            </m:r>
          </m:sub>
        </m:sSub>
      </m:oMath>
      <w:r w:rsidR="0010062F" w:rsidRPr="000F568D">
        <w:rPr>
          <w:i/>
          <w:sz w:val="20"/>
          <w:szCs w:val="20"/>
        </w:rPr>
        <w:t xml:space="preserve">   </w:t>
      </w:r>
      <w:r w:rsidR="0010062F" w:rsidRPr="000F568D">
        <w:rPr>
          <w:iCs/>
          <w:sz w:val="20"/>
          <w:szCs w:val="20"/>
        </w:rPr>
        <w:t>= Número de viagens do caminhão 1, 2, ..., i na fazenda 1, 2, ... j;</w:t>
      </w:r>
    </w:p>
    <w:p w14:paraId="207884C7" w14:textId="36F7580F" w:rsidR="0010062F" w:rsidRPr="000F568D" w:rsidRDefault="0010062F" w:rsidP="00583853">
      <w:pPr>
        <w:spacing w:line="360" w:lineRule="auto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n-US"/>
          </w:rPr>
          <m:t>NI</m:t>
        </m:r>
      </m:oMath>
      <w:r w:rsidRPr="000F568D">
        <w:rPr>
          <w:sz w:val="20"/>
          <w:szCs w:val="20"/>
        </w:rPr>
        <w:t xml:space="preserve"> = Necessidade diária da indústria</w:t>
      </w:r>
      <w:r w:rsidR="00332101" w:rsidRPr="000F568D">
        <w:rPr>
          <w:sz w:val="20"/>
          <w:szCs w:val="20"/>
        </w:rPr>
        <w:t>.</w:t>
      </w:r>
    </w:p>
    <w:p w14:paraId="453C8F91" w14:textId="77777777" w:rsidR="0010062F" w:rsidRPr="000F568D" w:rsidRDefault="0010062F" w:rsidP="00583853">
      <w:pPr>
        <w:spacing w:line="360" w:lineRule="auto"/>
        <w:rPr>
          <w:sz w:val="20"/>
          <w:szCs w:val="20"/>
        </w:rPr>
      </w:pPr>
    </w:p>
    <w:p w14:paraId="262FA647" w14:textId="4CE3DA15" w:rsidR="0097626B" w:rsidRPr="00583853" w:rsidRDefault="00332101" w:rsidP="00583853">
      <w:pPr>
        <w:spacing w:line="360" w:lineRule="auto"/>
        <w:rPr>
          <w:sz w:val="20"/>
          <w:szCs w:val="20"/>
          <w:u w:val="single"/>
        </w:rPr>
      </w:pPr>
      <w:r w:rsidRPr="00583853">
        <w:rPr>
          <w:iCs/>
          <w:sz w:val="20"/>
          <w:szCs w:val="20"/>
          <w:u w:val="single"/>
        </w:rPr>
        <w:t xml:space="preserve">b. </w:t>
      </w:r>
      <w:r w:rsidR="0097626B" w:rsidRPr="00583853">
        <w:rPr>
          <w:sz w:val="20"/>
          <w:szCs w:val="20"/>
          <w:u w:val="single"/>
        </w:rPr>
        <w:t>Quanto ao tempo de ciclo de transporte</w:t>
      </w:r>
    </w:p>
    <w:p w14:paraId="7F453DC4" w14:textId="086518B6" w:rsidR="00332101" w:rsidRPr="000F568D" w:rsidRDefault="00332101" w:rsidP="00583853">
      <w:pPr>
        <w:spacing w:line="360" w:lineRule="auto"/>
        <w:rPr>
          <w:sz w:val="20"/>
          <w:szCs w:val="20"/>
        </w:rPr>
      </w:pPr>
      <w:r w:rsidRPr="00332101">
        <w:rPr>
          <w:sz w:val="20"/>
          <w:szCs w:val="20"/>
        </w:rPr>
        <w:t>O tempo de ciclo médio de transporte</w:t>
      </w:r>
      <w:r w:rsidRPr="000F568D">
        <w:rPr>
          <w:sz w:val="20"/>
          <w:szCs w:val="20"/>
        </w:rPr>
        <w:t xml:space="preserve"> </w:t>
      </w:r>
      <w:r w:rsidRPr="00332101">
        <w:rPr>
          <w:sz w:val="20"/>
          <w:szCs w:val="20"/>
        </w:rPr>
        <w:t>para cada caminhão i nas diferentes fazendas j,</w:t>
      </w:r>
      <w:r w:rsidRPr="000F568D">
        <w:rPr>
          <w:sz w:val="20"/>
          <w:szCs w:val="20"/>
        </w:rPr>
        <w:t xml:space="preserve"> </w:t>
      </w:r>
      <w:r w:rsidRPr="00332101">
        <w:rPr>
          <w:sz w:val="20"/>
          <w:szCs w:val="20"/>
        </w:rPr>
        <w:t>multiplicado pelo</w:t>
      </w:r>
      <w:r w:rsidRPr="000F568D">
        <w:rPr>
          <w:sz w:val="20"/>
          <w:szCs w:val="20"/>
        </w:rPr>
        <w:t xml:space="preserve"> </w:t>
      </w:r>
      <w:r w:rsidRPr="00332101">
        <w:rPr>
          <w:sz w:val="20"/>
          <w:szCs w:val="20"/>
        </w:rPr>
        <w:t>número de viagens para a</w:t>
      </w:r>
      <w:r w:rsidRPr="000F568D">
        <w:rPr>
          <w:sz w:val="20"/>
          <w:szCs w:val="20"/>
        </w:rPr>
        <w:t xml:space="preserve"> </w:t>
      </w:r>
      <w:r w:rsidRPr="00332101">
        <w:rPr>
          <w:sz w:val="20"/>
          <w:szCs w:val="20"/>
        </w:rPr>
        <w:t>respectiva fazenda, não deve ultrapassar a</w:t>
      </w:r>
      <w:r w:rsidRPr="000F568D">
        <w:rPr>
          <w:sz w:val="20"/>
          <w:szCs w:val="20"/>
        </w:rPr>
        <w:t xml:space="preserve"> </w:t>
      </w:r>
      <w:r w:rsidRPr="00332101">
        <w:rPr>
          <w:sz w:val="20"/>
          <w:szCs w:val="20"/>
        </w:rPr>
        <w:t>carga horária média de trabalho dos</w:t>
      </w:r>
      <w:r w:rsidRPr="000F568D">
        <w:rPr>
          <w:sz w:val="20"/>
          <w:szCs w:val="20"/>
        </w:rPr>
        <w:t xml:space="preserve"> </w:t>
      </w:r>
      <w:r w:rsidRPr="00332101">
        <w:rPr>
          <w:sz w:val="20"/>
          <w:szCs w:val="20"/>
        </w:rPr>
        <w:t>motoristas</w:t>
      </w:r>
      <w:r w:rsidRPr="000F568D">
        <w:rPr>
          <w:sz w:val="20"/>
          <w:szCs w:val="20"/>
        </w:rPr>
        <w:t xml:space="preserve"> </w:t>
      </w:r>
      <w:r w:rsidRPr="00332101">
        <w:rPr>
          <w:sz w:val="20"/>
          <w:szCs w:val="20"/>
        </w:rPr>
        <w:t>dos caminhões. Para isto, foi assumido que a</w:t>
      </w:r>
      <w:r w:rsidRPr="000F568D">
        <w:rPr>
          <w:sz w:val="20"/>
          <w:szCs w:val="20"/>
        </w:rPr>
        <w:t xml:space="preserve"> </w:t>
      </w:r>
      <w:r w:rsidRPr="00332101">
        <w:rPr>
          <w:sz w:val="20"/>
          <w:szCs w:val="20"/>
        </w:rPr>
        <w:t>carga horária máxima dos motoristas não deve</w:t>
      </w:r>
      <w:r w:rsidRPr="000F568D">
        <w:rPr>
          <w:sz w:val="20"/>
          <w:szCs w:val="20"/>
        </w:rPr>
        <w:t xml:space="preserve"> </w:t>
      </w:r>
      <w:r w:rsidRPr="00332101">
        <w:rPr>
          <w:sz w:val="20"/>
          <w:szCs w:val="20"/>
        </w:rPr>
        <w:t>ultrapassar a carga horária diária de 16 horas</w:t>
      </w:r>
      <w:r w:rsidRPr="000F568D">
        <w:rPr>
          <w:sz w:val="20"/>
          <w:szCs w:val="20"/>
        </w:rPr>
        <w:t xml:space="preserve"> </w:t>
      </w:r>
      <w:r w:rsidRPr="00332101">
        <w:rPr>
          <w:sz w:val="20"/>
          <w:szCs w:val="20"/>
        </w:rPr>
        <w:t>(2 motoristas, com 1 turno de 8 horas cada</w:t>
      </w:r>
      <w:r w:rsidRPr="000F568D">
        <w:rPr>
          <w:sz w:val="20"/>
          <w:szCs w:val="20"/>
        </w:rPr>
        <w:t xml:space="preserve"> um).</w:t>
      </w:r>
    </w:p>
    <w:p w14:paraId="53AA142C" w14:textId="6C932523" w:rsidR="00332101" w:rsidRPr="00332101" w:rsidRDefault="00000000" w:rsidP="00583853">
      <w:pPr>
        <w:spacing w:line="360" w:lineRule="auto"/>
        <w:rPr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1,3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1,3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1,4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1,4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1j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1,J</m:t>
              </m:r>
            </m:sub>
          </m:sSub>
          <m:r>
            <m:rPr>
              <m:lit/>
            </m:rPr>
            <w:rPr>
              <w:rFonts w:ascii="Cambria Math" w:hAnsi="Cambria Math"/>
              <w:sz w:val="20"/>
              <w:szCs w:val="20"/>
              <w:lang w:val="en-US"/>
            </w:rPr>
            <m:t>≤</m:t>
          </m:r>
          <m:r>
            <w:rPr>
              <w:rFonts w:ascii="Cambria Math" w:hAnsi="Cambria Math"/>
              <w:sz w:val="20"/>
              <w:szCs w:val="20"/>
              <w:lang w:val="en-US"/>
            </w:rPr>
            <m:t>CH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sub>
          </m:sSub>
        </m:oMath>
      </m:oMathPara>
    </w:p>
    <w:p w14:paraId="28D42732" w14:textId="0935BAE4" w:rsidR="00332101" w:rsidRPr="000F568D" w:rsidRDefault="00332101" w:rsidP="00583853">
      <w:pPr>
        <w:spacing w:line="360" w:lineRule="auto"/>
        <w:rPr>
          <w:sz w:val="20"/>
          <w:szCs w:val="20"/>
        </w:rPr>
      </w:pPr>
      <w:r w:rsidRPr="000F568D">
        <w:rPr>
          <w:sz w:val="20"/>
          <w:szCs w:val="20"/>
        </w:rPr>
        <w:t>Onde:</w:t>
      </w:r>
    </w:p>
    <w:p w14:paraId="1AEA99A4" w14:textId="0C541500" w:rsidR="00332101" w:rsidRPr="000F568D" w:rsidRDefault="00000000" w:rsidP="00583853">
      <w:pPr>
        <w:spacing w:line="360" w:lineRule="auto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1,2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1,3</m:t>
            </m:r>
          </m:sub>
        </m:sSub>
        <m:r>
          <w:rPr>
            <w:rFonts w:ascii="Cambria Math" w:hAnsi="Cambria Math"/>
            <w:sz w:val="20"/>
            <w:szCs w:val="20"/>
          </w:rPr>
          <m:t>,…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j</m:t>
            </m:r>
          </m:sub>
        </m:sSub>
      </m:oMath>
      <w:r w:rsidR="00332101" w:rsidRPr="000F568D">
        <w:rPr>
          <w:sz w:val="20"/>
          <w:szCs w:val="20"/>
        </w:rPr>
        <w:t xml:space="preserve"> = Coeficiente de tempo de ciclo do caminhão 1 na fazenda 1, 2, ... j;</w:t>
      </w:r>
    </w:p>
    <w:p w14:paraId="408E1E91" w14:textId="7FAC16A9" w:rsidR="00332101" w:rsidRPr="000F568D" w:rsidRDefault="00000000" w:rsidP="00583853">
      <w:pPr>
        <w:spacing w:line="360" w:lineRule="auto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1,2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1,2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1,3</m:t>
            </m:r>
          </m:sub>
        </m:sSub>
        <m:r>
          <w:rPr>
            <w:rFonts w:ascii="Cambria Math" w:hAnsi="Cambria Math"/>
            <w:sz w:val="20"/>
            <w:szCs w:val="20"/>
          </w:rPr>
          <m:t>,…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j</m:t>
            </m:r>
          </m:sub>
        </m:sSub>
      </m:oMath>
      <w:r w:rsidR="00332101" w:rsidRPr="000F568D">
        <w:rPr>
          <w:sz w:val="20"/>
          <w:szCs w:val="20"/>
        </w:rPr>
        <w:t xml:space="preserve"> = Número de viagens do caminhão 1 na fazenda 1, 2, ..., j;</w:t>
      </w:r>
    </w:p>
    <w:p w14:paraId="5D07E8F7" w14:textId="37A2F41F" w:rsidR="00332101" w:rsidRPr="000F568D" w:rsidRDefault="00332101" w:rsidP="00583853">
      <w:pPr>
        <w:spacing w:line="360" w:lineRule="auto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n-US"/>
          </w:rPr>
          <m:t>CH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</m:oMath>
      <w:r w:rsidRPr="000F568D">
        <w:rPr>
          <w:sz w:val="20"/>
          <w:szCs w:val="20"/>
        </w:rPr>
        <w:t xml:space="preserve"> = Carga horária diária dos motoristas do caminhão i</w:t>
      </w:r>
    </w:p>
    <w:p w14:paraId="160D412B" w14:textId="77777777" w:rsidR="00332101" w:rsidRPr="000F568D" w:rsidRDefault="00332101" w:rsidP="00583853">
      <w:pPr>
        <w:spacing w:line="360" w:lineRule="auto"/>
        <w:rPr>
          <w:sz w:val="20"/>
          <w:szCs w:val="20"/>
        </w:rPr>
      </w:pPr>
    </w:p>
    <w:p w14:paraId="0AA52B80" w14:textId="08529EA5" w:rsidR="0097626B" w:rsidRPr="00583853" w:rsidRDefault="00332101" w:rsidP="00583853">
      <w:pPr>
        <w:spacing w:line="360" w:lineRule="auto"/>
        <w:rPr>
          <w:sz w:val="20"/>
          <w:szCs w:val="20"/>
          <w:u w:val="single"/>
        </w:rPr>
      </w:pPr>
      <w:r w:rsidRPr="00583853">
        <w:rPr>
          <w:sz w:val="20"/>
          <w:szCs w:val="20"/>
          <w:u w:val="single"/>
        </w:rPr>
        <w:t xml:space="preserve">c. </w:t>
      </w:r>
      <w:r w:rsidR="0097626B" w:rsidRPr="00583853">
        <w:rPr>
          <w:sz w:val="20"/>
          <w:szCs w:val="20"/>
          <w:u w:val="single"/>
        </w:rPr>
        <w:t>Quanto ao tempo de carga dos caminhões</w:t>
      </w:r>
    </w:p>
    <w:p w14:paraId="6D5AE924" w14:textId="167A11BF" w:rsidR="00332101" w:rsidRPr="000F568D" w:rsidRDefault="000B7B27" w:rsidP="00583853">
      <w:pPr>
        <w:spacing w:line="360" w:lineRule="auto"/>
        <w:rPr>
          <w:sz w:val="20"/>
          <w:szCs w:val="20"/>
        </w:rPr>
      </w:pPr>
      <w:r w:rsidRPr="000B7B27">
        <w:rPr>
          <w:sz w:val="20"/>
          <w:szCs w:val="20"/>
        </w:rPr>
        <w:t>Levou-se em consideração o tempo de</w:t>
      </w:r>
      <w:r w:rsidRPr="000F568D">
        <w:rPr>
          <w:sz w:val="20"/>
          <w:szCs w:val="20"/>
        </w:rPr>
        <w:t xml:space="preserve"> </w:t>
      </w:r>
      <w:r w:rsidRPr="000B7B27">
        <w:rPr>
          <w:sz w:val="20"/>
          <w:szCs w:val="20"/>
        </w:rPr>
        <w:t>carga dos diferentes tipos de caminhões, ou</w:t>
      </w:r>
      <w:r w:rsidRPr="000F568D">
        <w:rPr>
          <w:sz w:val="20"/>
          <w:szCs w:val="20"/>
        </w:rPr>
        <w:t xml:space="preserve"> </w:t>
      </w:r>
      <w:r w:rsidRPr="000B7B27">
        <w:rPr>
          <w:sz w:val="20"/>
          <w:szCs w:val="20"/>
        </w:rPr>
        <w:t>seja, o somatório</w:t>
      </w:r>
      <w:r w:rsidRPr="000F568D">
        <w:rPr>
          <w:sz w:val="20"/>
          <w:szCs w:val="20"/>
        </w:rPr>
        <w:t xml:space="preserve"> </w:t>
      </w:r>
      <w:r w:rsidRPr="000B7B27">
        <w:rPr>
          <w:sz w:val="20"/>
          <w:szCs w:val="20"/>
        </w:rPr>
        <w:t>dos tempos de carga dos</w:t>
      </w:r>
      <w:r w:rsidRPr="000F568D">
        <w:rPr>
          <w:sz w:val="20"/>
          <w:szCs w:val="20"/>
        </w:rPr>
        <w:t xml:space="preserve"> </w:t>
      </w:r>
      <w:r w:rsidRPr="000B7B27">
        <w:rPr>
          <w:sz w:val="20"/>
          <w:szCs w:val="20"/>
        </w:rPr>
        <w:t>diferentes veículos i, realizados na fazenda j,</w:t>
      </w:r>
      <w:r w:rsidRPr="000F568D">
        <w:rPr>
          <w:sz w:val="20"/>
          <w:szCs w:val="20"/>
        </w:rPr>
        <w:t xml:space="preserve"> </w:t>
      </w:r>
      <w:r w:rsidRPr="000B7B27">
        <w:rPr>
          <w:sz w:val="20"/>
          <w:szCs w:val="20"/>
        </w:rPr>
        <w:t>que não deve ultrapassar a carga</w:t>
      </w:r>
      <w:r w:rsidRPr="000F568D">
        <w:rPr>
          <w:sz w:val="20"/>
          <w:szCs w:val="20"/>
        </w:rPr>
        <w:t xml:space="preserve"> </w:t>
      </w:r>
      <w:r w:rsidRPr="000B7B27">
        <w:rPr>
          <w:sz w:val="20"/>
          <w:szCs w:val="20"/>
        </w:rPr>
        <w:t>horária média</w:t>
      </w:r>
      <w:r w:rsidRPr="000F568D">
        <w:rPr>
          <w:sz w:val="20"/>
          <w:szCs w:val="20"/>
        </w:rPr>
        <w:t xml:space="preserve"> </w:t>
      </w:r>
      <w:r w:rsidRPr="000B7B27">
        <w:rPr>
          <w:sz w:val="20"/>
          <w:szCs w:val="20"/>
        </w:rPr>
        <w:t>diária de trabalho do operador do carregador</w:t>
      </w:r>
      <w:r w:rsidRPr="000F568D">
        <w:rPr>
          <w:sz w:val="20"/>
          <w:szCs w:val="20"/>
        </w:rPr>
        <w:t xml:space="preserve"> </w:t>
      </w:r>
      <w:r w:rsidRPr="000B7B27">
        <w:rPr>
          <w:sz w:val="20"/>
          <w:szCs w:val="20"/>
        </w:rPr>
        <w:t>na fazenda j. A carga horária média diária dos</w:t>
      </w:r>
      <w:r w:rsidRPr="000F568D">
        <w:rPr>
          <w:sz w:val="20"/>
          <w:szCs w:val="20"/>
        </w:rPr>
        <w:t xml:space="preserve"> </w:t>
      </w:r>
      <w:r w:rsidRPr="000B7B27">
        <w:rPr>
          <w:sz w:val="20"/>
          <w:szCs w:val="20"/>
        </w:rPr>
        <w:t>operadores é de 16 horas (2 operadores, com 1</w:t>
      </w:r>
      <w:r w:rsidRPr="000F568D">
        <w:rPr>
          <w:sz w:val="20"/>
          <w:szCs w:val="20"/>
        </w:rPr>
        <w:t xml:space="preserve"> turno de 8 horas cada um).</w:t>
      </w:r>
    </w:p>
    <w:p w14:paraId="3B188335" w14:textId="32324502" w:rsidR="00562FFA" w:rsidRPr="00562FFA" w:rsidRDefault="00000000" w:rsidP="00583853">
      <w:pPr>
        <w:spacing w:line="360" w:lineRule="auto"/>
        <w:rPr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4,1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4,1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iJ</m:t>
              </m:r>
            </m:sub>
          </m:sSub>
          <m:r>
            <m:rPr>
              <m:lit/>
            </m:rPr>
            <w:rPr>
              <w:rFonts w:ascii="Cambria Math" w:hAnsi="Cambria Math"/>
              <w:sz w:val="20"/>
              <w:szCs w:val="20"/>
              <w:lang w:val="en-US"/>
            </w:rPr>
            <m:t>≤</m:t>
          </m:r>
          <m:r>
            <w:rPr>
              <w:rFonts w:ascii="Cambria Math" w:hAnsi="Cambria Math"/>
              <w:sz w:val="20"/>
              <w:szCs w:val="20"/>
              <w:lang w:val="en-US"/>
            </w:rPr>
            <m:t>CH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j,1</m:t>
              </m:r>
            </m:sub>
          </m:sSub>
        </m:oMath>
      </m:oMathPara>
    </w:p>
    <w:p w14:paraId="11DD42EC" w14:textId="47353A07" w:rsidR="00562FFA" w:rsidRDefault="00CA47C1" w:rsidP="00583853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Onde:</w:t>
      </w:r>
    </w:p>
    <w:p w14:paraId="7B4FE91B" w14:textId="4EA22C7F" w:rsidR="00CA47C1" w:rsidRDefault="00000000" w:rsidP="00583853">
      <w:pPr>
        <w:spacing w:line="360" w:lineRule="auto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2,1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3,1</m:t>
            </m:r>
          </m:sub>
        </m:sSub>
        <m:r>
          <w:rPr>
            <w:rFonts w:ascii="Cambria Math" w:hAnsi="Cambria Math"/>
            <w:sz w:val="20"/>
            <w:szCs w:val="20"/>
          </w:rPr>
          <m:t>,…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</m:oMath>
      <w:r w:rsidR="00334F0E">
        <w:rPr>
          <w:sz w:val="20"/>
          <w:szCs w:val="20"/>
        </w:rPr>
        <w:t xml:space="preserve"> = Coeficiente de tempo de carga do caminhão 1, 2, ..., i, na fazenda j;</w:t>
      </w:r>
    </w:p>
    <w:p w14:paraId="7C0C1C5A" w14:textId="3275AD7A" w:rsidR="00334F0E" w:rsidRDefault="00000000" w:rsidP="00583853">
      <w:pPr>
        <w:spacing w:line="360" w:lineRule="auto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2,1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3,1</m:t>
            </m:r>
          </m:sub>
        </m:sSub>
        <m:r>
          <w:rPr>
            <w:rFonts w:ascii="Cambria Math" w:hAnsi="Cambria Math"/>
            <w:sz w:val="20"/>
            <w:szCs w:val="20"/>
          </w:rPr>
          <m:t>,…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</m:oMath>
      <w:r w:rsidR="006817CF">
        <w:rPr>
          <w:sz w:val="20"/>
          <w:szCs w:val="20"/>
        </w:rPr>
        <w:t xml:space="preserve"> = Número de viagens do caminhão 1, 2, ..., i na fazenda j;</w:t>
      </w:r>
    </w:p>
    <w:p w14:paraId="26164ADF" w14:textId="1E1B0CA6" w:rsidR="006817CF" w:rsidRPr="003F7D6B" w:rsidRDefault="003F7D6B" w:rsidP="00583853">
      <w:pPr>
        <w:spacing w:line="360" w:lineRule="auto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CH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>
        <w:rPr>
          <w:sz w:val="20"/>
          <w:szCs w:val="20"/>
        </w:rPr>
        <w:t xml:space="preserve"> = Carga horária diária do operador da fazenda J.</w:t>
      </w:r>
    </w:p>
    <w:p w14:paraId="1AA49E5E" w14:textId="77777777" w:rsidR="003F7D6B" w:rsidRDefault="003F7D6B" w:rsidP="00583853">
      <w:pPr>
        <w:spacing w:line="360" w:lineRule="auto"/>
        <w:rPr>
          <w:sz w:val="20"/>
          <w:szCs w:val="20"/>
        </w:rPr>
      </w:pPr>
    </w:p>
    <w:p w14:paraId="01213402" w14:textId="344ACE07" w:rsidR="0097626B" w:rsidRPr="00583853" w:rsidRDefault="003F7D6B" w:rsidP="00583853">
      <w:pPr>
        <w:spacing w:line="360" w:lineRule="auto"/>
        <w:rPr>
          <w:sz w:val="20"/>
          <w:szCs w:val="20"/>
          <w:u w:val="single"/>
        </w:rPr>
      </w:pPr>
      <w:r w:rsidRPr="00583853">
        <w:rPr>
          <w:sz w:val="20"/>
          <w:szCs w:val="20"/>
          <w:u w:val="single"/>
        </w:rPr>
        <w:t xml:space="preserve">d. </w:t>
      </w:r>
      <w:r w:rsidR="0097626B" w:rsidRPr="00583853">
        <w:rPr>
          <w:sz w:val="20"/>
          <w:szCs w:val="20"/>
          <w:u w:val="single"/>
        </w:rPr>
        <w:t>Quanto à disponibilidade de madeira da fazenda</w:t>
      </w:r>
    </w:p>
    <w:p w14:paraId="79BEF18A" w14:textId="0DB74E57" w:rsidR="003F7D6B" w:rsidRPr="000F568D" w:rsidRDefault="003F7D6B" w:rsidP="00583853">
      <w:pPr>
        <w:spacing w:line="360" w:lineRule="auto"/>
        <w:rPr>
          <w:sz w:val="20"/>
          <w:szCs w:val="20"/>
        </w:rPr>
      </w:pPr>
      <w:r w:rsidRPr="003F7D6B">
        <w:rPr>
          <w:sz w:val="20"/>
          <w:szCs w:val="20"/>
        </w:rPr>
        <w:t>Cada fazenda possui uma</w:t>
      </w:r>
      <w:r w:rsidRPr="000F568D">
        <w:rPr>
          <w:sz w:val="20"/>
          <w:szCs w:val="20"/>
        </w:rPr>
        <w:t xml:space="preserve"> </w:t>
      </w:r>
      <w:r w:rsidRPr="003F7D6B">
        <w:rPr>
          <w:sz w:val="20"/>
          <w:szCs w:val="20"/>
        </w:rPr>
        <w:t>disponibilidade máxima diária de madeira, que</w:t>
      </w:r>
      <w:r w:rsidRPr="000F568D">
        <w:rPr>
          <w:sz w:val="20"/>
          <w:szCs w:val="20"/>
        </w:rPr>
        <w:t xml:space="preserve"> </w:t>
      </w:r>
      <w:r w:rsidRPr="003F7D6B">
        <w:rPr>
          <w:sz w:val="20"/>
          <w:szCs w:val="20"/>
        </w:rPr>
        <w:t>varia de fazenda para fazenda. O somatório de</w:t>
      </w:r>
      <w:r w:rsidRPr="000F568D">
        <w:rPr>
          <w:sz w:val="20"/>
          <w:szCs w:val="20"/>
        </w:rPr>
        <w:t xml:space="preserve"> </w:t>
      </w:r>
      <w:r w:rsidRPr="003F7D6B">
        <w:rPr>
          <w:sz w:val="20"/>
          <w:szCs w:val="20"/>
        </w:rPr>
        <w:t>todas as cargas dos diferentes tipos de</w:t>
      </w:r>
      <w:r w:rsidRPr="000F568D">
        <w:rPr>
          <w:sz w:val="20"/>
          <w:szCs w:val="20"/>
        </w:rPr>
        <w:t xml:space="preserve"> </w:t>
      </w:r>
      <w:r w:rsidRPr="003F7D6B">
        <w:rPr>
          <w:sz w:val="20"/>
          <w:szCs w:val="20"/>
        </w:rPr>
        <w:t>caminhões i, na fazenda j, não deve ultrapassar</w:t>
      </w:r>
      <w:r w:rsidRPr="000F568D">
        <w:rPr>
          <w:sz w:val="20"/>
          <w:szCs w:val="20"/>
        </w:rPr>
        <w:t xml:space="preserve"> </w:t>
      </w:r>
      <w:r w:rsidRPr="003F7D6B">
        <w:rPr>
          <w:sz w:val="20"/>
          <w:szCs w:val="20"/>
        </w:rPr>
        <w:t>a disponibilidade máxima diária de madeira da</w:t>
      </w:r>
      <w:r w:rsidRPr="000F568D">
        <w:rPr>
          <w:sz w:val="20"/>
          <w:szCs w:val="20"/>
        </w:rPr>
        <w:t xml:space="preserve"> fazenda j.</w:t>
      </w:r>
    </w:p>
    <w:p w14:paraId="0DCFE6E5" w14:textId="7BFC27EC" w:rsidR="003F7D6B" w:rsidRPr="003F7D6B" w:rsidRDefault="00000000" w:rsidP="00583853">
      <w:pPr>
        <w:spacing w:line="360" w:lineRule="auto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1,1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1,1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2,1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2,1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3,1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3,1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4,1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4,1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1j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1,J</m:t>
              </m:r>
            </m:sub>
          </m:sSub>
          <m:r>
            <m:rPr>
              <m:lit/>
            </m:rPr>
            <w:rPr>
              <w:rFonts w:ascii="Cambria Math" w:hAnsi="Cambria Math"/>
              <w:sz w:val="20"/>
              <w:szCs w:val="20"/>
            </w:rPr>
            <m:t>≤</m:t>
          </m:r>
          <m:r>
            <w:rPr>
              <w:rFonts w:ascii="Cambria Math" w:hAnsi="Cambria Math"/>
              <w:sz w:val="20"/>
              <w:szCs w:val="20"/>
            </w:rPr>
            <m:t>Dm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</m:sub>
          </m:sSub>
        </m:oMath>
      </m:oMathPara>
    </w:p>
    <w:p w14:paraId="5593FA61" w14:textId="2CC72A1B" w:rsidR="003F7D6B" w:rsidRDefault="0054713A" w:rsidP="00583853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Onde:</w:t>
      </w:r>
    </w:p>
    <w:p w14:paraId="77B7BEDB" w14:textId="7AFACFB7" w:rsidR="0054713A" w:rsidRDefault="00000000" w:rsidP="00583853">
      <w:pPr>
        <w:spacing w:line="360" w:lineRule="auto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2,1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3,1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</m:oMath>
      <w:r w:rsidR="0054713A">
        <w:rPr>
          <w:sz w:val="20"/>
          <w:szCs w:val="20"/>
        </w:rPr>
        <w:t xml:space="preserve"> = Coeficiente de carga em toneladas do caminhão i na fazenda j;</w:t>
      </w:r>
    </w:p>
    <w:p w14:paraId="219B4566" w14:textId="2F3C6AAE" w:rsidR="0054713A" w:rsidRDefault="00000000" w:rsidP="00583853">
      <w:pPr>
        <w:spacing w:line="360" w:lineRule="auto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2,1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3,1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</m:oMath>
      <w:r w:rsidR="0054713A">
        <w:rPr>
          <w:sz w:val="20"/>
          <w:szCs w:val="20"/>
        </w:rPr>
        <w:t xml:space="preserve"> = Número de viagens do caminhão 1, 2, ..., i, na fazenda j;</w:t>
      </w:r>
    </w:p>
    <w:p w14:paraId="024962FB" w14:textId="12FC5428" w:rsidR="0054713A" w:rsidRPr="0054713A" w:rsidRDefault="0054713A" w:rsidP="00583853">
      <w:pPr>
        <w:spacing w:line="360" w:lineRule="auto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DM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>
        <w:rPr>
          <w:sz w:val="20"/>
          <w:szCs w:val="20"/>
        </w:rPr>
        <w:t xml:space="preserve"> = Disponibilidade de madeira na fazenda j.</w:t>
      </w:r>
    </w:p>
    <w:p w14:paraId="189EB749" w14:textId="77777777" w:rsidR="0054713A" w:rsidRDefault="0054713A" w:rsidP="00583853">
      <w:pPr>
        <w:spacing w:line="360" w:lineRule="auto"/>
        <w:rPr>
          <w:sz w:val="20"/>
          <w:szCs w:val="20"/>
        </w:rPr>
      </w:pPr>
    </w:p>
    <w:p w14:paraId="20A870CB" w14:textId="07581120" w:rsidR="0097626B" w:rsidRPr="00583853" w:rsidRDefault="0054713A" w:rsidP="00583853">
      <w:pPr>
        <w:spacing w:line="360" w:lineRule="auto"/>
        <w:rPr>
          <w:sz w:val="20"/>
          <w:szCs w:val="20"/>
          <w:u w:val="single"/>
        </w:rPr>
      </w:pPr>
      <w:r w:rsidRPr="00583853">
        <w:rPr>
          <w:sz w:val="20"/>
          <w:szCs w:val="20"/>
          <w:u w:val="single"/>
        </w:rPr>
        <w:t xml:space="preserve">e. </w:t>
      </w:r>
      <w:r w:rsidR="0097626B" w:rsidRPr="00583853">
        <w:rPr>
          <w:sz w:val="20"/>
          <w:szCs w:val="20"/>
          <w:u w:val="single"/>
        </w:rPr>
        <w:t>Quanto ao comprimento da madeira a ser transportada</w:t>
      </w:r>
    </w:p>
    <w:p w14:paraId="03D53DA5" w14:textId="75F87F1A" w:rsidR="0054713A" w:rsidRPr="000F568D" w:rsidRDefault="00B30523" w:rsidP="00583853">
      <w:pPr>
        <w:spacing w:line="360" w:lineRule="auto"/>
        <w:rPr>
          <w:sz w:val="20"/>
          <w:szCs w:val="20"/>
        </w:rPr>
      </w:pPr>
      <w:r w:rsidRPr="00B30523">
        <w:rPr>
          <w:sz w:val="20"/>
          <w:szCs w:val="20"/>
        </w:rPr>
        <w:t>Cada caminhão, que opera na empresa,</w:t>
      </w:r>
      <w:r w:rsidRPr="000F568D">
        <w:rPr>
          <w:sz w:val="20"/>
          <w:szCs w:val="20"/>
        </w:rPr>
        <w:t xml:space="preserve"> </w:t>
      </w:r>
      <w:r w:rsidRPr="00B30523">
        <w:rPr>
          <w:sz w:val="20"/>
          <w:szCs w:val="20"/>
        </w:rPr>
        <w:t>possui equipamento que pode ou não</w:t>
      </w:r>
      <w:r w:rsidRPr="000F568D">
        <w:rPr>
          <w:sz w:val="20"/>
          <w:szCs w:val="20"/>
        </w:rPr>
        <w:t xml:space="preserve"> transportar todas as medidas ou comprimentos de toras disponibilizadas pelas fazendas. Como </w:t>
      </w:r>
      <w:r w:rsidRPr="00B30523">
        <w:rPr>
          <w:sz w:val="20"/>
          <w:szCs w:val="20"/>
        </w:rPr>
        <w:t>cada fazenda disponibiliza certa quantidade de</w:t>
      </w:r>
      <w:r w:rsidRPr="000F568D">
        <w:rPr>
          <w:sz w:val="20"/>
          <w:szCs w:val="20"/>
        </w:rPr>
        <w:t xml:space="preserve"> </w:t>
      </w:r>
      <w:r w:rsidRPr="00B30523">
        <w:rPr>
          <w:sz w:val="20"/>
          <w:szCs w:val="20"/>
        </w:rPr>
        <w:t>medidas de madeira, e alguns caminhões estão</w:t>
      </w:r>
      <w:r w:rsidRPr="000F568D">
        <w:rPr>
          <w:sz w:val="20"/>
          <w:szCs w:val="20"/>
        </w:rPr>
        <w:t xml:space="preserve"> </w:t>
      </w:r>
      <w:r w:rsidRPr="00B30523">
        <w:rPr>
          <w:sz w:val="20"/>
          <w:szCs w:val="20"/>
        </w:rPr>
        <w:t>restritos ao transporte desse determinado</w:t>
      </w:r>
      <w:r w:rsidRPr="000F568D">
        <w:rPr>
          <w:sz w:val="20"/>
          <w:szCs w:val="20"/>
        </w:rPr>
        <w:t xml:space="preserve"> </w:t>
      </w:r>
      <w:r w:rsidRPr="00B30523">
        <w:rPr>
          <w:sz w:val="20"/>
          <w:szCs w:val="20"/>
        </w:rPr>
        <w:t>comprimento de madeira devido ao tipo de</w:t>
      </w:r>
      <w:r w:rsidRPr="000F568D">
        <w:rPr>
          <w:sz w:val="20"/>
          <w:szCs w:val="20"/>
        </w:rPr>
        <w:t xml:space="preserve"> </w:t>
      </w:r>
      <w:r w:rsidRPr="00B30523">
        <w:rPr>
          <w:sz w:val="20"/>
          <w:szCs w:val="20"/>
        </w:rPr>
        <w:t>equipamento que possui, a somatória das</w:t>
      </w:r>
      <w:r w:rsidRPr="000F568D">
        <w:rPr>
          <w:sz w:val="20"/>
          <w:szCs w:val="20"/>
        </w:rPr>
        <w:t xml:space="preserve"> </w:t>
      </w:r>
      <w:r w:rsidRPr="00B30523">
        <w:rPr>
          <w:sz w:val="20"/>
          <w:szCs w:val="20"/>
        </w:rPr>
        <w:t>cargas dos caminhões, que não estão restritos</w:t>
      </w:r>
      <w:r w:rsidRPr="000F568D">
        <w:rPr>
          <w:sz w:val="20"/>
          <w:szCs w:val="20"/>
        </w:rPr>
        <w:t xml:space="preserve"> </w:t>
      </w:r>
      <w:r w:rsidRPr="00B30523">
        <w:rPr>
          <w:sz w:val="20"/>
          <w:szCs w:val="20"/>
        </w:rPr>
        <w:t>ao transporte desse comprimento de madeira,</w:t>
      </w:r>
      <w:r w:rsidRPr="000F568D">
        <w:rPr>
          <w:sz w:val="20"/>
          <w:szCs w:val="20"/>
        </w:rPr>
        <w:t xml:space="preserve"> </w:t>
      </w:r>
      <w:r w:rsidRPr="00B30523">
        <w:rPr>
          <w:sz w:val="20"/>
          <w:szCs w:val="20"/>
        </w:rPr>
        <w:t>deve ser igual ou inferior ao total do</w:t>
      </w:r>
      <w:r w:rsidRPr="000F568D">
        <w:rPr>
          <w:sz w:val="20"/>
          <w:szCs w:val="20"/>
        </w:rPr>
        <w:t xml:space="preserve"> </w:t>
      </w:r>
      <w:r w:rsidRPr="00B30523">
        <w:rPr>
          <w:sz w:val="20"/>
          <w:szCs w:val="20"/>
        </w:rPr>
        <w:t>comprimento de madeira disponibilizada pela</w:t>
      </w:r>
      <w:r w:rsidRPr="000F568D">
        <w:rPr>
          <w:sz w:val="20"/>
          <w:szCs w:val="20"/>
        </w:rPr>
        <w:t xml:space="preserve"> </w:t>
      </w:r>
      <w:r w:rsidRPr="00B30523">
        <w:rPr>
          <w:sz w:val="20"/>
          <w:szCs w:val="20"/>
        </w:rPr>
        <w:t>fazenda, cujo comprimento não seja restrito a</w:t>
      </w:r>
      <w:r w:rsidRPr="000F568D">
        <w:rPr>
          <w:sz w:val="20"/>
          <w:szCs w:val="20"/>
        </w:rPr>
        <w:t xml:space="preserve"> este caminhão.</w:t>
      </w:r>
    </w:p>
    <w:p w14:paraId="59AC5605" w14:textId="2F03866A" w:rsidR="00C8166C" w:rsidRPr="00C8166C" w:rsidRDefault="00000000" w:rsidP="00583853">
      <w:pPr>
        <w:spacing w:line="360" w:lineRule="auto"/>
        <w:rPr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a,1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4,1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4,1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1,J</m:t>
              </m:r>
            </m:sub>
          </m:sSub>
          <m:r>
            <m:rPr>
              <m:lit/>
            </m:rPr>
            <w:rPr>
              <w:rFonts w:ascii="Cambria Math" w:hAnsi="Cambria Math"/>
              <w:sz w:val="20"/>
              <w:szCs w:val="20"/>
              <w:lang w:val="en-US"/>
            </w:rPr>
            <m:t>≤</m:t>
          </m:r>
          <m:r>
            <w:rPr>
              <w:rFonts w:ascii="Cambria Math" w:hAnsi="Cambria Math"/>
              <w:sz w:val="20"/>
              <w:szCs w:val="20"/>
              <w:lang w:val="en-US"/>
            </w:rPr>
            <m:t>Dm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j</m:t>
              </m:r>
              <m:r>
                <m:rPr>
                  <m:lit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/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c</m:t>
              </m:r>
            </m:sub>
          </m:sSub>
        </m:oMath>
      </m:oMathPara>
    </w:p>
    <w:p w14:paraId="067A01C5" w14:textId="03C554F9" w:rsidR="00C8166C" w:rsidRDefault="00C8166C" w:rsidP="00583853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Onde:</w:t>
      </w:r>
    </w:p>
    <w:p w14:paraId="37200BC2" w14:textId="746DEB76" w:rsidR="00C8166C" w:rsidRDefault="00000000" w:rsidP="00583853">
      <w:pPr>
        <w:spacing w:line="360" w:lineRule="auto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2,1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3,1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</m:oMath>
      <w:r w:rsidR="00C171D0">
        <w:rPr>
          <w:sz w:val="20"/>
          <w:szCs w:val="20"/>
        </w:rPr>
        <w:t xml:space="preserve"> = Coeficiente de carga em toneladas do caminhão i por fazenda j/c;</w:t>
      </w:r>
    </w:p>
    <w:p w14:paraId="69FE4EA5" w14:textId="38A54821" w:rsidR="00C171D0" w:rsidRDefault="00000000" w:rsidP="00583853">
      <w:pPr>
        <w:spacing w:line="360" w:lineRule="auto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2,1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3,1</m:t>
            </m:r>
          </m:sub>
        </m:sSub>
        <m:r>
          <w:rPr>
            <w:rFonts w:ascii="Cambria Math" w:hAnsi="Cambria Math"/>
            <w:sz w:val="20"/>
            <w:szCs w:val="20"/>
          </w:rPr>
          <m:t>,…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</m:oMath>
      <w:r w:rsidR="0032040E">
        <w:rPr>
          <w:sz w:val="20"/>
          <w:szCs w:val="20"/>
        </w:rPr>
        <w:t xml:space="preserve"> = Número de viagens do caminhão 1, 2, ..., i, na fazenda j/c;</w:t>
      </w:r>
    </w:p>
    <w:p w14:paraId="4B936A9F" w14:textId="6D47AB5B" w:rsidR="0032040E" w:rsidRPr="0032040E" w:rsidRDefault="0032040E" w:rsidP="00583853">
      <w:pPr>
        <w:spacing w:line="360" w:lineRule="auto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Dm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  <m:r>
              <m:rPr>
                <m:lit/>
              </m:rPr>
              <w:rPr>
                <w:rFonts w:ascii="Cambria Math" w:hAnsi="Cambria Math"/>
                <w:sz w:val="20"/>
                <w:szCs w:val="20"/>
              </w:rPr>
              <m:t>/</m:t>
            </m:r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</m:oMath>
      <w:r>
        <w:rPr>
          <w:sz w:val="20"/>
          <w:szCs w:val="20"/>
        </w:rPr>
        <w:t xml:space="preserve"> = Disponibilidade de comprimento de madeira na fazenda j/c.</w:t>
      </w:r>
    </w:p>
    <w:p w14:paraId="31967129" w14:textId="77777777" w:rsidR="0032040E" w:rsidRPr="0032040E" w:rsidRDefault="0032040E" w:rsidP="00583853">
      <w:pPr>
        <w:spacing w:line="360" w:lineRule="auto"/>
        <w:rPr>
          <w:sz w:val="20"/>
          <w:szCs w:val="20"/>
        </w:rPr>
      </w:pPr>
    </w:p>
    <w:p w14:paraId="5F36F5B4" w14:textId="77777777" w:rsidR="0032040E" w:rsidRPr="00583853" w:rsidRDefault="0032040E" w:rsidP="00583853">
      <w:pPr>
        <w:spacing w:line="360" w:lineRule="auto"/>
        <w:rPr>
          <w:sz w:val="20"/>
          <w:szCs w:val="20"/>
          <w:u w:val="single"/>
        </w:rPr>
      </w:pPr>
      <w:r w:rsidRPr="00583853">
        <w:rPr>
          <w:sz w:val="20"/>
          <w:szCs w:val="20"/>
          <w:u w:val="single"/>
        </w:rPr>
        <w:lastRenderedPageBreak/>
        <w:t xml:space="preserve">f. </w:t>
      </w:r>
      <w:r w:rsidR="0097626B" w:rsidRPr="00583853">
        <w:rPr>
          <w:sz w:val="20"/>
          <w:szCs w:val="20"/>
          <w:u w:val="single"/>
        </w:rPr>
        <w:t>Quanto à carga horária mínima de trabalho</w:t>
      </w:r>
      <w:r w:rsidRPr="00583853">
        <w:rPr>
          <w:sz w:val="20"/>
          <w:szCs w:val="20"/>
          <w:u w:val="single"/>
        </w:rPr>
        <w:t xml:space="preserve"> (utilização da variável binária Yi)</w:t>
      </w:r>
    </w:p>
    <w:p w14:paraId="01E16AAA" w14:textId="53789C33" w:rsidR="0097626B" w:rsidRPr="000F568D" w:rsidRDefault="0032040E" w:rsidP="00583853">
      <w:pPr>
        <w:spacing w:line="360" w:lineRule="auto"/>
        <w:rPr>
          <w:sz w:val="20"/>
          <w:szCs w:val="20"/>
        </w:rPr>
      </w:pPr>
      <w:r w:rsidRPr="0032040E">
        <w:rPr>
          <w:sz w:val="20"/>
          <w:szCs w:val="20"/>
        </w:rPr>
        <w:t>O estabelecimento de uma carga</w:t>
      </w:r>
      <w:r w:rsidRPr="000F568D">
        <w:rPr>
          <w:sz w:val="20"/>
          <w:szCs w:val="20"/>
        </w:rPr>
        <w:t xml:space="preserve"> </w:t>
      </w:r>
      <w:r w:rsidRPr="0032040E">
        <w:rPr>
          <w:sz w:val="20"/>
          <w:szCs w:val="20"/>
        </w:rPr>
        <w:t>horária mensal mínima tem por objetivo</w:t>
      </w:r>
      <w:r w:rsidRPr="000F568D">
        <w:rPr>
          <w:sz w:val="20"/>
          <w:szCs w:val="20"/>
        </w:rPr>
        <w:t xml:space="preserve"> </w:t>
      </w:r>
      <w:r w:rsidRPr="0032040E">
        <w:rPr>
          <w:sz w:val="20"/>
          <w:szCs w:val="20"/>
        </w:rPr>
        <w:t>eliminar os caminhões que estão em excesso</w:t>
      </w:r>
      <w:r w:rsidRPr="000F568D">
        <w:rPr>
          <w:sz w:val="20"/>
          <w:szCs w:val="20"/>
        </w:rPr>
        <w:t xml:space="preserve"> </w:t>
      </w:r>
      <w:r w:rsidRPr="0032040E">
        <w:rPr>
          <w:sz w:val="20"/>
          <w:szCs w:val="20"/>
        </w:rPr>
        <w:t>no processo produtivo da empresa, através do</w:t>
      </w:r>
      <w:r w:rsidRPr="000F568D">
        <w:rPr>
          <w:sz w:val="20"/>
          <w:szCs w:val="20"/>
        </w:rPr>
        <w:t xml:space="preserve"> </w:t>
      </w:r>
      <w:r w:rsidRPr="0032040E">
        <w:rPr>
          <w:sz w:val="20"/>
          <w:szCs w:val="20"/>
        </w:rPr>
        <w:t>aumento da carga horária média diária dos</w:t>
      </w:r>
      <w:r w:rsidRPr="000F568D">
        <w:rPr>
          <w:sz w:val="20"/>
          <w:szCs w:val="20"/>
        </w:rPr>
        <w:t xml:space="preserve"> </w:t>
      </w:r>
      <w:r w:rsidRPr="0032040E">
        <w:rPr>
          <w:sz w:val="20"/>
          <w:szCs w:val="20"/>
        </w:rPr>
        <w:t>caminhões que deverão permanecer no</w:t>
      </w:r>
      <w:r w:rsidRPr="000F568D">
        <w:rPr>
          <w:sz w:val="20"/>
          <w:szCs w:val="20"/>
        </w:rPr>
        <w:t xml:space="preserve"> </w:t>
      </w:r>
      <w:r w:rsidRPr="0032040E">
        <w:rPr>
          <w:sz w:val="20"/>
          <w:szCs w:val="20"/>
        </w:rPr>
        <w:t>transporte da empresa. Para isto, foram</w:t>
      </w:r>
      <w:r w:rsidRPr="000F568D">
        <w:rPr>
          <w:sz w:val="20"/>
          <w:szCs w:val="20"/>
        </w:rPr>
        <w:t xml:space="preserve"> </w:t>
      </w:r>
      <w:r w:rsidRPr="0032040E">
        <w:rPr>
          <w:sz w:val="20"/>
          <w:szCs w:val="20"/>
        </w:rPr>
        <w:t>utilizados os tempos de ciclo de transporte de</w:t>
      </w:r>
      <w:r w:rsidRPr="000F568D">
        <w:rPr>
          <w:sz w:val="20"/>
          <w:szCs w:val="20"/>
        </w:rPr>
        <w:t xml:space="preserve"> </w:t>
      </w:r>
      <w:r w:rsidRPr="0032040E">
        <w:rPr>
          <w:sz w:val="20"/>
          <w:szCs w:val="20"/>
        </w:rPr>
        <w:t>cada veículo e, estes coeficientes de tempo de</w:t>
      </w:r>
      <w:r w:rsidRPr="000F568D">
        <w:rPr>
          <w:sz w:val="20"/>
          <w:szCs w:val="20"/>
        </w:rPr>
        <w:t xml:space="preserve"> </w:t>
      </w:r>
      <w:r w:rsidRPr="0032040E">
        <w:rPr>
          <w:sz w:val="20"/>
          <w:szCs w:val="20"/>
        </w:rPr>
        <w:t>ciclo de transporte, multiplicado pelo número</w:t>
      </w:r>
      <w:r w:rsidRPr="000F568D">
        <w:rPr>
          <w:sz w:val="20"/>
          <w:szCs w:val="20"/>
        </w:rPr>
        <w:t xml:space="preserve"> </w:t>
      </w:r>
      <w:r w:rsidRPr="0032040E">
        <w:rPr>
          <w:sz w:val="20"/>
          <w:szCs w:val="20"/>
        </w:rPr>
        <w:t>de viagens realizadas por um determinado</w:t>
      </w:r>
      <w:r w:rsidRPr="000F568D">
        <w:rPr>
          <w:sz w:val="20"/>
          <w:szCs w:val="20"/>
        </w:rPr>
        <w:t xml:space="preserve"> </w:t>
      </w:r>
      <w:r w:rsidRPr="0032040E">
        <w:rPr>
          <w:sz w:val="20"/>
          <w:szCs w:val="20"/>
        </w:rPr>
        <w:t>caminhão, numa determinada fazenda, não</w:t>
      </w:r>
      <w:r w:rsidRPr="000F568D">
        <w:rPr>
          <w:sz w:val="20"/>
          <w:szCs w:val="20"/>
        </w:rPr>
        <w:t xml:space="preserve"> </w:t>
      </w:r>
      <w:r w:rsidRPr="0032040E">
        <w:rPr>
          <w:sz w:val="20"/>
          <w:szCs w:val="20"/>
        </w:rPr>
        <w:t>deve ser inferior a 280 horas mensais, o que</w:t>
      </w:r>
      <w:r w:rsidRPr="000F568D">
        <w:rPr>
          <w:sz w:val="20"/>
          <w:szCs w:val="20"/>
        </w:rPr>
        <w:t xml:space="preserve"> </w:t>
      </w:r>
      <w:r w:rsidRPr="0032040E">
        <w:rPr>
          <w:sz w:val="20"/>
          <w:szCs w:val="20"/>
        </w:rPr>
        <w:t>equivale a uma carga horária mínima diária de</w:t>
      </w:r>
      <w:r w:rsidRPr="000F568D">
        <w:rPr>
          <w:sz w:val="20"/>
          <w:szCs w:val="20"/>
        </w:rPr>
        <w:t xml:space="preserve"> 14 horas.</w:t>
      </w:r>
    </w:p>
    <w:p w14:paraId="75C5E251" w14:textId="57B9E39E" w:rsidR="0032040E" w:rsidRPr="008460D0" w:rsidRDefault="00000000" w:rsidP="00583853">
      <w:pPr>
        <w:spacing w:line="360" w:lineRule="auto"/>
        <w:rPr>
          <w:sz w:val="20"/>
          <w:szCs w:val="20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1,1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1,1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1,2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1,2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1,3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1,3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1,4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1.4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1j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1,J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≥Zero</m:t>
          </m:r>
        </m:oMath>
      </m:oMathPara>
    </w:p>
    <w:p w14:paraId="1E31CFAE" w14:textId="4207073C" w:rsidR="008460D0" w:rsidRPr="000F568D" w:rsidRDefault="008460D0" w:rsidP="00583853">
      <w:pPr>
        <w:spacing w:line="360" w:lineRule="auto"/>
        <w:rPr>
          <w:sz w:val="20"/>
          <w:szCs w:val="20"/>
        </w:rPr>
      </w:pPr>
      <w:r w:rsidRPr="000F568D">
        <w:rPr>
          <w:sz w:val="20"/>
          <w:szCs w:val="20"/>
        </w:rPr>
        <w:t>Onde:</w:t>
      </w:r>
    </w:p>
    <w:p w14:paraId="6EA2B06C" w14:textId="68017DB8" w:rsidR="008460D0" w:rsidRPr="000F568D" w:rsidRDefault="00000000" w:rsidP="00583853">
      <w:pPr>
        <w:spacing w:line="360" w:lineRule="auto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1,2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1,3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j</m:t>
            </m:r>
          </m:sub>
        </m:sSub>
      </m:oMath>
      <w:r w:rsidR="00505794" w:rsidRPr="000F568D">
        <w:rPr>
          <w:sz w:val="20"/>
          <w:szCs w:val="20"/>
        </w:rPr>
        <w:t xml:space="preserve"> = Coeficiente de tempo de ciclo do caminhão 1 na fazenda 1,2, ..., j;</w:t>
      </w:r>
    </w:p>
    <w:p w14:paraId="041509E8" w14:textId="6D5F4C14" w:rsidR="00505794" w:rsidRPr="000F568D" w:rsidRDefault="00000000" w:rsidP="00583853">
      <w:pPr>
        <w:spacing w:line="360" w:lineRule="auto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1,2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1,3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j</m:t>
            </m:r>
          </m:sub>
        </m:sSub>
      </m:oMath>
      <w:r w:rsidR="00CD17E1" w:rsidRPr="000F568D">
        <w:rPr>
          <w:sz w:val="20"/>
          <w:szCs w:val="20"/>
        </w:rPr>
        <w:t xml:space="preserve"> = Número de viagens do caminhão 1 na fazenda 1, 2, ..., j;</w:t>
      </w:r>
    </w:p>
    <w:p w14:paraId="3A2530E7" w14:textId="504B0085" w:rsidR="00CD17E1" w:rsidRPr="000F568D" w:rsidRDefault="00AF7E96" w:rsidP="00583853">
      <w:pPr>
        <w:spacing w:line="360" w:lineRule="auto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</m:oMath>
      <w:r w:rsidRPr="000F568D">
        <w:rPr>
          <w:sz w:val="20"/>
          <w:szCs w:val="20"/>
        </w:rPr>
        <w:t xml:space="preserve"> = Carga horária mensal mínima do caminhão i;</w:t>
      </w:r>
    </w:p>
    <w:p w14:paraId="1096AA7E" w14:textId="5F2FC749" w:rsidR="00646009" w:rsidRPr="001F7662" w:rsidRDefault="00000000" w:rsidP="00583853">
      <w:pPr>
        <w:spacing w:line="360" w:lineRule="auto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</m:oMath>
      <w:r w:rsidR="00646009" w:rsidRPr="000F568D">
        <w:rPr>
          <w:sz w:val="20"/>
          <w:szCs w:val="20"/>
        </w:rPr>
        <w:t xml:space="preserve"> = Variável binária "0" ou "1".</w:t>
      </w:r>
    </w:p>
    <w:p w14:paraId="63C7A030" w14:textId="77777777" w:rsidR="00AF7E96" w:rsidRPr="000F568D" w:rsidRDefault="00AF7E96" w:rsidP="00583853">
      <w:pPr>
        <w:spacing w:line="360" w:lineRule="auto"/>
        <w:rPr>
          <w:sz w:val="20"/>
          <w:szCs w:val="20"/>
        </w:rPr>
      </w:pPr>
    </w:p>
    <w:p w14:paraId="000A22AF" w14:textId="77777777" w:rsidR="00CD17E1" w:rsidRPr="000F568D" w:rsidRDefault="00CD17E1" w:rsidP="00583853">
      <w:pPr>
        <w:spacing w:line="360" w:lineRule="auto"/>
        <w:rPr>
          <w:sz w:val="20"/>
          <w:szCs w:val="20"/>
        </w:rPr>
      </w:pPr>
    </w:p>
    <w:p w14:paraId="6AA6F320" w14:textId="77777777" w:rsidR="00505794" w:rsidRPr="000F568D" w:rsidRDefault="00505794" w:rsidP="00583853">
      <w:pPr>
        <w:spacing w:line="360" w:lineRule="auto"/>
        <w:rPr>
          <w:sz w:val="20"/>
          <w:szCs w:val="20"/>
        </w:rPr>
      </w:pPr>
    </w:p>
    <w:sectPr w:rsidR="00505794" w:rsidRPr="000F568D" w:rsidSect="00FF38E4">
      <w:footerReference w:type="even" r:id="rId7"/>
      <w:footerReference w:type="default" r:id="rId8"/>
      <w:pgSz w:w="11901" w:h="16817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D1791B" w14:textId="77777777" w:rsidR="00D501F0" w:rsidRDefault="00D501F0" w:rsidP="000039B9">
      <w:pPr>
        <w:spacing w:after="0" w:line="240" w:lineRule="auto"/>
      </w:pPr>
      <w:r>
        <w:separator/>
      </w:r>
    </w:p>
  </w:endnote>
  <w:endnote w:type="continuationSeparator" w:id="0">
    <w:p w14:paraId="41865C6C" w14:textId="77777777" w:rsidR="00D501F0" w:rsidRDefault="00D501F0" w:rsidP="00003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738480640"/>
      <w:docPartObj>
        <w:docPartGallery w:val="Page Numbers (Bottom of Page)"/>
        <w:docPartUnique/>
      </w:docPartObj>
    </w:sdtPr>
    <w:sdtContent>
      <w:p w14:paraId="3BC9B26D" w14:textId="6E84715F" w:rsidR="000039B9" w:rsidRDefault="000039B9" w:rsidP="0037218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66FC7A0" w14:textId="77777777" w:rsidR="000039B9" w:rsidRDefault="000039B9" w:rsidP="000039B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370449976"/>
      <w:docPartObj>
        <w:docPartGallery w:val="Page Numbers (Bottom of Page)"/>
        <w:docPartUnique/>
      </w:docPartObj>
    </w:sdtPr>
    <w:sdtEndPr>
      <w:rPr>
        <w:rStyle w:val="PageNumber"/>
        <w:sz w:val="20"/>
        <w:szCs w:val="20"/>
      </w:rPr>
    </w:sdtEndPr>
    <w:sdtContent>
      <w:p w14:paraId="4C7860D5" w14:textId="7FBEB300" w:rsidR="000039B9" w:rsidRPr="00B179F5" w:rsidRDefault="000039B9" w:rsidP="00372181">
        <w:pPr>
          <w:pStyle w:val="Footer"/>
          <w:framePr w:wrap="none" w:vAnchor="text" w:hAnchor="margin" w:xAlign="right" w:y="1"/>
          <w:rPr>
            <w:rStyle w:val="PageNumber"/>
            <w:sz w:val="20"/>
            <w:szCs w:val="20"/>
          </w:rPr>
        </w:pPr>
        <w:r w:rsidRPr="00B179F5">
          <w:rPr>
            <w:rStyle w:val="PageNumber"/>
            <w:sz w:val="20"/>
            <w:szCs w:val="20"/>
          </w:rPr>
          <w:fldChar w:fldCharType="begin"/>
        </w:r>
        <w:r w:rsidRPr="00B179F5">
          <w:rPr>
            <w:rStyle w:val="PageNumber"/>
            <w:sz w:val="20"/>
            <w:szCs w:val="20"/>
          </w:rPr>
          <w:instrText xml:space="preserve"> PAGE </w:instrText>
        </w:r>
        <w:r w:rsidRPr="00B179F5">
          <w:rPr>
            <w:rStyle w:val="PageNumber"/>
            <w:sz w:val="20"/>
            <w:szCs w:val="20"/>
          </w:rPr>
          <w:fldChar w:fldCharType="separate"/>
        </w:r>
        <w:r w:rsidRPr="00B179F5">
          <w:rPr>
            <w:rStyle w:val="PageNumber"/>
            <w:noProof/>
            <w:sz w:val="20"/>
            <w:szCs w:val="20"/>
          </w:rPr>
          <w:t>1</w:t>
        </w:r>
        <w:r w:rsidRPr="00B179F5">
          <w:rPr>
            <w:rStyle w:val="PageNumber"/>
            <w:sz w:val="20"/>
            <w:szCs w:val="20"/>
          </w:rPr>
          <w:fldChar w:fldCharType="end"/>
        </w:r>
      </w:p>
    </w:sdtContent>
  </w:sdt>
  <w:p w14:paraId="2953D545" w14:textId="77777777" w:rsidR="000039B9" w:rsidRDefault="000039B9">
    <w:pPr>
      <w:pStyle w:val="Footer"/>
    </w:pPr>
  </w:p>
  <w:p w14:paraId="2E4C59D9" w14:textId="77777777" w:rsidR="000039B9" w:rsidRDefault="000039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1B5667" w14:textId="77777777" w:rsidR="00D501F0" w:rsidRDefault="00D501F0" w:rsidP="000039B9">
      <w:pPr>
        <w:spacing w:after="0" w:line="240" w:lineRule="auto"/>
      </w:pPr>
      <w:r>
        <w:separator/>
      </w:r>
    </w:p>
  </w:footnote>
  <w:footnote w:type="continuationSeparator" w:id="0">
    <w:p w14:paraId="73F95743" w14:textId="77777777" w:rsidR="00D501F0" w:rsidRDefault="00D501F0" w:rsidP="000039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displayBackgroundShape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E6"/>
    <w:rsid w:val="000039B9"/>
    <w:rsid w:val="000B7B27"/>
    <w:rsid w:val="000F568D"/>
    <w:rsid w:val="0010062F"/>
    <w:rsid w:val="00135B59"/>
    <w:rsid w:val="001F7662"/>
    <w:rsid w:val="002B7AE6"/>
    <w:rsid w:val="0032040E"/>
    <w:rsid w:val="00332101"/>
    <w:rsid w:val="00334F0E"/>
    <w:rsid w:val="003F7D6B"/>
    <w:rsid w:val="004567D1"/>
    <w:rsid w:val="004945AD"/>
    <w:rsid w:val="00505794"/>
    <w:rsid w:val="00531B78"/>
    <w:rsid w:val="0054713A"/>
    <w:rsid w:val="00562FFA"/>
    <w:rsid w:val="00583853"/>
    <w:rsid w:val="005C0C1B"/>
    <w:rsid w:val="00646009"/>
    <w:rsid w:val="006817CF"/>
    <w:rsid w:val="00782980"/>
    <w:rsid w:val="008460D0"/>
    <w:rsid w:val="00882AB7"/>
    <w:rsid w:val="008B5981"/>
    <w:rsid w:val="0097626B"/>
    <w:rsid w:val="00AA039D"/>
    <w:rsid w:val="00AF7E96"/>
    <w:rsid w:val="00B179F5"/>
    <w:rsid w:val="00B30523"/>
    <w:rsid w:val="00C171D0"/>
    <w:rsid w:val="00C63004"/>
    <w:rsid w:val="00C8166C"/>
    <w:rsid w:val="00C820DB"/>
    <w:rsid w:val="00CA47C1"/>
    <w:rsid w:val="00CD17E1"/>
    <w:rsid w:val="00D501F0"/>
    <w:rsid w:val="00D80FC1"/>
    <w:rsid w:val="00F26CD1"/>
    <w:rsid w:val="00F32A9E"/>
    <w:rsid w:val="00F86037"/>
    <w:rsid w:val="00FF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50394B"/>
  <w15:chartTrackingRefBased/>
  <w15:docId w15:val="{DC61F076-C166-3A42-9C9A-2622EC6F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ttulonivel1">
    <w:name w:val="1) título nivel 1"/>
    <w:basedOn w:val="Normal"/>
    <w:next w:val="Normal"/>
    <w:qFormat/>
    <w:rsid w:val="00882AB7"/>
    <w:pPr>
      <w:pageBreakBefore/>
      <w:spacing w:after="0" w:line="240" w:lineRule="auto"/>
      <w:outlineLvl w:val="0"/>
    </w:pPr>
    <w:rPr>
      <w:rFonts w:ascii="Times New Roman" w:eastAsia="Times New Roman" w:hAnsi="Times New Roman" w:cs="Times New Roman"/>
      <w:b/>
      <w:caps/>
      <w:kern w:val="0"/>
      <w:lang w:eastAsia="pt-BR"/>
      <w14:ligatures w14:val="none"/>
    </w:rPr>
  </w:style>
  <w:style w:type="paragraph" w:styleId="TOC2">
    <w:name w:val="toc 2"/>
    <w:basedOn w:val="TOC1"/>
    <w:next w:val="Normal"/>
    <w:autoRedefine/>
    <w:uiPriority w:val="39"/>
    <w:unhideWhenUsed/>
    <w:qFormat/>
    <w:rsid w:val="00C820DB"/>
    <w:pPr>
      <w:spacing w:before="120" w:after="0" w:line="240" w:lineRule="auto"/>
      <w:ind w:left="720"/>
    </w:pPr>
    <w:rPr>
      <w:rFonts w:ascii="Times New Roman" w:eastAsia="Times New Roman" w:hAnsi="Times New Roman" w:cs="Times New Roman"/>
      <w:bCs/>
      <w:caps/>
      <w:kern w:val="0"/>
      <w:szCs w:val="22"/>
      <w:lang w:eastAsia="pt-BR"/>
      <w14:ligatures w14:val="non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820DB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2B7AE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AE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AE6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AE6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AE6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AE6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AE6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AE6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AE6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2B7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AE6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AE6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2B7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AE6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2B7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A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AE6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2B7AE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039B9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003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9B9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003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9B9"/>
    <w:rPr>
      <w:lang w:val="pt-BR"/>
    </w:rPr>
  </w:style>
  <w:style w:type="character" w:styleId="PageNumber">
    <w:name w:val="page number"/>
    <w:basedOn w:val="DefaultParagraphFont"/>
    <w:uiPriority w:val="99"/>
    <w:semiHidden/>
    <w:unhideWhenUsed/>
    <w:rsid w:val="000039B9"/>
  </w:style>
  <w:style w:type="table" w:styleId="TableGrid">
    <w:name w:val="Table Grid"/>
    <w:basedOn w:val="TableNormal"/>
    <w:uiPriority w:val="39"/>
    <w:rsid w:val="00D80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B0E489-912E-D448-90BC-5902F9C10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932</Words>
  <Characters>5165</Characters>
  <Application>Microsoft Office Word</Application>
  <DocSecurity>0</DocSecurity>
  <Lines>117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Atividade -Avaliativa-1-Programacao-Linear</vt:lpstr>
    </vt:vector>
  </TitlesOfParts>
  <Manager/>
  <Company/>
  <LinksUpToDate>false</LinksUpToDate>
  <CharactersWithSpaces>6012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 -Avaliativa-1-Programacao-Linear</dc:title>
  <dc:subject/>
  <dc:creator>Cintia I. Shinoda</dc:creator>
  <cp:keywords/>
  <dc:description/>
  <cp:lastModifiedBy>Cintia I. Shinoda</cp:lastModifiedBy>
  <cp:revision>25</cp:revision>
  <cp:lastPrinted>2024-08-20T21:21:00Z</cp:lastPrinted>
  <dcterms:created xsi:type="dcterms:W3CDTF">2024-08-16T21:19:00Z</dcterms:created>
  <dcterms:modified xsi:type="dcterms:W3CDTF">2024-08-25T02:13:00Z</dcterms:modified>
  <cp:category/>
</cp:coreProperties>
</file>