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10"/>
      </w:tblGrid>
      <w:tr w:rsidR="00D710EE" w:rsidRPr="00D64028" w14:paraId="3C5F01B6" w14:textId="77777777" w:rsidTr="00BD0FD1">
        <w:tc>
          <w:tcPr>
            <w:tcW w:w="2410" w:type="dxa"/>
            <w:vAlign w:val="center"/>
          </w:tcPr>
          <w:p w14:paraId="28A97303" w14:textId="22D464CB" w:rsidR="00D710EE" w:rsidRPr="00D64028" w:rsidRDefault="00D710EE" w:rsidP="00D710EE">
            <w:pPr>
              <w:jc w:val="center"/>
              <w:rPr>
                <w:rFonts w:ascii="Didot" w:hAnsi="Didot" w:cs="Didot" w:hint="cs"/>
              </w:rPr>
            </w:pPr>
            <w:r w:rsidRPr="00D64028">
              <w:rPr>
                <w:rFonts w:ascii="Didot" w:hAnsi="Didot" w:cs="Didot" w:hint="cs"/>
                <w:noProof/>
              </w:rPr>
              <w:drawing>
                <wp:inline distT="0" distB="0" distL="0" distR="0" wp14:anchorId="492B8907" wp14:editId="44BA47D4">
                  <wp:extent cx="1267327" cy="474616"/>
                  <wp:effectExtent l="0" t="0" r="3175" b="0"/>
                  <wp:docPr id="5544406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440684" name="Graphic 554440684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113" cy="49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0" w:type="dxa"/>
          </w:tcPr>
          <w:p w14:paraId="1A170895" w14:textId="77777777" w:rsidR="00D710EE" w:rsidRPr="00D64028" w:rsidRDefault="00D710EE">
            <w:pPr>
              <w:rPr>
                <w:rFonts w:ascii="Didot" w:hAnsi="Didot" w:cs="Didot" w:hint="cs"/>
                <w:sz w:val="23"/>
                <w:szCs w:val="23"/>
              </w:rPr>
            </w:pPr>
            <w:r w:rsidRPr="00D64028">
              <w:rPr>
                <w:rFonts w:ascii="Didot" w:hAnsi="Didot" w:cs="Didot" w:hint="cs"/>
                <w:sz w:val="23"/>
                <w:szCs w:val="23"/>
              </w:rPr>
              <w:t>UTFPR - Especialização em Métodos Matemáticos Aplicados</w:t>
            </w:r>
          </w:p>
          <w:p w14:paraId="2290AEC8" w14:textId="77777777" w:rsidR="00D710EE" w:rsidRPr="00D64028" w:rsidRDefault="00D710EE">
            <w:pPr>
              <w:rPr>
                <w:rFonts w:ascii="Didot" w:hAnsi="Didot" w:cs="Didot" w:hint="cs"/>
                <w:sz w:val="23"/>
                <w:szCs w:val="23"/>
              </w:rPr>
            </w:pPr>
            <w:r w:rsidRPr="00D64028">
              <w:rPr>
                <w:rFonts w:ascii="Didot" w:hAnsi="Didot" w:cs="Didot" w:hint="cs"/>
                <w:sz w:val="23"/>
                <w:szCs w:val="23"/>
              </w:rPr>
              <w:t>Disciplina: Métodos Numéricos</w:t>
            </w:r>
          </w:p>
          <w:p w14:paraId="07AE14C2" w14:textId="1BC97601" w:rsidR="00D710EE" w:rsidRPr="00D64028" w:rsidRDefault="00D710EE">
            <w:pPr>
              <w:rPr>
                <w:rFonts w:ascii="Didot" w:hAnsi="Didot" w:cs="Didot" w:hint="cs"/>
              </w:rPr>
            </w:pPr>
            <w:r w:rsidRPr="00D64028">
              <w:rPr>
                <w:rFonts w:ascii="Didot" w:hAnsi="Didot" w:cs="Didot" w:hint="cs"/>
                <w:sz w:val="23"/>
                <w:szCs w:val="23"/>
              </w:rPr>
              <w:t>Discente: Cintia Izumi Shinoda</w:t>
            </w:r>
          </w:p>
        </w:tc>
      </w:tr>
    </w:tbl>
    <w:p w14:paraId="17791488" w14:textId="77777777" w:rsidR="00E65F86" w:rsidRPr="00D64028" w:rsidRDefault="00E65F86">
      <w:pPr>
        <w:rPr>
          <w:rFonts w:ascii="Didot" w:hAnsi="Didot" w:cs="Didot" w:hint="cs"/>
        </w:rPr>
      </w:pPr>
    </w:p>
    <w:p w14:paraId="6CF05A2D" w14:textId="77777777" w:rsidR="00D710EE" w:rsidRPr="00D64028" w:rsidRDefault="00D710EE">
      <w:pPr>
        <w:rPr>
          <w:rFonts w:ascii="Didot" w:hAnsi="Didot" w:cs="Didot" w:hint="cs"/>
        </w:rPr>
      </w:pPr>
    </w:p>
    <w:p w14:paraId="7D99E632" w14:textId="291E518A" w:rsidR="00D710EE" w:rsidRPr="00D64028" w:rsidRDefault="00D710EE">
      <w:pPr>
        <w:rPr>
          <w:rFonts w:ascii="Didot" w:hAnsi="Didot" w:cs="Didot" w:hint="cs"/>
        </w:rPr>
      </w:pPr>
      <w:r w:rsidRPr="00D64028">
        <w:rPr>
          <w:rFonts w:ascii="Didot" w:hAnsi="Didot" w:cs="Didot" w:hint="cs"/>
        </w:rPr>
        <w:t>Atividade 2</w:t>
      </w:r>
    </w:p>
    <w:p w14:paraId="04FE7002" w14:textId="77777777" w:rsidR="00D710EE" w:rsidRPr="00D64028" w:rsidRDefault="00D710EE">
      <w:pPr>
        <w:rPr>
          <w:rFonts w:ascii="Didot" w:hAnsi="Didot" w:cs="Didot" w:hint="cs"/>
        </w:rPr>
      </w:pPr>
    </w:p>
    <w:p w14:paraId="2EBB59BA" w14:textId="015535DF" w:rsidR="00D710EE" w:rsidRPr="00D64028" w:rsidRDefault="00C5093F">
      <w:pPr>
        <w:rPr>
          <w:rFonts w:ascii="Didot" w:hAnsi="Didot" w:cs="Didot" w:hint="cs"/>
        </w:rPr>
      </w:pPr>
      <w:r w:rsidRPr="00D64028">
        <w:rPr>
          <w:rFonts w:ascii="Didot" w:hAnsi="Didot" w:cs="Didot" w:hint="cs"/>
        </w:rPr>
        <w:t>Fórmula de Black-Scholes: modelo usado na precificação de derivativos.</w:t>
      </w:r>
    </w:p>
    <w:p w14:paraId="52F4693A" w14:textId="77777777" w:rsidR="00C5093F" w:rsidRPr="00D64028" w:rsidRDefault="00C5093F">
      <w:pPr>
        <w:rPr>
          <w:rFonts w:ascii="Didot" w:hAnsi="Didot" w:cs="Didot" w:hint="cs"/>
        </w:rPr>
      </w:pPr>
    </w:p>
    <w:p w14:paraId="12542801" w14:textId="21062570" w:rsidR="00C5093F" w:rsidRPr="00D64028" w:rsidRDefault="006F027A">
      <w:pPr>
        <w:rPr>
          <w:rFonts w:ascii="Didot" w:hAnsi="Didot" w:cs="Didot" w:hint="cs"/>
        </w:rPr>
      </w:pPr>
      <m:oMathPara>
        <m:oMath>
          <m:sSub>
            <m:sSubPr>
              <m:ctrlPr>
                <w:rPr>
                  <w:rFonts w:ascii="Cambria Math" w:hAnsi="Cambria Math" w:cs="Didot" w:hint="cs"/>
                  <w:i/>
                </w:rPr>
              </m:ctrlPr>
            </m:sSubPr>
            <m:e>
              <m:r>
                <w:rPr>
                  <w:rFonts w:ascii="Cambria Math" w:hAnsi="Cambria Math" w:cs="Didot" w:hint="cs"/>
                </w:rPr>
                <m:t>d</m:t>
              </m:r>
            </m:e>
            <m:sub>
              <m:r>
                <w:rPr>
                  <w:rFonts w:ascii="Cambria Math" w:hAnsi="Cambria Math" w:cs="Didot" w:hint="cs"/>
                </w:rPr>
                <m:t>1</m:t>
              </m:r>
            </m:sub>
          </m:sSub>
          <m:r>
            <w:rPr>
              <w:rFonts w:ascii="Cambria Math" w:hAnsi="Cambria Math" w:cs="Didot" w:hint="cs"/>
            </w:rPr>
            <m:t>=</m:t>
          </m:r>
          <m:f>
            <m:fPr>
              <m:ctrlPr>
                <w:rPr>
                  <w:rFonts w:ascii="Cambria Math" w:hAnsi="Cambria Math" w:cs="Didot" w:hint="cs"/>
                </w:rPr>
              </m:ctrlPr>
            </m:fPr>
            <m:num>
              <m:r>
                <w:rPr>
                  <w:rFonts w:ascii="Cambria Math" w:hAnsi="Cambria Math" w:cs="Didot" w:hint="cs"/>
                </w:rPr>
                <m:t>ln</m:t>
              </m:r>
              <m:d>
                <m:dPr>
                  <m:ctrlPr>
                    <w:rPr>
                      <w:rFonts w:ascii="Cambria Math" w:hAnsi="Cambria Math" w:cs="Didot" w:hint="cs"/>
                      <w:i/>
                    </w:rPr>
                  </m:ctrlPr>
                </m:dPr>
                <m:e>
                  <m:r>
                    <w:rPr>
                      <w:rFonts w:ascii="Cambria Math" w:hAnsi="Cambria Math" w:cs="Didot" w:hint="cs"/>
                    </w:rPr>
                    <m:t>S</m:t>
                  </m:r>
                  <m:r>
                    <m:rPr>
                      <m:lit/>
                    </m:rPr>
                    <w:rPr>
                      <w:rFonts w:ascii="Cambria Math" w:hAnsi="Cambria Math" w:cs="Didot" w:hint="cs"/>
                    </w:rPr>
                    <m:t>/</m:t>
                  </m:r>
                  <m:r>
                    <w:rPr>
                      <w:rFonts w:ascii="Cambria Math" w:hAnsi="Cambria Math" w:cs="Didot" w:hint="cs"/>
                    </w:rPr>
                    <m:t>K</m:t>
                  </m:r>
                </m:e>
              </m:d>
              <m:r>
                <w:rPr>
                  <w:rFonts w:ascii="Cambria Math" w:hAnsi="Cambria Math" w:cs="Didot" w:hint="cs"/>
                </w:rPr>
                <m:t>+</m:t>
              </m:r>
              <m:d>
                <m:dPr>
                  <m:ctrlPr>
                    <w:rPr>
                      <w:rFonts w:ascii="Cambria Math" w:hAnsi="Cambria Math" w:cs="Didot" w:hint="cs"/>
                      <w:i/>
                    </w:rPr>
                  </m:ctrlPr>
                </m:dPr>
                <m:e>
                  <m:r>
                    <w:rPr>
                      <w:rFonts w:ascii="Cambria Math" w:hAnsi="Cambria Math" w:cs="Didot" w:hint="cs"/>
                    </w:rPr>
                    <m:t>r-q+</m:t>
                  </m:r>
                  <m:sSup>
                    <m:sSupPr>
                      <m:ctrlPr>
                        <w:rPr>
                          <w:rFonts w:ascii="Cambria Math" w:hAnsi="Cambria Math" w:cs="Didot" w:hint="c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idot" w:hint="c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Didot" w:hint="cs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 w:cs="Didot" w:hint="cs"/>
                    </w:rPr>
                    <m:t>/</m:t>
                  </m:r>
                  <m:r>
                    <w:rPr>
                      <w:rFonts w:ascii="Cambria Math" w:hAnsi="Cambria Math" w:cs="Didot" w:hint="cs"/>
                    </w:rPr>
                    <m:t>2</m:t>
                  </m:r>
                </m:e>
              </m:d>
              <m:r>
                <w:rPr>
                  <w:rFonts w:ascii="Cambria Math" w:hAnsi="Cambria Math" w:cs="Didot" w:hint="cs"/>
                </w:rPr>
                <m:t>τ</m:t>
              </m:r>
              <m:ctrlPr>
                <w:rPr>
                  <w:rFonts w:ascii="Cambria Math" w:hAnsi="Cambria Math" w:cs="Didot" w:hint="cs"/>
                  <w:i/>
                </w:rPr>
              </m:ctrlPr>
            </m:num>
            <m:den>
              <m:r>
                <w:rPr>
                  <w:rFonts w:ascii="Cambria Math" w:hAnsi="Cambria Math" w:cs="Didot" w:hint="c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Didot" w:hint="cs"/>
                    </w:rPr>
                  </m:ctrlPr>
                </m:radPr>
                <m:deg/>
                <m:e>
                  <m:r>
                    <w:rPr>
                      <w:rFonts w:ascii="Cambria Math" w:hAnsi="Cambria Math" w:cs="Didot" w:hint="cs"/>
                    </w:rPr>
                    <m:t>τ</m:t>
                  </m:r>
                </m:e>
              </m:rad>
              <m:ctrlPr>
                <w:rPr>
                  <w:rFonts w:ascii="Cambria Math" w:hAnsi="Cambria Math" w:cs="Didot" w:hint="cs"/>
                  <w:i/>
                </w:rPr>
              </m:ctrlPr>
            </m:den>
          </m:f>
        </m:oMath>
      </m:oMathPara>
    </w:p>
    <w:p w14:paraId="263BF31C" w14:textId="77777777" w:rsidR="006F027A" w:rsidRPr="00D64028" w:rsidRDefault="006F027A">
      <w:pPr>
        <w:rPr>
          <w:rFonts w:ascii="Didot" w:hAnsi="Didot" w:cs="Didot" w:hint="cs"/>
        </w:rPr>
      </w:pPr>
    </w:p>
    <w:p w14:paraId="4BA95FA5" w14:textId="73153C20" w:rsidR="006F027A" w:rsidRPr="00D64028" w:rsidRDefault="006F027A">
      <w:pPr>
        <w:rPr>
          <w:rFonts w:ascii="Didot" w:hAnsi="Didot" w:cs="Didot" w:hint="cs"/>
        </w:rPr>
      </w:pPr>
      <m:oMathPara>
        <m:oMath>
          <m:sSub>
            <m:sSubPr>
              <m:ctrlPr>
                <w:rPr>
                  <w:rFonts w:ascii="Cambria Math" w:hAnsi="Cambria Math" w:cs="Didot" w:hint="cs"/>
                  <w:i/>
                </w:rPr>
              </m:ctrlPr>
            </m:sSubPr>
            <m:e>
              <m:r>
                <w:rPr>
                  <w:rFonts w:ascii="Cambria Math" w:hAnsi="Cambria Math" w:cs="Didot" w:hint="cs"/>
                </w:rPr>
                <m:t>d</m:t>
              </m:r>
            </m:e>
            <m:sub>
              <m:r>
                <w:rPr>
                  <w:rFonts w:ascii="Cambria Math" w:hAnsi="Cambria Math" w:cs="Didot" w:hint="cs"/>
                </w:rPr>
                <m:t>2</m:t>
              </m:r>
            </m:sub>
          </m:sSub>
          <m:r>
            <w:rPr>
              <w:rFonts w:ascii="Cambria Math" w:hAnsi="Cambria Math" w:cs="Didot" w:hint="cs"/>
            </w:rPr>
            <m:t>=</m:t>
          </m:r>
          <m:sSub>
            <m:sSubPr>
              <m:ctrlPr>
                <w:rPr>
                  <w:rFonts w:ascii="Cambria Math" w:hAnsi="Cambria Math" w:cs="Didot" w:hint="cs"/>
                  <w:i/>
                </w:rPr>
              </m:ctrlPr>
            </m:sSubPr>
            <m:e>
              <m:r>
                <w:rPr>
                  <w:rFonts w:ascii="Cambria Math" w:hAnsi="Cambria Math" w:cs="Didot" w:hint="cs"/>
                </w:rPr>
                <m:t>d</m:t>
              </m:r>
            </m:e>
            <m:sub>
              <m:r>
                <w:rPr>
                  <w:rFonts w:ascii="Cambria Math" w:hAnsi="Cambria Math" w:cs="Didot" w:hint="cs"/>
                </w:rPr>
                <m:t>1</m:t>
              </m:r>
            </m:sub>
          </m:sSub>
          <m:r>
            <w:rPr>
              <w:rFonts w:ascii="Cambria Math" w:hAnsi="Cambria Math" w:cs="Didot" w:hint="cs"/>
            </w:rPr>
            <m:t>-</m:t>
          </m:r>
          <m:r>
            <w:rPr>
              <w:rFonts w:ascii="Cambria Math" w:hAnsi="Cambria Math" w:cs="Didot" w:hint="cs"/>
            </w:rPr>
            <m:t>σ</m:t>
          </m:r>
          <m:rad>
            <m:radPr>
              <m:degHide m:val="1"/>
              <m:ctrlPr>
                <w:rPr>
                  <w:rFonts w:ascii="Cambria Math" w:hAnsi="Cambria Math" w:cs="Didot" w:hint="cs"/>
                </w:rPr>
              </m:ctrlPr>
            </m:radPr>
            <m:deg/>
            <m:e>
              <m:r>
                <w:rPr>
                  <w:rFonts w:ascii="Cambria Math" w:hAnsi="Cambria Math" w:cs="Didot" w:hint="cs"/>
                </w:rPr>
                <m:t>τ</m:t>
              </m:r>
            </m:e>
          </m:rad>
        </m:oMath>
      </m:oMathPara>
    </w:p>
    <w:p w14:paraId="186D3EB5" w14:textId="77777777" w:rsidR="006F027A" w:rsidRPr="00D64028" w:rsidRDefault="006F027A">
      <w:pPr>
        <w:rPr>
          <w:rFonts w:ascii="Didot" w:hAnsi="Didot" w:cs="Didot" w:hint="cs"/>
        </w:rPr>
      </w:pPr>
    </w:p>
    <w:p w14:paraId="200EAA1B" w14:textId="049D91E3" w:rsidR="00C5093F" w:rsidRDefault="00D64028">
      <w:pPr>
        <w:rPr>
          <w:rFonts w:ascii="Didot" w:hAnsi="Didot" w:cs="Didot"/>
        </w:rPr>
      </w:pPr>
      <m:oMath>
        <m:r>
          <w:rPr>
            <w:rFonts w:ascii="Cambria Math" w:hAnsi="Cambria Math" w:cs="Didot"/>
          </w:rPr>
          <m:t>S</m:t>
        </m:r>
      </m:oMath>
      <w:r>
        <w:rPr>
          <w:rFonts w:ascii="Didot" w:hAnsi="Didot" w:cs="Didot"/>
        </w:rPr>
        <w:t>: preço da ação</w:t>
      </w:r>
    </w:p>
    <w:p w14:paraId="0ABE7E41" w14:textId="614E4B0A" w:rsidR="00D64028" w:rsidRDefault="00D64028">
      <w:pPr>
        <w:rPr>
          <w:rFonts w:ascii="Didot" w:hAnsi="Didot" w:cs="Didot"/>
        </w:rPr>
      </w:pPr>
      <m:oMath>
        <m:r>
          <w:rPr>
            <w:rFonts w:ascii="Cambria Math" w:hAnsi="Cambria Math" w:cs="Didot"/>
          </w:rPr>
          <m:t>K</m:t>
        </m:r>
      </m:oMath>
      <w:r>
        <w:rPr>
          <w:rFonts w:ascii="Didot" w:hAnsi="Didot" w:cs="Didot"/>
        </w:rPr>
        <w:t>: strike price (preço de exercício)</w:t>
      </w:r>
    </w:p>
    <w:p w14:paraId="0013CE21" w14:textId="16935D8A" w:rsidR="00D64028" w:rsidRDefault="00D64028">
      <w:pPr>
        <w:rPr>
          <w:rFonts w:ascii="Didot" w:hAnsi="Didot" w:cs="Didot"/>
        </w:rPr>
      </w:pPr>
      <m:oMath>
        <m:r>
          <w:rPr>
            <w:rFonts w:ascii="Cambria Math" w:hAnsi="Cambria Math" w:cs="Didot"/>
          </w:rPr>
          <m:t>r</m:t>
        </m:r>
      </m:oMath>
      <w:r>
        <w:rPr>
          <w:rFonts w:ascii="Didot" w:hAnsi="Didot" w:cs="Didot"/>
        </w:rPr>
        <w:t>: taxa livre de risco</w:t>
      </w:r>
    </w:p>
    <w:p w14:paraId="54F5DE19" w14:textId="1ABE2BE4" w:rsidR="00D64028" w:rsidRDefault="00D64028">
      <w:pPr>
        <w:rPr>
          <w:rFonts w:ascii="Didot" w:hAnsi="Didot" w:cs="Didot"/>
        </w:rPr>
      </w:pPr>
      <m:oMath>
        <m:r>
          <w:rPr>
            <w:rFonts w:ascii="Cambria Math" w:hAnsi="Cambria Math" w:cs="Didot"/>
          </w:rPr>
          <m:t>q</m:t>
        </m:r>
      </m:oMath>
      <w:r>
        <w:rPr>
          <w:rFonts w:ascii="Didot" w:hAnsi="Didot" w:cs="Didot"/>
        </w:rPr>
        <w:t>: dividend yield anual</w:t>
      </w:r>
    </w:p>
    <w:p w14:paraId="6DAB6245" w14:textId="213A29EF" w:rsidR="00D64028" w:rsidRDefault="00D64028">
      <w:pPr>
        <w:rPr>
          <w:rFonts w:ascii="Didot" w:hAnsi="Didot" w:cs="Didot"/>
        </w:rPr>
      </w:pPr>
      <m:oMath>
        <m:r>
          <m:rPr>
            <m:sty m:val="p"/>
          </m:rPr>
          <w:rPr>
            <w:rFonts w:ascii="Cambria Math" w:hAnsi="Cambria Math" w:cs="Didot"/>
          </w:rPr>
          <m:t>τ</m:t>
        </m:r>
        <m:r>
          <w:rPr>
            <w:rFonts w:ascii="Cambria Math" w:hAnsi="Cambria Math" w:cs="Didot"/>
          </w:rPr>
          <m:t>= T - t</m:t>
        </m:r>
      </m:oMath>
      <w:r>
        <w:rPr>
          <w:rFonts w:ascii="Didot" w:hAnsi="Didot" w:cs="Didot"/>
        </w:rPr>
        <w:t>: tempo para o vencimento</w:t>
      </w:r>
    </w:p>
    <w:p w14:paraId="4F3C49C1" w14:textId="51731D86" w:rsidR="00D64028" w:rsidRPr="00D64028" w:rsidRDefault="00D64028">
      <w:pPr>
        <w:rPr>
          <w:rFonts w:ascii="Didot" w:hAnsi="Didot" w:cs="Didot"/>
        </w:rPr>
      </w:pPr>
      <m:oMath>
        <m:r>
          <m:rPr>
            <m:sty m:val="p"/>
          </m:rPr>
          <w:rPr>
            <w:rFonts w:ascii="Cambria Math" w:hAnsi="Cambria Math" w:cs="Didot"/>
          </w:rPr>
          <m:t>σ</m:t>
        </m:r>
      </m:oMath>
      <w:r>
        <w:rPr>
          <w:rFonts w:ascii="Didot" w:hAnsi="Didot" w:cs="Didot"/>
        </w:rPr>
        <w:t>: volatilidade</w:t>
      </w:r>
    </w:p>
    <w:p w14:paraId="3D4FC2FD" w14:textId="77777777" w:rsidR="00D64028" w:rsidRDefault="00D64028">
      <w:pPr>
        <w:rPr>
          <w:rFonts w:ascii="Didot" w:hAnsi="Didot" w:cs="Didot"/>
        </w:rPr>
      </w:pPr>
    </w:p>
    <w:p w14:paraId="0D567650" w14:textId="0C80C263" w:rsidR="00D64028" w:rsidRPr="00D64028" w:rsidRDefault="00BD0FD1">
      <w:pPr>
        <w:rPr>
          <w:rFonts w:ascii="Didot" w:hAnsi="Didot" w:cs="Didot"/>
        </w:rPr>
      </w:pPr>
      <w:r>
        <w:rPr>
          <w:rFonts w:ascii="Didot" w:hAnsi="Didot" w:cs="Didot"/>
        </w:rPr>
        <w:t>Utilizando a Regra 1/3 de Simpson</w:t>
      </w:r>
    </w:p>
    <w:p w14:paraId="7AE727F4" w14:textId="77777777" w:rsidR="00D64028" w:rsidRPr="00D64028" w:rsidRDefault="00D64028">
      <w:pPr>
        <w:rPr>
          <w:rFonts w:ascii="Didot" w:hAnsi="Didot" w:cs="Didot"/>
        </w:rPr>
      </w:pPr>
    </w:p>
    <w:p w14:paraId="71076974" w14:textId="77777777" w:rsidR="00D64028" w:rsidRPr="00D64028" w:rsidRDefault="00D64028">
      <w:pPr>
        <w:rPr>
          <w:rFonts w:ascii="Didot" w:hAnsi="Didot" w:cs="Didot"/>
        </w:rPr>
      </w:pPr>
    </w:p>
    <w:p w14:paraId="029CBB60" w14:textId="77777777" w:rsidR="00D64028" w:rsidRPr="00D64028" w:rsidRDefault="00D64028">
      <w:pPr>
        <w:rPr>
          <w:rFonts w:ascii="Didot" w:hAnsi="Didot" w:cs="Didot"/>
        </w:rPr>
      </w:pPr>
    </w:p>
    <w:p w14:paraId="2A24E650" w14:textId="77777777" w:rsidR="00D64028" w:rsidRPr="00D64028" w:rsidRDefault="00D64028">
      <w:pPr>
        <w:rPr>
          <w:rFonts w:ascii="Didot" w:hAnsi="Didot" w:cs="Didot"/>
        </w:rPr>
      </w:pPr>
    </w:p>
    <w:p w14:paraId="7D7C4E8F" w14:textId="1F3E8245" w:rsidR="00D64028" w:rsidRDefault="002D002C">
      <w:pPr>
        <w:rPr>
          <w:rFonts w:ascii="Didot" w:hAnsi="Didot" w:cs="Didot"/>
        </w:rPr>
      </w:pPr>
      <w:r>
        <w:rPr>
          <w:rFonts w:ascii="Didot" w:hAnsi="Didot" w:cs="Didot" w:hint="cs"/>
          <w:noProof/>
        </w:rPr>
        <w:lastRenderedPageBreak/>
        <w:drawing>
          <wp:inline distT="0" distB="0" distL="0" distR="0" wp14:anchorId="3C1862D0" wp14:editId="0B27E14B">
            <wp:extent cx="6031832" cy="6525346"/>
            <wp:effectExtent l="0" t="0" r="1270" b="2540"/>
            <wp:docPr id="17857172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17287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10" cy="65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96D1" w14:textId="77777777" w:rsidR="002D002C" w:rsidRDefault="002D002C">
      <w:pPr>
        <w:rPr>
          <w:rFonts w:ascii="Didot" w:hAnsi="Didot" w:cs="Didot"/>
        </w:rPr>
      </w:pPr>
    </w:p>
    <w:p w14:paraId="12E48403" w14:textId="77777777" w:rsidR="00BD0FD1" w:rsidRDefault="00BD0FD1">
      <w:pPr>
        <w:rPr>
          <w:rFonts w:ascii="Didot" w:hAnsi="Didot" w:cs="Didot"/>
        </w:rPr>
      </w:pPr>
    </w:p>
    <w:p w14:paraId="69F9D802" w14:textId="77777777" w:rsidR="00BD0FD1" w:rsidRDefault="00BD0FD1">
      <w:pPr>
        <w:rPr>
          <w:rFonts w:ascii="Didot" w:hAnsi="Didot" w:cs="Didot"/>
        </w:rPr>
      </w:pPr>
    </w:p>
    <w:p w14:paraId="385A625E" w14:textId="77777777" w:rsidR="00BD0FD1" w:rsidRDefault="00BD0FD1">
      <w:pPr>
        <w:rPr>
          <w:rFonts w:ascii="Didot" w:hAnsi="Didot" w:cs="Didot"/>
        </w:rPr>
      </w:pPr>
    </w:p>
    <w:p w14:paraId="0B8CD7A9" w14:textId="77777777" w:rsidR="00BD0FD1" w:rsidRDefault="00BD0FD1">
      <w:pPr>
        <w:rPr>
          <w:rFonts w:ascii="Didot" w:hAnsi="Didot" w:cs="Didot"/>
        </w:rPr>
      </w:pPr>
    </w:p>
    <w:p w14:paraId="15851368" w14:textId="77777777" w:rsidR="00BD0FD1" w:rsidRDefault="00BD0FD1">
      <w:pPr>
        <w:rPr>
          <w:rFonts w:ascii="Didot" w:hAnsi="Didot" w:cs="Didot"/>
        </w:rPr>
      </w:pPr>
    </w:p>
    <w:p w14:paraId="79CFD8F9" w14:textId="77777777" w:rsidR="00BD0FD1" w:rsidRDefault="00BD0FD1">
      <w:pPr>
        <w:rPr>
          <w:rFonts w:ascii="Didot" w:hAnsi="Didot" w:cs="Didot"/>
        </w:rPr>
      </w:pPr>
    </w:p>
    <w:p w14:paraId="2CBB43FD" w14:textId="4AE123CE" w:rsidR="002D002C" w:rsidRDefault="002D002C">
      <w:pPr>
        <w:rPr>
          <w:rFonts w:ascii="Didot" w:hAnsi="Didot" w:cs="Didot"/>
        </w:rPr>
      </w:pPr>
      <w:r>
        <w:rPr>
          <w:rFonts w:ascii="Didot" w:hAnsi="Didot" w:cs="Didot"/>
        </w:rPr>
        <w:lastRenderedPageBreak/>
        <w:t>Gráfico:</w:t>
      </w:r>
    </w:p>
    <w:p w14:paraId="41086E81" w14:textId="67BA674D" w:rsidR="002D002C" w:rsidRPr="00D64028" w:rsidRDefault="002D002C">
      <w:pPr>
        <w:rPr>
          <w:rFonts w:ascii="Didot" w:hAnsi="Didot" w:cs="Didot" w:hint="cs"/>
        </w:rPr>
      </w:pPr>
      <w:r>
        <w:rPr>
          <w:rFonts w:ascii="Didot" w:hAnsi="Didot" w:cs="Didot" w:hint="cs"/>
          <w:noProof/>
        </w:rPr>
        <w:drawing>
          <wp:inline distT="0" distB="0" distL="0" distR="0" wp14:anchorId="7519EA88" wp14:editId="7315FCE8">
            <wp:extent cx="5727700" cy="4523105"/>
            <wp:effectExtent l="0" t="0" r="0" b="0"/>
            <wp:docPr id="1988088726" name="Picture 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88726" name="Picture 2" descr="A screen shot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02C" w:rsidRPr="00D64028" w:rsidSect="00D710EE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EE"/>
    <w:rsid w:val="002D002C"/>
    <w:rsid w:val="00647DFE"/>
    <w:rsid w:val="00657A75"/>
    <w:rsid w:val="006F027A"/>
    <w:rsid w:val="00BD04E9"/>
    <w:rsid w:val="00BD0FD1"/>
    <w:rsid w:val="00C5093F"/>
    <w:rsid w:val="00D64028"/>
    <w:rsid w:val="00D710EE"/>
    <w:rsid w:val="00DA5B38"/>
    <w:rsid w:val="00DD4140"/>
    <w:rsid w:val="00DE08D6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B22C4"/>
  <w15:chartTrackingRefBased/>
  <w15:docId w15:val="{006096BB-CBCC-824D-BBE9-4387A82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09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4</cp:revision>
  <dcterms:created xsi:type="dcterms:W3CDTF">2025-02-28T21:28:00Z</dcterms:created>
  <dcterms:modified xsi:type="dcterms:W3CDTF">2025-03-06T20:11:00Z</dcterms:modified>
</cp:coreProperties>
</file>