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79"/>
      </w:tblGrid>
      <w:tr w:rsidR="00C236AF" w:rsidRPr="00C236AF" w14:paraId="6D595B84" w14:textId="77777777" w:rsidTr="00C236AF">
        <w:trPr>
          <w:trHeight w:val="1692"/>
        </w:trPr>
        <w:tc>
          <w:tcPr>
            <w:tcW w:w="2694" w:type="dxa"/>
            <w:vAlign w:val="center"/>
          </w:tcPr>
          <w:p w14:paraId="1587A5C6" w14:textId="34B79E4D" w:rsidR="00C236AF" w:rsidRPr="00C236AF" w:rsidRDefault="00C236AF" w:rsidP="00C236AF">
            <w:pPr>
              <w:jc w:val="center"/>
              <w:rPr>
                <w:rFonts w:ascii="Didot" w:hAnsi="Didot" w:cs="Didot"/>
              </w:rPr>
            </w:pPr>
            <w:r w:rsidRPr="00C236AF">
              <w:rPr>
                <w:rFonts w:ascii="Didot" w:hAnsi="Didot" w:cs="Didot" w:hint="cs"/>
                <w:noProof/>
              </w:rPr>
              <w:drawing>
                <wp:inline distT="0" distB="0" distL="0" distR="0" wp14:anchorId="0340C3BF" wp14:editId="427E4781">
                  <wp:extent cx="1417320" cy="530738"/>
                  <wp:effectExtent l="0" t="0" r="0" b="3175"/>
                  <wp:docPr id="104157024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70243" name="Graphic 1041570243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933" cy="54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vAlign w:val="center"/>
          </w:tcPr>
          <w:p w14:paraId="11683185" w14:textId="77777777" w:rsidR="00C236AF" w:rsidRPr="00C236AF" w:rsidRDefault="00C236AF" w:rsidP="00C236AF">
            <w:pPr>
              <w:rPr>
                <w:rFonts w:ascii="Didot" w:hAnsi="Didot" w:cs="Didot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UTFPR - Especialização em Métodos Matemáticos Aplicados</w:t>
            </w:r>
          </w:p>
          <w:p w14:paraId="39A8856B" w14:textId="77777777" w:rsidR="00C236AF" w:rsidRPr="00C236AF" w:rsidRDefault="00C236AF" w:rsidP="00C236AF">
            <w:pPr>
              <w:rPr>
                <w:rFonts w:ascii="Didot" w:hAnsi="Didot" w:cs="Didot"/>
                <w:sz w:val="23"/>
                <w:szCs w:val="23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Disciplina: Métodos Numéricos</w:t>
            </w:r>
          </w:p>
          <w:p w14:paraId="0FEF6098" w14:textId="53676E20" w:rsidR="00C236AF" w:rsidRPr="00C236AF" w:rsidRDefault="00C236AF" w:rsidP="00C236AF">
            <w:pPr>
              <w:rPr>
                <w:rFonts w:ascii="Didot" w:hAnsi="Didot" w:cs="Didot"/>
              </w:rPr>
            </w:pPr>
            <w:r w:rsidRPr="00C236AF">
              <w:rPr>
                <w:rFonts w:ascii="Didot" w:hAnsi="Didot" w:cs="Didot" w:hint="cs"/>
                <w:sz w:val="23"/>
                <w:szCs w:val="23"/>
              </w:rPr>
              <w:t>Discente: Cintia Izumi Shinoda</w:t>
            </w:r>
          </w:p>
        </w:tc>
      </w:tr>
    </w:tbl>
    <w:p w14:paraId="1103D032" w14:textId="5E9264FC" w:rsidR="00E65F86" w:rsidRPr="00C236AF" w:rsidRDefault="00C236AF">
      <w:pPr>
        <w:rPr>
          <w:rFonts w:ascii="Didot" w:hAnsi="Didot" w:cs="Didot"/>
        </w:rPr>
      </w:pPr>
      <w:r w:rsidRPr="00C236AF">
        <w:rPr>
          <w:rFonts w:ascii="Didot" w:hAnsi="Didot" w:cs="Didot" w:hint="cs"/>
        </w:rPr>
        <w:t>Atividade 1</w:t>
      </w:r>
    </w:p>
    <w:p w14:paraId="3B7AE7CC" w14:textId="77777777" w:rsidR="00C236AF" w:rsidRPr="00C236AF" w:rsidRDefault="00C236AF">
      <w:pPr>
        <w:rPr>
          <w:rFonts w:ascii="Didot" w:hAnsi="Didot" w:cs="Didot"/>
        </w:rPr>
      </w:pPr>
    </w:p>
    <w:p w14:paraId="09AED10E" w14:textId="1296C448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Sistema de Lorenz</w:t>
      </w:r>
    </w:p>
    <w:p w14:paraId="10F0B54E" w14:textId="04F12C41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predições meteorológicas</w:t>
      </w:r>
    </w:p>
    <w:p w14:paraId="0860E9C6" w14:textId="050B856F" w:rsidR="00566EFA" w:rsidRDefault="00566EFA">
      <w:pPr>
        <w:rPr>
          <w:rFonts w:ascii="Didot" w:hAnsi="Didot" w:cs="Didot"/>
        </w:rPr>
      </w:pPr>
      <w:r>
        <w:rPr>
          <w:rFonts w:ascii="Didot" w:hAnsi="Didot" w:cs="Didot"/>
        </w:rPr>
        <w:t>caos determinístico</w:t>
      </w:r>
    </w:p>
    <w:p w14:paraId="081FF0B0" w14:textId="64B6B3BD" w:rsidR="00696EDB" w:rsidRDefault="00696EDB">
      <w:pPr>
        <w:rPr>
          <w:rFonts w:ascii="Didot" w:hAnsi="Didot" w:cs="Didot"/>
        </w:rPr>
      </w:pPr>
      <w:r>
        <w:rPr>
          <w:rFonts w:ascii="Didot" w:hAnsi="Didot" w:cs="Didot"/>
        </w:rPr>
        <w:t>forma: sistema de três equações diferenciais de primeira ordem:</w:t>
      </w:r>
    </w:p>
    <w:p w14:paraId="19BA95B7" w14:textId="77777777" w:rsidR="00696EDB" w:rsidRDefault="00696EDB">
      <w:pPr>
        <w:rPr>
          <w:rFonts w:ascii="Didot" w:hAnsi="Didot" w:cs="Didot"/>
        </w:rPr>
      </w:pPr>
    </w:p>
    <w:p w14:paraId="0EAA887A" w14:textId="25D36ACA" w:rsidR="00696EDB" w:rsidRPr="00696EDB" w:rsidRDefault="00696EDB">
      <w:pPr>
        <w:rPr>
          <w:rFonts w:ascii="Didot" w:hAnsi="Didot" w:cs="Didot"/>
        </w:rPr>
      </w:pPr>
      <m:oMathPara>
        <m:oMath>
          <m:acc>
            <m:accPr>
              <m:chr m:val="̇"/>
              <m:ctrlPr>
                <w:rPr>
                  <w:rFonts w:ascii="Cambria Math" w:hAnsi="Cambria Math" w:cs="Didot"/>
                </w:rPr>
              </m:ctrlPr>
            </m:accPr>
            <m:e>
              <m:r>
                <w:rPr>
                  <w:rFonts w:ascii="Cambria Math" w:hAnsi="Cambria Math" w:cs="Didot"/>
                </w:rPr>
                <m:t>x</m:t>
              </m:r>
            </m:e>
          </m:acc>
          <m:r>
            <w:rPr>
              <w:rFonts w:ascii="Cambria Math" w:hAnsi="Cambria Math" w:cs="Didot"/>
            </w:rPr>
            <m:t>=f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w:rPr>
                  <w:rFonts w:ascii="Cambria Math" w:hAnsi="Cambria Math" w:cs="Didot"/>
                </w:rPr>
                <m:t>x</m:t>
              </m:r>
            </m:e>
          </m:d>
        </m:oMath>
      </m:oMathPara>
    </w:p>
    <w:p w14:paraId="29FCFFDE" w14:textId="5A52D904" w:rsidR="00696EDB" w:rsidRPr="00E551CB" w:rsidRDefault="00696EDB">
      <w:pPr>
        <w:rPr>
          <w:rFonts w:ascii="Didot" w:hAnsi="Didot" w:cs="Didot"/>
        </w:rPr>
      </w:pPr>
      <m:oMathPara>
        <m:oMath>
          <m:r>
            <w:rPr>
              <w:rFonts w:ascii="Cambria Math" w:hAnsi="Cambria Math" w:cs="Didot"/>
            </w:rPr>
            <m:t>f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w:rPr>
                  <w:rFonts w:ascii="Cambria Math" w:hAnsi="Cambria Math" w:cs="Didot"/>
                </w:rPr>
                <m:t>x</m:t>
              </m:r>
            </m:e>
          </m:d>
          <m:r>
            <w:rPr>
              <w:rFonts w:ascii="Cambria Math" w:hAnsi="Cambria Math" w:cs="Dido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idot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idot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hAnsi="Cambria Math" w:cs="Didot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 w:cs="Didot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idot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 w:cs="Didot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ido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ido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Dido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Dido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idot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idot"/>
                        </w:rPr>
                        <m:t>ρ</m:t>
                      </m:r>
                      <m:r>
                        <w:rPr>
                          <w:rFonts w:ascii="Cambria Math" w:hAnsi="Cambria Math" w:cs="Dido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Dido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ido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idot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Dido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Didot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idot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ido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ido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idot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71E71A1" w14:textId="77777777" w:rsidR="00E551CB" w:rsidRDefault="00E551CB">
      <w:pPr>
        <w:rPr>
          <w:rFonts w:ascii="Didot" w:hAnsi="Didot" w:cs="Didot"/>
        </w:rPr>
      </w:pPr>
    </w:p>
    <w:p w14:paraId="030C3DCC" w14:textId="217455A2" w:rsidR="00E551CB" w:rsidRPr="00E551CB" w:rsidRDefault="00E551CB">
      <w:pPr>
        <w:rPr>
          <w:rFonts w:ascii="Didot" w:hAnsi="Didot" w:cs="Didot"/>
        </w:rPr>
      </w:pPr>
    </w:p>
    <w:p w14:paraId="56EC9FD3" w14:textId="1DF63627" w:rsidR="00E551CB" w:rsidRPr="00E551CB" w:rsidRDefault="00E551CB">
      <w:pPr>
        <w:rPr>
          <w:rFonts w:ascii="Didot" w:hAnsi="Didot" w:cs="Didot"/>
        </w:rPr>
      </w:pPr>
      <m:oMathPara>
        <m:oMath>
          <m:f>
            <m:fPr>
              <m:ctrlPr>
                <w:rPr>
                  <w:rFonts w:ascii="Cambria Math" w:hAnsi="Cambria Math" w:cs="Didot"/>
                </w:rPr>
              </m:ctrlPr>
            </m:fPr>
            <m:num>
              <m:r>
                <w:rPr>
                  <w:rFonts w:ascii="Cambria Math" w:hAnsi="Cambria Math" w:cs="Didot"/>
                </w:rPr>
                <m:t>dx</m:t>
              </m:r>
              <m:ctrlPr>
                <w:rPr>
                  <w:rFonts w:ascii="Cambria Math" w:hAnsi="Cambria Math" w:cs="Didot"/>
                  <w:i/>
                </w:rPr>
              </m:ctrlPr>
            </m:num>
            <m:den>
              <m:r>
                <w:rPr>
                  <w:rFonts w:ascii="Cambria Math" w:hAnsi="Cambria Math" w:cs="Didot"/>
                </w:rPr>
                <m:t>dt</m:t>
              </m:r>
              <m:ctrlPr>
                <w:rPr>
                  <w:rFonts w:ascii="Cambria Math" w:hAnsi="Cambria Math" w:cs="Didot"/>
                  <w:i/>
                </w:rPr>
              </m:ctrlPr>
            </m:den>
          </m:f>
          <m:r>
            <w:rPr>
              <w:rFonts w:ascii="Cambria Math" w:hAnsi="Cambria Math" w:cs="Didot"/>
            </w:rPr>
            <m:t>=</m:t>
          </m:r>
          <m:r>
            <m:rPr>
              <m:sty m:val="p"/>
            </m:rPr>
            <w:rPr>
              <w:rFonts w:ascii="Cambria Math" w:hAnsi="Cambria Math" w:cs="Didot"/>
            </w:rPr>
            <m:t>σ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w:rPr>
                  <w:rFonts w:ascii="Cambria Math" w:hAnsi="Cambria Math" w:cs="Didot"/>
                </w:rPr>
                <m:t>y-x</m:t>
              </m:r>
            </m:e>
          </m:d>
        </m:oMath>
      </m:oMathPara>
    </w:p>
    <w:p w14:paraId="06A7D819" w14:textId="77777777" w:rsidR="00E551CB" w:rsidRDefault="00E551CB">
      <w:pPr>
        <w:rPr>
          <w:rFonts w:ascii="Didot" w:hAnsi="Didot" w:cs="Didot"/>
        </w:rPr>
      </w:pPr>
    </w:p>
    <w:p w14:paraId="2BC9F2D3" w14:textId="79A1BE17" w:rsidR="00E551CB" w:rsidRPr="00E551CB" w:rsidRDefault="00E551CB">
      <w:pPr>
        <w:rPr>
          <w:rFonts w:ascii="Didot" w:hAnsi="Didot" w:cs="Didot"/>
        </w:rPr>
      </w:pPr>
      <m:oMathPara>
        <m:oMath>
          <m:f>
            <m:fPr>
              <m:ctrlPr>
                <w:rPr>
                  <w:rFonts w:ascii="Cambria Math" w:hAnsi="Cambria Math" w:cs="Didot"/>
                </w:rPr>
              </m:ctrlPr>
            </m:fPr>
            <m:num>
              <m:r>
                <w:rPr>
                  <w:rFonts w:ascii="Cambria Math" w:hAnsi="Cambria Math" w:cs="Didot"/>
                </w:rPr>
                <m:t>dy</m:t>
              </m:r>
              <m:ctrlPr>
                <w:rPr>
                  <w:rFonts w:ascii="Cambria Math" w:hAnsi="Cambria Math" w:cs="Didot"/>
                  <w:i/>
                </w:rPr>
              </m:ctrlPr>
            </m:num>
            <m:den>
              <m:r>
                <w:rPr>
                  <w:rFonts w:ascii="Cambria Math" w:hAnsi="Cambria Math" w:cs="Didot"/>
                </w:rPr>
                <m:t>dt</m:t>
              </m:r>
              <m:ctrlPr>
                <w:rPr>
                  <w:rFonts w:ascii="Cambria Math" w:hAnsi="Cambria Math" w:cs="Didot"/>
                  <w:i/>
                </w:rPr>
              </m:ctrlPr>
            </m:den>
          </m:f>
          <m:r>
            <w:rPr>
              <w:rFonts w:ascii="Cambria Math" w:hAnsi="Cambria Math" w:cs="Didot"/>
            </w:rPr>
            <m:t>=x</m:t>
          </m:r>
          <m:d>
            <m:dPr>
              <m:ctrlPr>
                <w:rPr>
                  <w:rFonts w:ascii="Cambria Math" w:hAnsi="Cambria Math" w:cs="Didot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idot"/>
                </w:rPr>
                <m:t>ρ</m:t>
              </m:r>
              <m:r>
                <w:rPr>
                  <w:rFonts w:ascii="Cambria Math" w:hAnsi="Cambria Math" w:cs="Didot"/>
                </w:rPr>
                <m:t>-z</m:t>
              </m:r>
            </m:e>
          </m:d>
          <m:r>
            <w:rPr>
              <w:rFonts w:ascii="Cambria Math" w:hAnsi="Cambria Math" w:cs="Didot"/>
            </w:rPr>
            <m:t>-y</m:t>
          </m:r>
        </m:oMath>
      </m:oMathPara>
    </w:p>
    <w:p w14:paraId="0D3EDD71" w14:textId="77777777" w:rsidR="00E551CB" w:rsidRDefault="00E551CB">
      <w:pPr>
        <w:rPr>
          <w:rFonts w:ascii="Didot" w:hAnsi="Didot" w:cs="Didot"/>
        </w:rPr>
      </w:pPr>
    </w:p>
    <w:p w14:paraId="0CCEB338" w14:textId="70A3060B" w:rsidR="00E551CB" w:rsidRPr="00E551CB" w:rsidRDefault="00E551CB">
      <w:pPr>
        <w:rPr>
          <w:rFonts w:ascii="Didot" w:hAnsi="Didot" w:cs="Didot"/>
        </w:rPr>
      </w:pPr>
      <m:oMathPara>
        <m:oMath>
          <m:f>
            <m:fPr>
              <m:ctrlPr>
                <w:rPr>
                  <w:rFonts w:ascii="Cambria Math" w:hAnsi="Cambria Math" w:cs="Didot"/>
                </w:rPr>
              </m:ctrlPr>
            </m:fPr>
            <m:num>
              <m:r>
                <w:rPr>
                  <w:rFonts w:ascii="Cambria Math" w:hAnsi="Cambria Math" w:cs="Didot"/>
                </w:rPr>
                <m:t>dz</m:t>
              </m:r>
              <m:ctrlPr>
                <w:rPr>
                  <w:rFonts w:ascii="Cambria Math" w:hAnsi="Cambria Math" w:cs="Didot"/>
                  <w:i/>
                </w:rPr>
              </m:ctrlPr>
            </m:num>
            <m:den>
              <m:r>
                <w:rPr>
                  <w:rFonts w:ascii="Cambria Math" w:hAnsi="Cambria Math" w:cs="Didot"/>
                </w:rPr>
                <m:t>dt</m:t>
              </m:r>
              <m:ctrlPr>
                <w:rPr>
                  <w:rFonts w:ascii="Cambria Math" w:hAnsi="Cambria Math" w:cs="Didot"/>
                  <w:i/>
                </w:rPr>
              </m:ctrlPr>
            </m:den>
          </m:f>
          <m:r>
            <w:rPr>
              <w:rFonts w:ascii="Cambria Math" w:hAnsi="Cambria Math" w:cs="Didot"/>
            </w:rPr>
            <m:t>=xy-</m:t>
          </m:r>
          <m:r>
            <m:rPr>
              <m:sty m:val="p"/>
            </m:rPr>
            <w:rPr>
              <w:rFonts w:ascii="Cambria Math" w:hAnsi="Cambria Math" w:cs="Didot"/>
            </w:rPr>
            <m:t>β</m:t>
          </m:r>
          <m:r>
            <w:rPr>
              <w:rFonts w:ascii="Cambria Math" w:hAnsi="Cambria Math" w:cs="Didot"/>
            </w:rPr>
            <m:t>z</m:t>
          </m:r>
        </m:oMath>
      </m:oMathPara>
    </w:p>
    <w:p w14:paraId="03B62FD2" w14:textId="77777777" w:rsidR="00E551CB" w:rsidRPr="00E551CB" w:rsidRDefault="00E551CB">
      <w:pPr>
        <w:rPr>
          <w:rFonts w:ascii="Didot" w:hAnsi="Didot" w:cs="Didot"/>
        </w:rPr>
      </w:pPr>
    </w:p>
    <w:p w14:paraId="0FDD6DDE" w14:textId="77777777" w:rsidR="00E551CB" w:rsidRPr="00E551CB" w:rsidRDefault="00E551CB">
      <w:pPr>
        <w:rPr>
          <w:rFonts w:ascii="Didot" w:hAnsi="Didot" w:cs="Didot"/>
        </w:rPr>
      </w:pPr>
    </w:p>
    <w:p w14:paraId="5BF60958" w14:textId="77777777" w:rsidR="00E551CB" w:rsidRPr="00E551CB" w:rsidRDefault="00E551CB">
      <w:pPr>
        <w:rPr>
          <w:rFonts w:ascii="Didot" w:hAnsi="Didot" w:cs="Didot"/>
        </w:rPr>
      </w:pPr>
    </w:p>
    <w:p w14:paraId="61CBB1F5" w14:textId="77777777" w:rsidR="00E551CB" w:rsidRPr="00E551CB" w:rsidRDefault="00E551CB">
      <w:pPr>
        <w:rPr>
          <w:rFonts w:ascii="Didot" w:hAnsi="Didot" w:cs="Didot"/>
        </w:rPr>
      </w:pPr>
    </w:p>
    <w:p w14:paraId="04377AEC" w14:textId="77777777" w:rsidR="00566EFA" w:rsidRDefault="00566EFA">
      <w:pPr>
        <w:rPr>
          <w:rFonts w:ascii="Didot" w:hAnsi="Didot" w:cs="Didot"/>
        </w:rPr>
      </w:pPr>
    </w:p>
    <w:p w14:paraId="6708736D" w14:textId="6FA8216C" w:rsidR="00566EFA" w:rsidRDefault="00566EFA">
      <w:pPr>
        <w:rPr>
          <w:rFonts w:ascii="Didot" w:hAnsi="Didot" w:cs="Didot"/>
        </w:rPr>
      </w:pPr>
      <w:r>
        <w:rPr>
          <w:rFonts w:ascii="Didot" w:hAnsi="Didot" w:cs="Didot"/>
        </w:rPr>
        <w:lastRenderedPageBreak/>
        <w:t>parâmetros:</w:t>
      </w:r>
    </w:p>
    <w:p w14:paraId="34D9CD62" w14:textId="1BD6B2AD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σ</m:t>
          </m:r>
          <m:r>
            <w:rPr>
              <w:rFonts w:ascii="Cambria Math" w:hAnsi="Cambria Math" w:cs="Didot"/>
            </w:rPr>
            <m:t>= 10</m:t>
          </m:r>
        </m:oMath>
      </m:oMathPara>
    </w:p>
    <w:p w14:paraId="3F0730C2" w14:textId="64AB303A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β</m:t>
          </m:r>
          <m:r>
            <w:rPr>
              <w:rFonts w:ascii="Cambria Math" w:hAnsi="Cambria Math" w:cs="Didot"/>
            </w:rPr>
            <m:t>= 8</m:t>
          </m:r>
          <m:r>
            <m:rPr>
              <m:lit/>
            </m:rPr>
            <w:rPr>
              <w:rFonts w:ascii="Cambria Math" w:hAnsi="Cambria Math" w:cs="Didot"/>
            </w:rPr>
            <m:t>/</m:t>
          </m:r>
          <m:r>
            <w:rPr>
              <w:rFonts w:ascii="Cambria Math" w:hAnsi="Cambria Math" w:cs="Didot"/>
            </w:rPr>
            <m:t>3</m:t>
          </m:r>
        </m:oMath>
      </m:oMathPara>
    </w:p>
    <w:p w14:paraId="5A5B8FE7" w14:textId="6F96060A" w:rsidR="00566EFA" w:rsidRPr="00566EFA" w:rsidRDefault="00566EFA">
      <w:pPr>
        <w:rPr>
          <w:rFonts w:ascii="Didot" w:hAnsi="Didot" w:cs="Didot"/>
        </w:rPr>
      </w:pPr>
      <m:oMathPara>
        <m:oMath>
          <m:r>
            <m:rPr>
              <m:sty m:val="p"/>
            </m:rPr>
            <w:rPr>
              <w:rFonts w:ascii="Cambria Math" w:hAnsi="Cambria Math" w:cs="Didot"/>
            </w:rPr>
            <m:t>ρ</m:t>
          </m:r>
          <m:r>
            <w:rPr>
              <w:rFonts w:ascii="Cambria Math" w:hAnsi="Cambria Math" w:cs="Didot"/>
            </w:rPr>
            <m:t>= 28</m:t>
          </m:r>
        </m:oMath>
      </m:oMathPara>
    </w:p>
    <w:p w14:paraId="6A31617F" w14:textId="77777777" w:rsidR="00566EFA" w:rsidRDefault="00566EFA">
      <w:pPr>
        <w:rPr>
          <w:rFonts w:ascii="Didot" w:hAnsi="Didot" w:cs="Didot"/>
        </w:rPr>
      </w:pPr>
    </w:p>
    <w:p w14:paraId="48183557" w14:textId="4D069CCD" w:rsidR="00566EFA" w:rsidRPr="00566EFA" w:rsidRDefault="00566EFA" w:rsidP="00566EFA">
      <w:pPr>
        <w:rPr>
          <w:rFonts w:ascii="Didot" w:hAnsi="Didot" w:cs="Didot"/>
        </w:rPr>
      </w:pPr>
      <w:r>
        <w:rPr>
          <w:rFonts w:ascii="Didot" w:hAnsi="Didot" w:cs="Didot"/>
        </w:rPr>
        <w:t>condições iniciais:</w:t>
      </w:r>
    </w:p>
    <w:p w14:paraId="7E42F6A6" w14:textId="653DCF75" w:rsidR="00566EFA" w:rsidRPr="00566EFA" w:rsidRDefault="00566EFA" w:rsidP="00566EFA">
      <w:pPr>
        <w:rPr>
          <w:rFonts w:ascii="Didot" w:hAnsi="Didot" w:cs="Didot"/>
        </w:rPr>
      </w:pPr>
      <m:oMathPara>
        <m:oMath>
          <m:sSub>
            <m:sSubPr>
              <m:ctrlPr>
                <w:rPr>
                  <w:rFonts w:ascii="Cambria Math" w:hAnsi="Cambria Math" w:cs="Didot"/>
                  <w:i/>
                </w:rPr>
              </m:ctrlPr>
            </m:sSubPr>
            <m:e>
              <m:r>
                <w:rPr>
                  <w:rFonts w:ascii="Cambria Math" w:hAnsi="Cambria Math" w:cs="Didot"/>
                </w:rPr>
                <m:t>x</m:t>
              </m:r>
            </m:e>
            <m:sub>
              <m:r>
                <w:rPr>
                  <w:rFonts w:ascii="Cambria Math" w:hAnsi="Cambria Math" w:cs="Didot"/>
                </w:rPr>
                <m:t>0</m:t>
              </m:r>
            </m:sub>
          </m:sSub>
          <m:r>
            <w:rPr>
              <w:rFonts w:ascii="Cambria Math" w:hAnsi="Cambria Math" w:cs="Didot"/>
            </w:rPr>
            <m:t>=</m:t>
          </m:r>
          <m:sSup>
            <m:sSupPr>
              <m:ctrlPr>
                <w:rPr>
                  <w:rFonts w:ascii="Cambria Math" w:hAnsi="Cambria Math" w:cs="Didot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idot"/>
                      <w:i/>
                    </w:rPr>
                  </m:ctrlPr>
                </m:dPr>
                <m:e>
                  <m:r>
                    <w:rPr>
                      <w:rFonts w:ascii="Cambria Math" w:hAnsi="Cambria Math" w:cs="Didot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 </m:t>
                  </m:r>
                  <m:r>
                    <w:rPr>
                      <w:rFonts w:ascii="Cambria Math" w:hAnsi="Cambria Math" w:cs="Didot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Didot"/>
                    </w:rPr>
                    <m:t> </m:t>
                  </m:r>
                  <m:r>
                    <w:rPr>
                      <w:rFonts w:ascii="Cambria Math" w:hAnsi="Cambria Math" w:cs="Didot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Didot"/>
                </w:rPr>
                <m:t>T</m:t>
              </m:r>
            </m:sup>
          </m:sSup>
          <m:r>
            <w:rPr>
              <w:rFonts w:ascii="Didot" w:hAnsi="Didot" w:cs="Didot"/>
            </w:rPr>
            <w:br/>
          </m:r>
        </m:oMath>
      </m:oMathPara>
    </w:p>
    <w:p w14:paraId="4A06913B" w14:textId="77777777" w:rsidR="00566EFA" w:rsidRPr="00566EFA" w:rsidRDefault="00566EFA" w:rsidP="00566EFA">
      <w:pPr>
        <w:rPr>
          <w:rFonts w:ascii="Didot" w:hAnsi="Didot" w:cs="Didot"/>
        </w:rPr>
      </w:pPr>
    </w:p>
    <w:p w14:paraId="5349CEAD" w14:textId="77777777" w:rsidR="00566EFA" w:rsidRPr="00566EFA" w:rsidRDefault="00566EFA" w:rsidP="00566EFA">
      <w:pPr>
        <w:rPr>
          <w:rFonts w:ascii="Didot" w:hAnsi="Didot" w:cs="Didot"/>
        </w:rPr>
      </w:pPr>
    </w:p>
    <w:p w14:paraId="31E22DDF" w14:textId="77777777" w:rsidR="00566EFA" w:rsidRPr="00566EFA" w:rsidRDefault="00566EFA">
      <w:pPr>
        <w:rPr>
          <w:rFonts w:ascii="Didot" w:hAnsi="Didot" w:cs="Didot"/>
        </w:rPr>
      </w:pPr>
    </w:p>
    <w:p w14:paraId="38A13175" w14:textId="77777777" w:rsidR="00566EFA" w:rsidRPr="00566EFA" w:rsidRDefault="00566EFA">
      <w:pPr>
        <w:rPr>
          <w:rFonts w:ascii="Didot" w:hAnsi="Didot" w:cs="Didot"/>
        </w:rPr>
      </w:pPr>
    </w:p>
    <w:p w14:paraId="6A71D00A" w14:textId="77777777" w:rsidR="00566EFA" w:rsidRPr="00566EFA" w:rsidRDefault="00566EFA">
      <w:pPr>
        <w:rPr>
          <w:rFonts w:ascii="Didot" w:hAnsi="Didot" w:cs="Didot"/>
        </w:rPr>
      </w:pPr>
    </w:p>
    <w:sectPr w:rsidR="00566EFA" w:rsidRPr="00566EFA" w:rsidSect="00C236AF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F"/>
    <w:rsid w:val="00275E9F"/>
    <w:rsid w:val="004D3928"/>
    <w:rsid w:val="00566EFA"/>
    <w:rsid w:val="005B397F"/>
    <w:rsid w:val="00647DFE"/>
    <w:rsid w:val="00657A75"/>
    <w:rsid w:val="00696EDB"/>
    <w:rsid w:val="00BD04E9"/>
    <w:rsid w:val="00C236AF"/>
    <w:rsid w:val="00DA5B38"/>
    <w:rsid w:val="00E551CB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35F08"/>
  <w15:chartTrackingRefBased/>
  <w15:docId w15:val="{DDA1B217-3F4C-5440-971F-8A951DFB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E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</cp:revision>
  <dcterms:created xsi:type="dcterms:W3CDTF">2025-02-08T18:48:00Z</dcterms:created>
  <dcterms:modified xsi:type="dcterms:W3CDTF">2025-02-23T14:28:00Z</dcterms:modified>
</cp:coreProperties>
</file>