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pageBreakBefore w:val="0"/>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pageBreakBefore w:val="0"/>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pageBreakBefore w:val="0"/>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pageBreakBefore w:val="0"/>
        <w:ind w:left="283"/>
        <w:rPr>
          <w:lang w:val="ro-RO"/>
        </w:rPr>
      </w:pPr>
    </w:p>
    <w:p w14:paraId="35031F12" w14:textId="77777777" w:rsidR="005A752C" w:rsidRPr="001D7E97" w:rsidRDefault="005A752C" w:rsidP="005A752C">
      <w:pPr>
        <w:pageBreakBefore w:val="0"/>
        <w:ind w:left="283"/>
        <w:rPr>
          <w:lang w:val="ro-RO"/>
        </w:rPr>
      </w:pPr>
    </w:p>
    <w:p w14:paraId="53CBCF87" w14:textId="77777777" w:rsidR="005A752C" w:rsidRPr="001D7E97" w:rsidRDefault="005A752C" w:rsidP="005A752C">
      <w:pPr>
        <w:pageBreakBefore w:val="0"/>
        <w:ind w:left="283"/>
        <w:rPr>
          <w:lang w:val="ro-RO"/>
        </w:rPr>
      </w:pPr>
    </w:p>
    <w:p w14:paraId="4CE54DA7" w14:textId="77777777" w:rsidR="005A752C" w:rsidRPr="001D7E97" w:rsidRDefault="005A752C" w:rsidP="005A752C">
      <w:pPr>
        <w:pageBreakBefore w:val="0"/>
        <w:ind w:left="283"/>
        <w:rPr>
          <w:lang w:val="ro-RO"/>
        </w:rPr>
      </w:pPr>
    </w:p>
    <w:p w14:paraId="13E0D0D1" w14:textId="77777777" w:rsidR="005A752C" w:rsidRPr="001D7E97" w:rsidRDefault="005A752C" w:rsidP="005A752C">
      <w:pPr>
        <w:pageBreakBefore w:val="0"/>
        <w:ind w:left="283"/>
        <w:rPr>
          <w:lang w:val="ro-RO"/>
        </w:rPr>
      </w:pPr>
    </w:p>
    <w:p w14:paraId="32B7B0E7" w14:textId="77777777" w:rsidR="005A752C" w:rsidRPr="001D7E97" w:rsidRDefault="005A752C" w:rsidP="005A752C">
      <w:pPr>
        <w:pageBreakBefore w:val="0"/>
        <w:ind w:left="283"/>
        <w:rPr>
          <w:lang w:val="ro-RO"/>
        </w:rPr>
      </w:pPr>
    </w:p>
    <w:p w14:paraId="4C0A52A0" w14:textId="77777777" w:rsidR="005A752C" w:rsidRPr="001D7E97" w:rsidRDefault="005A752C" w:rsidP="005A752C">
      <w:pPr>
        <w:pageBreakBefore w:val="0"/>
        <w:ind w:left="283" w:right="278"/>
        <w:rPr>
          <w:lang w:val="ro-RO"/>
        </w:rPr>
      </w:pPr>
    </w:p>
    <w:p w14:paraId="4310B39E" w14:textId="77777777" w:rsidR="005A752C" w:rsidRPr="001D7E97" w:rsidRDefault="005A752C" w:rsidP="005A752C">
      <w:pPr>
        <w:pageBreakBefore w:val="0"/>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pageBreakBefore w:val="0"/>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pageBreakBefore w:val="0"/>
        <w:ind w:left="283"/>
        <w:jc w:val="center"/>
        <w:rPr>
          <w:b/>
          <w:sz w:val="32"/>
          <w:szCs w:val="32"/>
          <w:lang w:val="ro-RO"/>
        </w:rPr>
      </w:pPr>
      <w:r>
        <w:rPr>
          <w:b/>
          <w:color w:val="000000"/>
          <w:sz w:val="48"/>
          <w:szCs w:val="48"/>
          <w:lang w:val="ro-RO"/>
        </w:rPr>
        <w:t>Lucrarea de laborator Nr. 6</w:t>
      </w:r>
    </w:p>
    <w:p w14:paraId="20A4D42D" w14:textId="77777777" w:rsidR="005A752C" w:rsidRPr="001D7E97" w:rsidRDefault="005A752C" w:rsidP="005A752C">
      <w:pPr>
        <w:pageBreakBefore w:val="0"/>
        <w:ind w:left="283"/>
        <w:jc w:val="center"/>
        <w:rPr>
          <w:b/>
          <w:sz w:val="32"/>
          <w:szCs w:val="32"/>
          <w:lang w:val="ro-RO"/>
        </w:rPr>
      </w:pPr>
    </w:p>
    <w:p w14:paraId="6E6C87CE" w14:textId="7380C5F0" w:rsidR="005A752C" w:rsidRPr="001D7E97" w:rsidRDefault="005A752C" w:rsidP="005A752C">
      <w:pPr>
        <w:pageBreakBefore w:val="0"/>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pageBreakBefore w:val="0"/>
        <w:ind w:left="283"/>
        <w:rPr>
          <w:b/>
          <w:sz w:val="36"/>
          <w:szCs w:val="36"/>
          <w:lang w:val="ro-RO"/>
        </w:rPr>
      </w:pPr>
    </w:p>
    <w:p w14:paraId="056A1C74" w14:textId="3B6D8A5F" w:rsidR="005A752C" w:rsidRPr="001D7E97" w:rsidRDefault="005A752C" w:rsidP="005A752C">
      <w:pPr>
        <w:pageBreakBefore w:val="0"/>
        <w:ind w:left="283"/>
        <w:jc w:val="center"/>
        <w:rPr>
          <w:sz w:val="36"/>
          <w:szCs w:val="36"/>
          <w:lang w:val="ro-RO"/>
        </w:rPr>
      </w:pPr>
      <w:r>
        <w:rPr>
          <w:b/>
          <w:color w:val="000000"/>
          <w:sz w:val="36"/>
          <w:szCs w:val="36"/>
          <w:lang w:val="ro-RO"/>
        </w:rPr>
        <w:t>Tema: Informații invizibile</w:t>
        <w:br/>
        <w:t>Forensics și steganografie</w:t>
      </w:r>
    </w:p>
    <w:p w14:paraId="697F214C" w14:textId="77777777" w:rsidR="005A752C" w:rsidRPr="001D7E97" w:rsidRDefault="005A752C" w:rsidP="005A752C">
      <w:pPr>
        <w:pageBreakBefore w:val="0"/>
        <w:ind w:left="283"/>
        <w:rPr>
          <w:sz w:val="36"/>
          <w:szCs w:val="36"/>
          <w:lang w:val="ro-RO"/>
        </w:rPr>
      </w:pPr>
    </w:p>
    <w:p w14:paraId="4D2D574C" w14:textId="77777777" w:rsidR="005A752C" w:rsidRPr="001D7E97" w:rsidRDefault="005A752C" w:rsidP="005A752C">
      <w:pPr>
        <w:pageBreakBefore w:val="0"/>
        <w:ind w:left="283"/>
        <w:rPr>
          <w:sz w:val="32"/>
          <w:szCs w:val="32"/>
          <w:lang w:val="ro-RO"/>
        </w:rPr>
      </w:pPr>
    </w:p>
    <w:p w14:paraId="5F7ACDA8" w14:textId="77777777" w:rsidR="005A752C" w:rsidRPr="001D7E97" w:rsidRDefault="005A752C" w:rsidP="005A752C">
      <w:pPr>
        <w:pageBreakBefore w:val="0"/>
        <w:ind w:left="283"/>
        <w:rPr>
          <w:sz w:val="32"/>
          <w:szCs w:val="32"/>
          <w:lang w:val="ro-RO"/>
        </w:rPr>
      </w:pPr>
    </w:p>
    <w:p w14:paraId="05309813" w14:textId="77777777" w:rsidR="005A752C" w:rsidRPr="001D7E97" w:rsidRDefault="005A752C" w:rsidP="005A752C">
      <w:pPr>
        <w:pageBreakBefore w:val="0"/>
        <w:ind w:left="283"/>
        <w:rPr>
          <w:sz w:val="32"/>
          <w:szCs w:val="32"/>
          <w:lang w:val="ro-RO"/>
        </w:rPr>
      </w:pPr>
    </w:p>
    <w:p w14:paraId="3446D5EA" w14:textId="77777777" w:rsidR="005A752C" w:rsidRPr="001D7E97" w:rsidRDefault="005A752C" w:rsidP="005A752C">
      <w:pPr>
        <w:pageBreakBefore w:val="0"/>
        <w:ind w:left="283"/>
        <w:rPr>
          <w:sz w:val="32"/>
          <w:szCs w:val="32"/>
          <w:lang w:val="ro-RO"/>
        </w:rPr>
      </w:pPr>
    </w:p>
    <w:p w14:paraId="1C8930A6" w14:textId="2231E5B7" w:rsidR="005A752C" w:rsidRPr="001D7E97" w:rsidRDefault="005A752C" w:rsidP="005A752C">
      <w:pPr>
        <w:pageBreakBefore w:val="0"/>
        <w:ind w:left="0" w:right="0"/>
        <w:rPr>
          <w:sz w:val="28"/>
          <w:szCs w:val="28"/>
          <w:lang w:val="ro-RO"/>
        </w:rPr>
      </w:pPr>
      <w:r>
        <w:rPr>
          <w:color w:val="000000"/>
          <w:sz w:val="28"/>
          <w:szCs w:val="28"/>
          <w:lang w:val="ro-RO"/>
        </w:rPr>
        <w:t>A efectuat:                          st. gr. SI-264  Ciobanu Cristian</w:t>
      </w:r>
    </w:p>
    <w:p w14:paraId="561C2473" w14:textId="77777777" w:rsidR="005A752C" w:rsidRPr="001D7E97" w:rsidRDefault="005A752C" w:rsidP="005A752C">
      <w:pPr>
        <w:pageBreakBefore w:val="0"/>
        <w:ind w:left="-566"/>
        <w:rPr>
          <w:sz w:val="28"/>
          <w:szCs w:val="28"/>
          <w:lang w:val="ro-RO"/>
        </w:rPr>
      </w:pPr>
    </w:p>
    <w:p w14:paraId="10AF28F2" w14:textId="78B0D400" w:rsidR="005A752C" w:rsidRPr="001D7E97" w:rsidRDefault="005A752C" w:rsidP="005A752C">
      <w:pPr>
        <w:pageBreakBefore w:val="0"/>
        <w:ind w:left="0" w:right="0"/>
        <w:rPr>
          <w:sz w:val="28"/>
          <w:szCs w:val="28"/>
          <w:lang w:val="ro-RO"/>
        </w:rPr>
      </w:pPr>
      <w:r>
        <w:rPr>
          <w:color w:val="000000"/>
          <w:sz w:val="28"/>
          <w:szCs w:val="28"/>
          <w:lang w:val="ro-RO"/>
        </w:rPr>
        <w:t>A verificat:                                                  Patricia R.</w:t>
      </w:r>
    </w:p>
    <w:p w14:paraId="2AC2853C" w14:textId="77777777" w:rsidR="005A752C" w:rsidRPr="001D7E97" w:rsidRDefault="005A752C" w:rsidP="005A752C">
      <w:pPr>
        <w:pageBreakBefore w:val="0"/>
        <w:ind w:left="283"/>
        <w:rPr>
          <w:sz w:val="32"/>
          <w:szCs w:val="32"/>
          <w:lang w:val="ro-RO"/>
        </w:rPr>
      </w:pPr>
    </w:p>
    <w:p w14:paraId="037E26EB" w14:textId="77777777" w:rsidR="005A752C" w:rsidRPr="001D7E97" w:rsidRDefault="005A752C" w:rsidP="005A752C">
      <w:pPr>
        <w:pageBreakBefore w:val="0"/>
        <w:rPr>
          <w:sz w:val="32"/>
          <w:szCs w:val="32"/>
          <w:lang w:val="ro-RO"/>
        </w:rPr>
      </w:pPr>
    </w:p>
    <w:p w14:paraId="19A7A9DD" w14:textId="77777777" w:rsidR="005A752C" w:rsidRPr="001D7E97" w:rsidRDefault="005A752C" w:rsidP="005A752C">
      <w:pPr>
        <w:pageBreakBefore w:val="0"/>
        <w:ind w:left="283"/>
        <w:rPr>
          <w:sz w:val="32"/>
          <w:szCs w:val="32"/>
          <w:lang w:val="ro-RO"/>
        </w:rPr>
      </w:pPr>
    </w:p>
    <w:p w14:paraId="502C485E" w14:textId="77777777" w:rsidR="005A752C" w:rsidRPr="001D7E97" w:rsidRDefault="005A752C" w:rsidP="005A752C">
      <w:pPr>
        <w:pageBreakBefore w:val="0"/>
        <w:ind w:left="283"/>
        <w:rPr>
          <w:sz w:val="32"/>
          <w:szCs w:val="32"/>
          <w:lang w:val="ro-RO"/>
        </w:rPr>
      </w:pPr>
    </w:p>
    <w:p w14:paraId="4DE12A1F" w14:textId="77777777" w:rsidR="005A752C" w:rsidRPr="001D7E97" w:rsidRDefault="005A752C" w:rsidP="005A752C">
      <w:pPr>
        <w:pageBreakBefore w:val="0"/>
        <w:ind w:left="283"/>
        <w:rPr>
          <w:sz w:val="32"/>
          <w:szCs w:val="32"/>
          <w:lang w:val="ro-RO"/>
        </w:rPr>
      </w:pPr>
    </w:p>
    <w:p w14:paraId="5219B749" w14:textId="77777777" w:rsidR="005A752C" w:rsidRPr="001D7E97" w:rsidRDefault="005A752C" w:rsidP="005A752C">
      <w:pPr>
        <w:pageBreakBefore w:val="0"/>
        <w:ind w:left="283"/>
        <w:rPr>
          <w:sz w:val="32"/>
          <w:szCs w:val="32"/>
          <w:lang w:val="ro-RO"/>
        </w:rPr>
      </w:pPr>
    </w:p>
    <w:p w14:paraId="3F99450F" w14:textId="77777777" w:rsidR="005A752C" w:rsidRPr="001D7E97" w:rsidRDefault="005A752C" w:rsidP="005A752C">
      <w:pPr>
        <w:pageBreakBefore w:val="0"/>
        <w:ind w:left="283"/>
        <w:rPr>
          <w:sz w:val="32"/>
          <w:szCs w:val="32"/>
          <w:lang w:val="ro-RO"/>
        </w:rPr>
      </w:pPr>
    </w:p>
    <w:p w14:paraId="75FB2C9C" w14:textId="71529B53" w:rsidR="005A752C" w:rsidRPr="001D7E97" w:rsidRDefault="005A752C" w:rsidP="005A752C">
      <w:pPr>
        <w:pageBreakBefore w:val="0"/>
        <w:ind w:left="-566"/>
        <w:jc w:val="center"/>
        <w:rPr>
          <w:sz w:val="32"/>
          <w:szCs w:val="32"/>
          <w:lang w:val="ro-RO"/>
        </w:rPr>
      </w:pPr>
      <w:r w:rsidRPr="001D7E97">
        <w:rPr>
          <w:sz w:val="32"/>
          <w:szCs w:val="32"/>
          <w:lang w:val="ro-RO"/>
        </w:rPr>
        <w:t>Chișinău – 202</w:t>
      </w:r>
      <w:r w:rsidR="006F0FA0">
        <w:rPr>
          <w:sz w:val="32"/>
          <w:szCs w:val="32"/>
          <w:lang w:val="ro-RO"/>
        </w:rPr>
        <w:t>6</w:t>
      </w:r>
    </w:p>
    <w:p>
      <w:pPr>
        <w:keepNext/>
        <w:pageBreakBefore/>
        <w:spacing w:before="0" w:after="160" w:line="276" w:lineRule="auto"/>
        <w:jc w:val="center"/>
      </w:pPr>
      <w:r>
        <w:rPr>
          <w:rFonts w:ascii="Times New Roman" w:hAnsi="Times New Roman"/>
          <w:b/>
          <w:color w:val="000000"/>
          <w:sz w:val="28"/>
        </w:rPr>
        <w:t>SARCINA LUCRĂRII</w:t>
      </w:r>
    </w:p>
    <w:p>
      <w:pPr>
        <w:spacing w:before="0" w:after="120" w:line="276" w:lineRule="auto"/>
        <w:jc w:val="both"/>
      </w:pPr>
      <w:r>
        <w:rPr>
          <w:rFonts w:ascii="Times New Roman" w:hAnsi="Times New Roman"/>
          <w:b w:val="0"/>
          <w:color w:val="000000"/>
          <w:sz w:val="24"/>
        </w:rPr>
        <w:t>Scopul lucrării este să scriu în Python un decoder pentru mesaje și să analizez fișiere folosind semnături, metadate și steganografie. Am lucrat cu fișierele pregătite pentru laborator și am împărțit codul în decode.py, forensics.py și stego.py.</w:t>
      </w:r>
    </w:p>
    <w:p>
      <w:pPr>
        <w:keepNext/>
        <w:pageBreakBefore w:val="0"/>
        <w:spacing w:before="240" w:after="160" w:line="276" w:lineRule="auto"/>
        <w:jc w:val="center"/>
      </w:pPr>
      <w:r>
        <w:rPr>
          <w:rFonts w:ascii="Times New Roman" w:hAnsi="Times New Roman"/>
          <w:b/>
          <w:color w:val="000000"/>
          <w:sz w:val="28"/>
        </w:rPr>
        <w:t>DESFĂȘURAREA LUCRĂRII</w:t>
      </w:r>
    </w:p>
    <w:p>
      <w:pPr>
        <w:spacing w:before="0" w:after="120" w:line="276" w:lineRule="auto"/>
        <w:jc w:val="both"/>
      </w:pPr>
      <w:r>
        <w:rPr>
          <w:rFonts w:ascii="Times New Roman" w:hAnsi="Times New Roman"/>
          <w:b/>
          <w:color w:val="000000"/>
          <w:sz w:val="24"/>
        </w:rPr>
        <w:t>1. Text, octeți și decodare</w:t>
      </w:r>
    </w:p>
    <w:p>
      <w:pPr>
        <w:keepNext/>
        <w:spacing w:before="0" w:after="6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3326085" cy="5436000"/>
            <wp:docPr id="1" name="Picture 1"/>
            <wp:cNvGraphicFramePr>
              <a:graphicFrameLocks noChangeAspect="1"/>
            </wp:cNvGraphicFramePr>
            <a:graphic>
              <a:graphicData uri="http://schemas.openxmlformats.org/drawingml/2006/picture">
                <pic:pic>
                  <pic:nvPicPr>
                    <pic:cNvPr id="0" name="Screenshot 2026-10-27 135552.png"/>
                    <pic:cNvPicPr/>
                  </pic:nvPicPr>
                  <pic:blipFill>
                    <a:blip r:embed="rId11"/>
                    <a:stretch>
                      <a:fillRect/>
                    </a:stretch>
                  </pic:blipFill>
                  <pic:spPr>
                    <a:xfrm>
                      <a:off x="0" y="0"/>
                      <a:ext cx="3326085" cy="5436000"/>
                    </a:xfrm>
                    <a:prstGeom prst="rect"/>
                  </pic:spPr>
                </pic:pic>
              </a:graphicData>
            </a:graphic>
          </wp:inline>
        </w:drawing>
      </w:r>
    </w:p>
    <w:p>
      <w:pPr>
        <w:keepLines/>
        <w:spacing w:before="0" w:after="180" w:line="240" w:lineRule="auto"/>
        <w:jc w:val="center"/>
      </w:pPr>
      <w:r>
        <w:rPr>
          <w:rFonts w:ascii="Times New Roman" w:hAnsi="Times New Roman"/>
          <w:b w:val="0"/>
          <w:i/>
          <w:color w:val="000000"/>
          <w:sz w:val="24"/>
        </w:rPr>
        <w:t>Figura 1. decode.py — conversii și decodare, exercițiile A1–A4</w:t>
      </w:r>
    </w:p>
    <w:p>
      <w:pPr>
        <w:keepNext/>
        <w:pageBreakBefore/>
        <w:spacing w:before="0" w:after="160" w:line="276" w:lineRule="auto"/>
        <w:jc w:val="center"/>
      </w:pPr>
      <w:r>
        <w:rPr>
          <w:rFonts w:ascii="Times New Roman" w:hAnsi="Times New Roman"/>
          <w:b/>
          <w:color w:val="000000"/>
          <w:sz w:val="28"/>
        </w:rPr>
        <w:t>DECODERUL UNIVERSAL</w:t>
      </w:r>
    </w:p>
    <w:p>
      <w:pPr>
        <w:spacing w:before="0" w:after="120" w:line="276" w:lineRule="auto"/>
        <w:jc w:val="both"/>
      </w:pPr>
      <w:r>
        <w:rPr>
          <w:rFonts w:ascii="Times New Roman" w:hAnsi="Times New Roman"/>
          <w:b/>
          <w:color w:val="000000"/>
          <w:sz w:val="24"/>
        </w:rPr>
        <w:t>2. XOR, parole și salvarea rezultatului</w:t>
      </w:r>
    </w:p>
    <w:p>
      <w:pPr>
        <w:keepNext/>
        <w:spacing w:before="0" w:after="6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091390" cy="5868000"/>
            <wp:docPr id="2" name="Picture 2"/>
            <wp:cNvGraphicFramePr>
              <a:graphicFrameLocks noChangeAspect="1"/>
            </wp:cNvGraphicFramePr>
            <a:graphic>
              <a:graphicData uri="http://schemas.openxmlformats.org/drawingml/2006/picture">
                <pic:pic>
                  <pic:nvPicPr>
                    <pic:cNvPr id="0" name="Screenshot 2026-10-27 135603.png"/>
                    <pic:cNvPicPr/>
                  </pic:nvPicPr>
                  <pic:blipFill>
                    <a:blip r:embed="rId12"/>
                    <a:stretch>
                      <a:fillRect/>
                    </a:stretch>
                  </pic:blipFill>
                  <pic:spPr>
                    <a:xfrm>
                      <a:off x="0" y="0"/>
                      <a:ext cx="4091390" cy="5868000"/>
                    </a:xfrm>
                    <a:prstGeom prst="rect"/>
                  </pic:spPr>
                </pic:pic>
              </a:graphicData>
            </a:graphic>
          </wp:inline>
        </w:drawing>
      </w:r>
    </w:p>
    <w:p>
      <w:pPr>
        <w:keepLines/>
        <w:spacing w:before="0" w:after="180" w:line="240" w:lineRule="auto"/>
        <w:jc w:val="center"/>
      </w:pPr>
      <w:r>
        <w:rPr>
          <w:rFonts w:ascii="Times New Roman" w:hAnsi="Times New Roman"/>
          <w:b w:val="0"/>
          <w:i/>
          <w:color w:val="000000"/>
          <w:sz w:val="24"/>
        </w:rPr>
        <w:t>Figura 2. decode.py — XOR, dicționar și fișa JSON, exercițiile A5–A7</w:t>
      </w:r>
    </w:p>
    <w:p>
      <w:pPr>
        <w:keepNext/>
        <w:pageBreakBefore/>
        <w:spacing w:before="0" w:after="160" w:line="276" w:lineRule="auto"/>
        <w:jc w:val="center"/>
      </w:pPr>
      <w:r>
        <w:rPr>
          <w:rFonts w:ascii="Times New Roman" w:hAnsi="Times New Roman"/>
          <w:b/>
          <w:color w:val="000000"/>
          <w:sz w:val="28"/>
        </w:rPr>
        <w:t>REZULTATUL DECODĂRII ȘI TESTAREA</w:t>
      </w:r>
    </w:p>
    <w:p>
      <w:pPr>
        <w:spacing w:before="0" w:after="120" w:line="276" w:lineRule="auto"/>
        <w:jc w:val="both"/>
      </w:pPr>
      <w:r>
        <w:rPr>
          <w:rFonts w:ascii="Times New Roman" w:hAnsi="Times New Roman"/>
          <w:b/>
          <w:color w:val="000000"/>
          <w:sz w:val="24"/>
        </w:rPr>
        <w:t>3. Mesajul cu mai multe straturi</w:t>
      </w:r>
    </w:p>
    <w:p>
      <w:pPr>
        <w:keepNext/>
        <w:spacing w:before="0" w:after="6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6480000" cy="1308028"/>
            <wp:docPr id="3" name="Picture 3"/>
            <wp:cNvGraphicFramePr>
              <a:graphicFrameLocks noChangeAspect="1"/>
            </wp:cNvGraphicFramePr>
            <a:graphic>
              <a:graphicData uri="http://schemas.openxmlformats.org/drawingml/2006/picture">
                <pic:pic>
                  <pic:nvPicPr>
                    <pic:cNvPr id="0" name="Screenshot 2026-10-27 135501.png"/>
                    <pic:cNvPicPr/>
                  </pic:nvPicPr>
                  <pic:blipFill>
                    <a:blip r:embed="rId13"/>
                    <a:stretch>
                      <a:fillRect/>
                    </a:stretch>
                  </pic:blipFill>
                  <pic:spPr>
                    <a:xfrm>
                      <a:off x="0" y="0"/>
                      <a:ext cx="6480000" cy="1308028"/>
                    </a:xfrm>
                    <a:prstGeom prst="rect"/>
                  </pic:spPr>
                </pic:pic>
              </a:graphicData>
            </a:graphic>
          </wp:inline>
        </w:drawing>
      </w:r>
    </w:p>
    <w:p>
      <w:pPr>
        <w:keepLines/>
        <w:spacing w:before="0" w:after="180" w:line="240" w:lineRule="auto"/>
        <w:jc w:val="center"/>
      </w:pPr>
      <w:r>
        <w:rPr>
          <w:rFonts w:ascii="Times New Roman" w:hAnsi="Times New Roman"/>
          <w:b w:val="0"/>
          <w:i/>
          <w:color w:val="000000"/>
          <w:sz w:val="24"/>
        </w:rPr>
        <w:t>Figura 3. fisa.json — flag-ul obținut după decodarea straturilor</w:t>
      </w:r>
    </w:p>
    <w:p>
      <w:pPr>
        <w:spacing w:before="0" w:after="120" w:line="276" w:lineRule="auto"/>
        <w:jc w:val="both"/>
      </w:pPr>
      <w:r>
        <w:rPr>
          <w:rFonts w:ascii="Times New Roman" w:hAnsi="Times New Roman"/>
          <w:b/>
          <w:color w:val="000000"/>
          <w:sz w:val="24"/>
        </w:rPr>
        <w:t>4. Testul pentru decoder</w:t>
      </w:r>
    </w:p>
    <w:p>
      <w:pPr>
        <w:keepNext/>
        <w:spacing w:before="0" w:after="6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400000" cy="2218605"/>
            <wp:docPr id="4" name="Picture 4"/>
            <wp:cNvGraphicFramePr>
              <a:graphicFrameLocks noChangeAspect="1"/>
            </wp:cNvGraphicFramePr>
            <a:graphic>
              <a:graphicData uri="http://schemas.openxmlformats.org/drawingml/2006/picture">
                <pic:pic>
                  <pic:nvPicPr>
                    <pic:cNvPr id="0" name="Screenshot 2026-10-27 135636.png"/>
                    <pic:cNvPicPr/>
                  </pic:nvPicPr>
                  <pic:blipFill>
                    <a:blip r:embed="rId14"/>
                    <a:stretch>
                      <a:fillRect/>
                    </a:stretch>
                  </pic:blipFill>
                  <pic:spPr>
                    <a:xfrm>
                      <a:off x="0" y="0"/>
                      <a:ext cx="5400000" cy="2218605"/>
                    </a:xfrm>
                    <a:prstGeom prst="rect"/>
                  </pic:spPr>
                </pic:pic>
              </a:graphicData>
            </a:graphic>
          </wp:inline>
        </w:drawing>
      </w:r>
    </w:p>
    <w:p>
      <w:pPr>
        <w:keepLines/>
        <w:spacing w:before="0" w:after="180" w:line="240" w:lineRule="auto"/>
        <w:jc w:val="center"/>
      </w:pPr>
      <w:r>
        <w:rPr>
          <w:rFonts w:ascii="Times New Roman" w:hAnsi="Times New Roman"/>
          <w:b w:val="0"/>
          <w:i/>
          <w:color w:val="000000"/>
          <w:sz w:val="24"/>
        </w:rPr>
        <w:t>Figura 4. test_decode.py — verificarea decodării Base64</w:t>
      </w:r>
    </w:p>
    <w:p>
      <w:pPr>
        <w:keepNext/>
        <w:pageBreakBefore/>
        <w:spacing w:before="0" w:after="160" w:line="276" w:lineRule="auto"/>
        <w:jc w:val="center"/>
      </w:pPr>
      <w:r>
        <w:rPr>
          <w:rFonts w:ascii="Times New Roman" w:hAnsi="Times New Roman"/>
          <w:b/>
          <w:color w:val="000000"/>
          <w:sz w:val="28"/>
        </w:rPr>
        <w:t>FORENSICS PE FIȘIERE</w:t>
      </w:r>
    </w:p>
    <w:p>
      <w:pPr>
        <w:spacing w:before="0" w:after="120" w:line="276" w:lineRule="auto"/>
        <w:jc w:val="both"/>
      </w:pPr>
      <w:r>
        <w:rPr>
          <w:rFonts w:ascii="Times New Roman" w:hAnsi="Times New Roman"/>
          <w:b/>
          <w:color w:val="000000"/>
          <w:sz w:val="24"/>
        </w:rPr>
        <w:t>5. Semnături, metadate și arhiva ascunsă</w:t>
      </w:r>
    </w:p>
    <w:p>
      <w:pPr>
        <w:keepNext/>
        <w:spacing w:before="0" w:after="6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436116" cy="6156000"/>
            <wp:docPr id="5" name="Picture 5"/>
            <wp:cNvGraphicFramePr>
              <a:graphicFrameLocks noChangeAspect="1"/>
            </wp:cNvGraphicFramePr>
            <a:graphic>
              <a:graphicData uri="http://schemas.openxmlformats.org/drawingml/2006/picture">
                <pic:pic>
                  <pic:nvPicPr>
                    <pic:cNvPr id="0" name="Screenshot 2026-10-27 135620.png"/>
                    <pic:cNvPicPr/>
                  </pic:nvPicPr>
                  <pic:blipFill>
                    <a:blip r:embed="rId15"/>
                    <a:stretch>
                      <a:fillRect/>
                    </a:stretch>
                  </pic:blipFill>
                  <pic:spPr>
                    <a:xfrm>
                      <a:off x="0" y="0"/>
                      <a:ext cx="4436116" cy="6156000"/>
                    </a:xfrm>
                    <a:prstGeom prst="rect"/>
                  </pic:spPr>
                </pic:pic>
              </a:graphicData>
            </a:graphic>
          </wp:inline>
        </w:drawing>
      </w:r>
    </w:p>
    <w:p>
      <w:pPr>
        <w:keepLines/>
        <w:spacing w:before="0" w:after="180" w:line="240" w:lineRule="auto"/>
        <w:jc w:val="center"/>
      </w:pPr>
      <w:r>
        <w:rPr>
          <w:rFonts w:ascii="Times New Roman" w:hAnsi="Times New Roman"/>
          <w:b w:val="0"/>
          <w:i/>
          <w:color w:val="000000"/>
          <w:sz w:val="24"/>
        </w:rPr>
        <w:t>Figura 5. forensics.py — semnături, strings, EXIF/GPS și carving, B1–B4</w:t>
      </w:r>
    </w:p>
    <w:p>
      <w:pPr>
        <w:keepNext/>
        <w:pageBreakBefore/>
        <w:spacing w:before="0" w:after="160" w:line="276" w:lineRule="auto"/>
        <w:jc w:val="center"/>
      </w:pPr>
      <w:r>
        <w:rPr>
          <w:rFonts w:ascii="Times New Roman" w:hAnsi="Times New Roman"/>
          <w:b/>
          <w:color w:val="000000"/>
          <w:sz w:val="28"/>
        </w:rPr>
        <w:t>STEGANOGRAFIE ȘI PROVOCAREA OPȚIONALĂ</w:t>
      </w:r>
    </w:p>
    <w:p>
      <w:pPr>
        <w:spacing w:before="0" w:after="120" w:line="276" w:lineRule="auto"/>
        <w:jc w:val="both"/>
      </w:pPr>
      <w:r>
        <w:rPr>
          <w:rFonts w:ascii="Times New Roman" w:hAnsi="Times New Roman"/>
          <w:b/>
          <w:color w:val="000000"/>
          <w:sz w:val="24"/>
        </w:rPr>
        <w:t>6. Mesajul ascuns în pixeli</w:t>
      </w:r>
    </w:p>
    <w:p>
      <w:pPr>
        <w:keepNext/>
        <w:spacing w:before="0" w:after="6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271954" cy="5760000"/>
            <wp:docPr id="6" name="Picture 6"/>
            <wp:cNvGraphicFramePr>
              <a:graphicFrameLocks noChangeAspect="1"/>
            </wp:cNvGraphicFramePr>
            <a:graphic>
              <a:graphicData uri="http://schemas.openxmlformats.org/drawingml/2006/picture">
                <pic:pic>
                  <pic:nvPicPr>
                    <pic:cNvPr id="0" name="Screenshot 2026-10-27 135628.png"/>
                    <pic:cNvPicPr/>
                  </pic:nvPicPr>
                  <pic:blipFill>
                    <a:blip r:embed="rId16"/>
                    <a:stretch>
                      <a:fillRect/>
                    </a:stretch>
                  </pic:blipFill>
                  <pic:spPr>
                    <a:xfrm>
                      <a:off x="0" y="0"/>
                      <a:ext cx="4271954" cy="5760000"/>
                    </a:xfrm>
                    <a:prstGeom prst="rect"/>
                  </pic:spPr>
                </pic:pic>
              </a:graphicData>
            </a:graphic>
          </wp:inline>
        </w:drawing>
      </w:r>
    </w:p>
    <w:p>
      <w:pPr>
        <w:keepLines/>
        <w:spacing w:before="0" w:after="180" w:line="240" w:lineRule="auto"/>
        <w:jc w:val="center"/>
      </w:pPr>
      <w:r>
        <w:rPr>
          <w:rFonts w:ascii="Times New Roman" w:hAnsi="Times New Roman"/>
          <w:b w:val="0"/>
          <w:i/>
          <w:color w:val="000000"/>
          <w:sz w:val="24"/>
        </w:rPr>
        <w:t>Figura 6. stego.py — ascundere și citire LSB, B5–B6, și challenge.bin</w:t>
      </w:r>
    </w:p>
    <w:p>
      <w:pPr>
        <w:keepNext/>
        <w:pageBreakBefore w:val="0"/>
        <w:spacing w:before="0" w:after="160" w:line="276" w:lineRule="auto"/>
        <w:jc w:val="center"/>
      </w:pPr>
      <w:r>
        <w:rPr>
          <w:rFonts w:ascii="Times New Roman" w:hAnsi="Times New Roman"/>
          <w:b/>
          <w:color w:val="000000"/>
          <w:sz w:val="28"/>
        </w:rPr>
        <w:t>CONCLUZII</w:t>
      </w:r>
    </w:p>
    <w:p>
      <w:pPr>
        <w:spacing w:before="0" w:after="0" w:line="276" w:lineRule="auto"/>
        <w:jc w:val="both"/>
      </w:pPr>
      <w:r>
        <w:rPr>
          <w:rFonts w:ascii="Times New Roman" w:hAnsi="Times New Roman"/>
          <w:b w:val="0"/>
          <w:color w:val="000000"/>
          <w:sz w:val="24"/>
        </w:rPr>
        <w:t>În această lucrare am învățat să lucrez cu octeți și să folosesc Python pentru a decoda mesaje și a analiza fișiere. Am găsit cheia XOR, parola din dicționar și flag-urile ascunse în mai multe straturi, într-o arhivă și în pixeli. Am înțeles diferența dintre codare, criptare și hashing, dar și ce informații pot dezvălui metadatele unei imagini. Exercițiile m-au ajutat să urmăresc pașii unei analize și să verific rezultatele obținute.</w:t>
      </w:r>
    </w:p>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Patricia Reitman</cp:lastModifiedBy>
  <cp:revision>34</cp:revision>
  <dcterms:created xsi:type="dcterms:W3CDTF">2023-09-27T17:57:00Z</dcterms:created>
  <dcterms:modified xsi:type="dcterms:W3CDTF">2026-09-02T10:49:00Z</dcterms:modified>
</cp:coreProperties>
</file>