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 w:val="false"/>
        <w:numPr>
          <w:ilvl w:val="0"/>
          <w:numId w:val="0"/>
        </w:numPr>
        <w:tabs>
          <w:tab w:val="clear" w:pos="720"/>
          <w:tab w:val="left" w:pos="245" w:leader="none"/>
        </w:tabs>
        <w:spacing w:lineRule="auto" w:line="288" w:before="0" w:after="0"/>
        <w:outlineLvl w:val="1"/>
        <w:rPr>
          <w:rFonts w:eastAsia="Times New Roman"/>
          <w:b/>
          <w:b/>
          <w:bCs/>
          <w:i/>
          <w:i/>
          <w:color w:val="000000"/>
          <w:sz w:val="24"/>
          <w:szCs w:val="24"/>
          <w:lang w:val="vi-VN"/>
        </w:rPr>
      </w:pPr>
      <w:r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Mẫu 1b: Phiếu đề xuất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rPr>
          <w:rFonts w:eastAsia="Times New Roman"/>
          <w:b/>
          <w:b/>
          <w:bCs/>
          <w:color w:val="000000"/>
          <w:sz w:val="26"/>
          <w:szCs w:val="26"/>
          <w:lang w:val="vi-VN" w:eastAsia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TRƯỜNG ĐẠI HỌC SƯ PHẠM KỸ THUẬT NAM ĐỊNH 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rPr>
          <w:rFonts w:eastAsia="Times New Roman"/>
          <w:b/>
          <w:b/>
          <w:bCs/>
          <w:color w:val="000000"/>
          <w:sz w:val="26"/>
          <w:szCs w:val="26"/>
          <w:lang w:eastAsia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KHOA: </w:t>
      </w:r>
      <w:r>
        <w:rPr>
          <w:rFonts w:eastAsia="Times New Roman"/>
          <w:b/>
          <w:bCs/>
          <w:color w:val="000000"/>
          <w:sz w:val="26"/>
          <w:szCs w:val="26"/>
          <w:lang w:eastAsia="vi-VN"/>
        </w:rPr>
        <w:t>{{khoa}}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jc w:val="center"/>
        <w:rPr>
          <w:rFonts w:eastAsia="Times New Roman"/>
          <w:b/>
          <w:b/>
          <w:bCs/>
          <w:color w:val="000000"/>
          <w:sz w:val="26"/>
          <w:szCs w:val="26"/>
          <w:lang w:val="vi-VN" w:eastAsia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 xml:space="preserve">PHIẾU ĐỀ XUẤT 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jc w:val="center"/>
        <w:rPr>
          <w:rFonts w:eastAsia="Times New Roman"/>
          <w:b/>
          <w:b/>
          <w:bCs/>
          <w:color w:val="000000"/>
          <w:sz w:val="26"/>
          <w:szCs w:val="26"/>
          <w:lang w:val="vi-VN" w:eastAsia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THỰC HIỆN ĐỀ TÀI KHOA HỌC CẤP TRƯỜNG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jc w:val="center"/>
        <w:rPr>
          <w:rFonts w:eastAsia="Times New Roman"/>
          <w:b/>
          <w:b/>
          <w:bCs/>
          <w:color w:val="000000"/>
          <w:sz w:val="26"/>
          <w:szCs w:val="26"/>
          <w:lang w:val="vi-VN" w:eastAsia="vi-VN"/>
        </w:rPr>
      </w:pPr>
      <w:r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Tên đề tài: {{ten_de_tai}}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Tính cấp thiết và tính mới của đề tài</w:t>
      </w:r>
      <w:r>
        <w:rPr>
          <w:rFonts w:eastAsia="Times New Roman"/>
          <w:i/>
          <w:iCs/>
          <w:color w:val="000000"/>
          <w:sz w:val="26"/>
          <w:szCs w:val="26"/>
          <w:lang w:eastAsia="vi-VN"/>
        </w:rPr>
        <w:t xml:space="preserve"> (về mặt khoa học và về mặt thực tiễn)</w:t>
      </w:r>
      <w:r>
        <w:rPr>
          <w:rFonts w:eastAsia="Times New Roman"/>
          <w:color w:val="000000"/>
          <w:sz w:val="26"/>
          <w:szCs w:val="26"/>
          <w:lang w:eastAsia="vi-VN"/>
        </w:rPr>
        <w:t>: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spacing w:lineRule="auto" w:line="288" w:before="0" w:after="0"/>
        <w:ind w:left="284" w:hanging="0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{{tinh_cap_thiet}}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Mục tiêu của đề tài: {{muc_tieu_de_tai}}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Các nội dung chính: {{noi_dung_chinh}}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Kết quả dự kiến: {{ket_qua_du_kien}}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Khả năng và địa chỉ ứng dụng: {{kha_nang_va_dia_chi_ung_dung}}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Dự kiến hiệu quả mang lại: {{du_kien_hieu_qua_tuong_lai}}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Dự kiến thời gian thực hiện (</w:t>
      </w:r>
      <w:r>
        <w:rPr>
          <w:rFonts w:eastAsia="Times New Roman"/>
          <w:i/>
          <w:iCs/>
          <w:color w:val="000000"/>
          <w:sz w:val="26"/>
          <w:szCs w:val="26"/>
          <w:lang w:eastAsia="vi-VN"/>
        </w:rPr>
        <w:t>thời gian bắt đầu, thời gian kết thúc</w:t>
      </w:r>
      <w:r>
        <w:rPr>
          <w:rFonts w:eastAsia="Times New Roman"/>
          <w:color w:val="000000"/>
          <w:sz w:val="26"/>
          <w:szCs w:val="26"/>
          <w:lang w:eastAsia="vi-VN"/>
        </w:rPr>
        <w:t>):</w:t>
      </w:r>
    </w:p>
    <w:p>
      <w:pPr>
        <w:pStyle w:val="Normal"/>
        <w:widowControl w:val="false"/>
        <w:tabs>
          <w:tab w:val="clear" w:pos="720"/>
          <w:tab w:val="left" w:pos="426" w:leader="none"/>
        </w:tabs>
        <w:spacing w:lineRule="auto" w:line="288" w:before="0" w:after="0"/>
        <w:ind w:left="284" w:hanging="0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>{{thoi_gian_bat_dau}} – {{thoi_gian_ket_thuc}}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20"/>
          <w:tab w:val="left" w:pos="426" w:leader="none"/>
          <w:tab w:val="left" w:pos="567" w:leader="none"/>
        </w:tabs>
        <w:spacing w:lineRule="auto" w:line="288" w:before="0" w:after="0"/>
        <w:ind w:left="284" w:hanging="284"/>
        <w:jc w:val="both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bCs/>
          <w:color w:val="000000"/>
          <w:sz w:val="26"/>
          <w:szCs w:val="26"/>
          <w:lang w:eastAsia="vi-VN"/>
        </w:rPr>
        <w:t>Nhu cầu kinh phí dự kiến: {{nhu_cau_kinh_phi_du_kien}}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jc w:val="right"/>
        <w:rPr>
          <w:rFonts w:eastAsia="Times New Roman"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ab/>
        <w:tab/>
        <w:tab/>
        <w:tab/>
        <w:tab/>
        <w:tab/>
        <w:t>Ngày {{ngay}} tháng {{thang}} năm {{nam}}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ind w:left="5760" w:hanging="0"/>
        <w:rPr>
          <w:rFonts w:eastAsia="Times New Roman"/>
          <w:b/>
          <w:b/>
          <w:color w:val="000000"/>
          <w:sz w:val="26"/>
          <w:szCs w:val="26"/>
          <w:lang w:eastAsia="vi-VN"/>
        </w:rPr>
      </w:pPr>
      <w:r>
        <w:rPr>
          <w:rFonts w:eastAsia="Times New Roman"/>
          <w:color w:val="000000"/>
          <w:sz w:val="26"/>
          <w:szCs w:val="26"/>
          <w:lang w:eastAsia="vi-VN"/>
        </w:rPr>
        <w:t xml:space="preserve">           </w:t>
      </w:r>
      <w:r>
        <w:rPr>
          <w:rFonts w:eastAsia="Times New Roman"/>
          <w:b/>
          <w:color w:val="000000"/>
          <w:sz w:val="26"/>
          <w:szCs w:val="26"/>
          <w:lang w:eastAsia="vi-VN"/>
        </w:rPr>
        <w:t>Cá nhân đề xuất</w:t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ind w:left="5760" w:hanging="0"/>
        <w:rPr>
          <w:rFonts w:eastAsia="Times New Roman"/>
          <w:b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ind w:left="5760" w:hanging="0"/>
        <w:rPr>
          <w:rFonts w:eastAsia="Times New Roman"/>
          <w:b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</w:r>
    </w:p>
    <w:p>
      <w:pPr>
        <w:pStyle w:val="Normal"/>
        <w:widowControl w:val="false"/>
        <w:tabs>
          <w:tab w:val="clear" w:pos="720"/>
          <w:tab w:val="left" w:pos="567" w:leader="none"/>
        </w:tabs>
        <w:spacing w:lineRule="auto" w:line="288" w:before="0" w:after="0"/>
        <w:ind w:left="5760" w:hanging="0"/>
        <w:jc w:val="center"/>
        <w:rPr>
          <w:rFonts w:eastAsia="Times New Roman"/>
          <w:b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  <w:t>{{ten_ca_nha_de_xuat}}</w:t>
      </w:r>
    </w:p>
    <w:p>
      <w:pPr>
        <w:pStyle w:val="Normal"/>
        <w:spacing w:before="0" w:after="160"/>
        <w:rPr>
          <w:rFonts w:eastAsia="Times New Roman"/>
          <w:b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1.%2."/>
      <w:lvlJc w:val="left"/>
      <w:pPr>
        <w:tabs>
          <w:tab w:val="num" w:pos="0"/>
        </w:tabs>
        <w:ind w:left="1245" w:hanging="855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75" w:hanging="85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53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56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95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98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37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40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Times New Roman" w:hAnsi="Times New Roman" w:eastAsia="Calibri" w:cs="Times New Roman"/>
      <w:color w:val="auto"/>
      <w:sz w:val="28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2026-01-15T12:05:00Z</dcterms:created>
  <dc:creator>Administrator</dc:creator>
  <dc:description/>
  <cp:keywords/>
  <dc:language>en-US</dc:language>
  <cp:lastModifiedBy>Administrator</cp:lastModifiedBy>
  <dcterms:modified xsi:type="dcterms:W3CDTF">2026-01-15T12:05:00Z</dcterms:modified>
  <cp:revision>2</cp:revision>
  <dc:subject/>
  <dc:title/>
</cp:coreProperties>
</file>