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TRƯỜNG ĐẠI HỌC SƯ PHẠM KỸ THUẬT NAM ĐỊNH</w:t>
              <w:br/>
              <w:t>HỘI ĐỒNG NGHIỆM THU CẤP TRƯỜNG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CỘNG HÒA XÃ HỘI CHỦ NGHĨA VIỆT NAM</w:t>
              <w:br/>
              <w:t>Độc lập - Tự do - Hạnh phúc</w:t>
            </w:r>
          </w:p>
        </w:tc>
      </w:tr>
    </w:tbl>
    <w:p/>
    <w:p>
      <w:pPr>
        <w:jc w:val="center"/>
      </w:pPr>
      <w:r>
        <w:rPr>
          <w:b/>
          <w:sz w:val="26"/>
        </w:rPr>
        <w:t>Mẫu 15b: Biên bản họp Hội đồng đánh giá, nghiệm thu cấp Trường</w:t>
      </w:r>
    </w:p>
    <w:p>
      <w:pPr>
        <w:jc w:val="center"/>
      </w:pPr>
      <w:r>
        <w:rPr>
          <w:b/>
        </w:rPr>
        <w:t>BIÊN BẢN HỌP HỘI ĐỒNG ĐÁNH GIÁ, NGHIỆM THU CẤP TRƯỜNG</w:t>
      </w:r>
    </w:p>
    <w:p>
      <w:pPr>
        <w:jc w:val="center"/>
      </w:pPr>
      <w:r>
        <w:rPr>
          <w:b/>
        </w:rPr>
        <w:t>ĐỀ TÀI NGHIÊN CỨU KHOA HỌC CẤP TRƯỜNG</w:t>
      </w:r>
    </w:p>
    <w:p/>
    <w:p>
      <w:r>
        <w:t>1. Tên đề tài: {{ten_de_tai}}</w:t>
      </w:r>
    </w:p>
    <w:p>
      <w:r>
        <w:t>2. Mã số: {{ma_so_de_tai}}</w:t>
      </w:r>
    </w:p>
    <w:p>
      <w:r>
        <w:t>3. Ban chủ nhiệm:</w:t>
      </w:r>
    </w:p>
    <w:p>
      <w:r>
        <w:t xml:space="preserve">    - Chủ nhiệm: {{ten_chu_nhiem}}     Đơn vị: {{don_vi_chu_nhiem}}</w:t>
      </w:r>
    </w:p>
    <w:p>
      <w:r>
        <w:t xml:space="preserve">    - Thành viên: {{thanh_vien}}</w:t>
      </w:r>
    </w:p>
    <w:p>
      <w:r>
        <w:t>4. Đơn vị chủ trì: {{don_vi_chu_tri}}</w:t>
      </w:r>
    </w:p>
    <w:p>
      <w:r>
        <w:t>5. Thời gian họp: {{thoi_gian_hop}}</w:t>
      </w:r>
    </w:p>
    <w:p>
      <w:r>
        <w:t>6. Địa điểm: {{dia_diem}}</w:t>
      </w:r>
    </w:p>
    <w:p>
      <w:r>
        <w:t>7. Thành phần tham dự: Hội đồng đánh giá, nghiệm thu cấp Trường (Theo Quyết định số {{qd_so}}/QĐ-ĐHSPKTNĐ ngày {{ngay_qd}} của Hiệu trưởng)</w:t>
      </w:r>
    </w:p>
    <w:p>
      <w:r>
        <w:t>8. Số thành viên Hội đồng có mặt trên tổng số thành viên: {{co_mat_tren_tong}}</w:t>
      </w:r>
    </w:p>
    <w:p>
      <w:r>
        <w:t>9. Vắng mặt: {{vang_mat}}</w:t>
      </w:r>
    </w:p>
    <w:p/>
    <w:p>
      <w:r>
        <w:rPr>
          <w:b/>
        </w:rPr>
        <w:t>10. Kết quả bỏ phiếu:</w:t>
      </w:r>
    </w:p>
    <w:p>
      <w:r>
        <w:t xml:space="preserve">    - Tổng số phiếu phát ra: {{tong_phieu_phat}}</w:t>
      </w:r>
    </w:p>
    <w:p>
      <w:r>
        <w:t xml:space="preserve">    - Tổng số phiếu thu vào: {{tong_phieu_thu}}</w:t>
      </w:r>
    </w:p>
    <w:p>
      <w:r>
        <w:t xml:space="preserve">    - Số phiếu đánh giá "Đạt": {{so_phieu_dat}}</w:t>
      </w:r>
    </w:p>
    <w:p>
      <w:r>
        <w:t xml:space="preserve">    - Số phiếu đánh giá "Không đạt": {{so_phieu_khong_dat}}</w:t>
      </w:r>
    </w:p>
    <w:p>
      <w:r>
        <w:t xml:space="preserve">    - Đánh giá chung: {{box_dat}} Đạt          {{box_khong_dat}} Không đạt</w:t>
      </w:r>
    </w:p>
    <w:p>
      <w:r>
        <w:t xml:space="preserve">    (Ghi chú: Đề tài được đánh giá chung là "Đạt" khi trên 2/3 tổng số phiếu đánh giá là "Đạt", ngược lại là "Không đạt")</w:t>
      </w:r>
    </w:p>
    <w:p/>
    <w:p>
      <w:r>
        <w:rPr>
          <w:b/>
        </w:rPr>
        <w:t>11. Kết luận của Hội đồng:</w:t>
      </w:r>
    </w:p>
    <w:p>
      <w:r>
        <w:t>Đề nghị Nhà trường nghiệm thu đề tài "{{ten_de_tai}}" sau khi Ban Chủ nhiệm đã chỉnh sửa, bổ sung, hoàn thiện hồ sơ theo góp ý của Hội đồng như sau:</w:t>
      </w:r>
    </w:p>
    <w:p>
      <w:r>
        <w:t>- Những nội dung chỉnh sửa:</w:t>
      </w:r>
    </w:p>
    <w:p>
      <w:r>
        <w:t>{{noi_dung_chinh_sua}}</w:t>
      </w:r>
    </w:p>
    <w:p>
      <w:r>
        <w:t>- Những nội dung bổ sung:</w:t>
      </w:r>
    </w:p>
    <w:p>
      <w:r>
        <w:t>{{noi_dung_bo_sung}}</w:t>
      </w:r>
    </w:p>
    <w:p/>
    <w:p>
      <w:r>
        <w:t>Hoặc</w:t>
      </w:r>
    </w:p>
    <w:p>
      <w:r>
        <w:t>Đề nghị Nhà trường không nghiệm thu đề tài "{{ten_de_tai}}" vì những nội dung không phù hợp sau:</w:t>
      </w:r>
    </w:p>
    <w:p>
      <w:r>
        <w:t>{{ly_do_khong_nghiem_thu}}</w:t>
      </w:r>
    </w:p>
    <w:p/>
    <w:p>
      <w:r>
        <w:t>Phiên họp kết thúc vào hồi {{gio_ket_thuc}} cùng ngày.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CHỦ TỊCH HỘI ĐỒNG</w:t>
              <w:br/>
              <w:t>(Ký, ghi rõ họ tên)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THƯ KÝ</w:t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