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E07A37" w:rsidRDefault="00E07A37" w:rsidP="00A47434">
      <w:pPr>
        <w:pStyle w:val="Normal0"/>
        <w:spacing w:after="0" w:line="360" w:lineRule="auto"/>
        <w:jc w:val="both"/>
        <w:rPr>
          <w:rFonts w:ascii="Montserrat" w:eastAsia="Montserrat" w:hAnsi="Montserrat" w:cs="Montserrat"/>
          <w:sz w:val="30"/>
          <w:szCs w:val="30"/>
        </w:rPr>
      </w:pPr>
      <w:bookmarkStart w:id="0" w:name="_heading=h.gjdgxs" w:colFirst="0" w:colLast="0"/>
      <w:bookmarkEnd w:id="0"/>
    </w:p>
    <w:p w14:paraId="00000002" w14:textId="6B831C26" w:rsidR="00E07A37" w:rsidRDefault="00E07A37" w:rsidP="00A47434">
      <w:pPr>
        <w:pStyle w:val="Normal0"/>
        <w:spacing w:before="1540" w:after="240" w:line="360" w:lineRule="auto"/>
        <w:rPr>
          <w:rFonts w:ascii="Montserrat" w:eastAsia="Montserrat" w:hAnsi="Montserrat" w:cs="Montserrat"/>
          <w:color w:val="000000"/>
          <w:sz w:val="72"/>
          <w:szCs w:val="72"/>
        </w:rPr>
      </w:pPr>
    </w:p>
    <w:p w14:paraId="00000003" w14:textId="77777777" w:rsidR="00E07A37" w:rsidRDefault="00E07A37" w:rsidP="00A47434">
      <w:pPr>
        <w:pStyle w:val="Normal0"/>
        <w:spacing w:line="360" w:lineRule="auto"/>
        <w:rPr>
          <w:rFonts w:ascii="Montserrat" w:eastAsia="Montserrat" w:hAnsi="Montserrat" w:cs="Montserrat"/>
          <w:sz w:val="60"/>
          <w:szCs w:val="60"/>
        </w:rPr>
      </w:pPr>
    </w:p>
    <w:p w14:paraId="00000004" w14:textId="77777777" w:rsidR="00E07A37" w:rsidRPr="00A47434" w:rsidRDefault="00000000" w:rsidP="00A47434">
      <w:pPr>
        <w:pStyle w:val="Normal0"/>
        <w:spacing w:line="360" w:lineRule="auto"/>
        <w:rPr>
          <w:rFonts w:ascii="Montserrat" w:eastAsia="Montserrat" w:hAnsi="Montserrat" w:cs="Montserrat"/>
          <w:smallCaps/>
          <w:color w:val="17365D" w:themeColor="text2" w:themeShade="BF"/>
          <w:sz w:val="60"/>
          <w:szCs w:val="60"/>
        </w:rPr>
      </w:pPr>
      <w:r w:rsidRPr="00A47434">
        <w:rPr>
          <w:rFonts w:ascii="Montserrat" w:eastAsia="Montserrat" w:hAnsi="Montserrat" w:cs="Montserrat"/>
          <w:b/>
          <w:bCs/>
          <w:color w:val="17365D" w:themeColor="text2" w:themeShade="BF"/>
          <w:sz w:val="60"/>
          <w:szCs w:val="60"/>
        </w:rPr>
        <w:t>ISMS COMMITTEE CHARTER</w:t>
      </w:r>
    </w:p>
    <w:p w14:paraId="00000005" w14:textId="77777777" w:rsidR="00E07A37" w:rsidRDefault="00000000" w:rsidP="00A47434">
      <w:pPr>
        <w:pStyle w:val="Normal0"/>
        <w:pBdr>
          <w:top w:val="nil"/>
          <w:left w:val="nil"/>
          <w:bottom w:val="nil"/>
          <w:right w:val="nil"/>
          <w:between w:val="nil"/>
        </w:pBdr>
        <w:spacing w:after="0" w:line="360" w:lineRule="auto"/>
        <w:jc w:val="center"/>
        <w:rPr>
          <w:rFonts w:ascii="Montserrat" w:eastAsia="Montserrat" w:hAnsi="Montserrat" w:cs="Montserrat"/>
          <w:color w:val="000000"/>
          <w:sz w:val="36"/>
          <w:szCs w:val="36"/>
        </w:rPr>
      </w:pPr>
      <w:r>
        <w:rPr>
          <w:rFonts w:ascii="Montserrat" w:eastAsia="Montserrat" w:hAnsi="Montserrat" w:cs="Montserrat"/>
          <w:color w:val="000000"/>
          <w:sz w:val="36"/>
          <w:szCs w:val="36"/>
        </w:rPr>
        <w:t xml:space="preserve">     </w:t>
      </w:r>
    </w:p>
    <w:p w14:paraId="00000006" w14:textId="77777777" w:rsidR="00E07A37" w:rsidRDefault="00E07A37" w:rsidP="00A47434">
      <w:pPr>
        <w:pStyle w:val="Normal0"/>
        <w:pBdr>
          <w:top w:val="nil"/>
          <w:left w:val="nil"/>
          <w:bottom w:val="nil"/>
          <w:right w:val="nil"/>
          <w:between w:val="nil"/>
        </w:pBdr>
        <w:spacing w:before="480" w:after="0" w:line="360" w:lineRule="auto"/>
        <w:jc w:val="center"/>
        <w:rPr>
          <w:rFonts w:ascii="Montserrat" w:eastAsia="Montserrat" w:hAnsi="Montserrat" w:cs="Montserrat"/>
          <w:color w:val="000000"/>
          <w:sz w:val="24"/>
          <w:szCs w:val="24"/>
        </w:rPr>
      </w:pPr>
    </w:p>
    <w:p w14:paraId="53518848" w14:textId="5ACAC0D5" w:rsidR="00E07A37" w:rsidRDefault="00000000" w:rsidP="00A47434">
      <w:pPr>
        <w:spacing w:line="360" w:lineRule="auto"/>
      </w:pPr>
      <w:r>
        <w:br w:type="page"/>
      </w:r>
    </w:p>
    <w:p w14:paraId="78CFCE30" w14:textId="2689BE40" w:rsidR="00E07A37" w:rsidRDefault="0C00F0FF" w:rsidP="00A47434">
      <w:pPr>
        <w:spacing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lastRenderedPageBreak/>
        <w:t>Document Control</w:t>
      </w:r>
    </w:p>
    <w:tbl>
      <w:tblPr>
        <w:tblStyle w:val="TableGrid"/>
        <w:tblW w:w="0" w:type="auto"/>
        <w:tblLayout w:type="fixed"/>
        <w:tblLook w:val="06A0" w:firstRow="1" w:lastRow="0" w:firstColumn="1" w:lastColumn="0" w:noHBand="1" w:noVBand="1"/>
      </w:tblPr>
      <w:tblGrid>
        <w:gridCol w:w="4545"/>
        <w:gridCol w:w="4545"/>
      </w:tblGrid>
      <w:tr w:rsidR="683F7F56" w14:paraId="324F0C31" w14:textId="77777777" w:rsidTr="00A47434">
        <w:trPr>
          <w:trHeight w:val="510"/>
        </w:trPr>
        <w:tc>
          <w:tcPr>
            <w:tcW w:w="4545" w:type="dxa"/>
            <w:shd w:val="clear" w:color="auto" w:fill="8DB3E2" w:themeFill="text2" w:themeFillTint="66"/>
          </w:tcPr>
          <w:p w14:paraId="41C9315E" w14:textId="36C4661C"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Title</w:t>
            </w:r>
          </w:p>
        </w:tc>
        <w:tc>
          <w:tcPr>
            <w:tcW w:w="4545" w:type="dxa"/>
            <w:shd w:val="clear" w:color="auto" w:fill="8DB3E2" w:themeFill="text2" w:themeFillTint="66"/>
          </w:tcPr>
          <w:p w14:paraId="7BA8F6D5" w14:textId="1E2CE488" w:rsidR="683F7F56" w:rsidRDefault="00A47434" w:rsidP="00A47434">
            <w:pPr>
              <w:spacing w:after="200" w:line="360" w:lineRule="auto"/>
              <w:jc w:val="both"/>
              <w:rPr>
                <w:rFonts w:ascii="Montserrat" w:eastAsia="Montserrat" w:hAnsi="Montserrat" w:cs="Montserrat"/>
                <w:sz w:val="22"/>
                <w:szCs w:val="22"/>
                <w:lang w:val="en-US"/>
              </w:rPr>
            </w:pPr>
            <w:r>
              <w:rPr>
                <w:rFonts w:ascii="Montserrat" w:eastAsia="Montserrat" w:hAnsi="Montserrat" w:cs="Montserrat"/>
                <w:b/>
                <w:bCs/>
                <w:sz w:val="22"/>
                <w:szCs w:val="22"/>
                <w:lang w:val="en-US"/>
              </w:rPr>
              <w:t>ISMS Committee Charter</w:t>
            </w:r>
          </w:p>
        </w:tc>
      </w:tr>
      <w:tr w:rsidR="683F7F56" w14:paraId="6CAB8415" w14:textId="77777777" w:rsidTr="42C7CA2D">
        <w:trPr>
          <w:trHeight w:val="615"/>
        </w:trPr>
        <w:tc>
          <w:tcPr>
            <w:tcW w:w="4545" w:type="dxa"/>
          </w:tcPr>
          <w:p w14:paraId="09B8FE02" w14:textId="03421381"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Author</w:t>
            </w:r>
          </w:p>
        </w:tc>
        <w:tc>
          <w:tcPr>
            <w:tcW w:w="4545" w:type="dxa"/>
          </w:tcPr>
          <w:p w14:paraId="59DE2A58" w14:textId="3B480AAD" w:rsidR="683F7F56" w:rsidRDefault="683F7F56" w:rsidP="00A47434">
            <w:pPr>
              <w:spacing w:after="200" w:line="360" w:lineRule="auto"/>
              <w:jc w:val="both"/>
              <w:rPr>
                <w:rFonts w:ascii="Montserrat" w:eastAsia="Montserrat" w:hAnsi="Montserrat" w:cs="Montserrat"/>
                <w:sz w:val="22"/>
                <w:szCs w:val="22"/>
                <w:lang w:val="en-US"/>
              </w:rPr>
            </w:pPr>
          </w:p>
        </w:tc>
      </w:tr>
      <w:tr w:rsidR="683F7F56" w14:paraId="133D6460" w14:textId="77777777" w:rsidTr="42C7CA2D">
        <w:trPr>
          <w:trHeight w:val="585"/>
        </w:trPr>
        <w:tc>
          <w:tcPr>
            <w:tcW w:w="4545" w:type="dxa"/>
          </w:tcPr>
          <w:p w14:paraId="41E37A43" w14:textId="5B4C74CD"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 xml:space="preserve">Date Reviewed </w:t>
            </w:r>
          </w:p>
        </w:tc>
        <w:tc>
          <w:tcPr>
            <w:tcW w:w="4545" w:type="dxa"/>
          </w:tcPr>
          <w:p w14:paraId="24CC1DE1" w14:textId="27A60E02" w:rsidR="683F7F56" w:rsidRDefault="683F7F56" w:rsidP="00A47434">
            <w:pPr>
              <w:spacing w:after="200" w:line="360" w:lineRule="auto"/>
              <w:jc w:val="both"/>
              <w:rPr>
                <w:rFonts w:ascii="Montserrat" w:eastAsia="Montserrat" w:hAnsi="Montserrat" w:cs="Montserrat"/>
                <w:sz w:val="22"/>
                <w:szCs w:val="22"/>
                <w:lang w:val="en-US"/>
              </w:rPr>
            </w:pPr>
          </w:p>
        </w:tc>
      </w:tr>
      <w:tr w:rsidR="683F7F56" w14:paraId="2047CC29" w14:textId="77777777" w:rsidTr="42C7CA2D">
        <w:trPr>
          <w:trHeight w:val="510"/>
        </w:trPr>
        <w:tc>
          <w:tcPr>
            <w:tcW w:w="4545" w:type="dxa"/>
          </w:tcPr>
          <w:p w14:paraId="68A0F3C1" w14:textId="1E836B5A"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Date Approved</w:t>
            </w:r>
          </w:p>
        </w:tc>
        <w:tc>
          <w:tcPr>
            <w:tcW w:w="4545" w:type="dxa"/>
          </w:tcPr>
          <w:p w14:paraId="0111761B" w14:textId="55CE5D72" w:rsidR="683F7F56" w:rsidRDefault="683F7F56" w:rsidP="00A47434">
            <w:pPr>
              <w:spacing w:after="200" w:line="360" w:lineRule="auto"/>
              <w:jc w:val="both"/>
            </w:pPr>
          </w:p>
        </w:tc>
      </w:tr>
      <w:tr w:rsidR="683F7F56" w14:paraId="1E1238CA" w14:textId="77777777" w:rsidTr="42C7CA2D">
        <w:trPr>
          <w:trHeight w:val="720"/>
        </w:trPr>
        <w:tc>
          <w:tcPr>
            <w:tcW w:w="4545" w:type="dxa"/>
          </w:tcPr>
          <w:p w14:paraId="636F7A0D" w14:textId="5A14E3D4"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Approved By</w:t>
            </w:r>
          </w:p>
        </w:tc>
        <w:tc>
          <w:tcPr>
            <w:tcW w:w="4545" w:type="dxa"/>
            <w:tcBorders>
              <w:bottom w:val="single" w:sz="6" w:space="0" w:color="000000" w:themeColor="text1"/>
            </w:tcBorders>
          </w:tcPr>
          <w:p w14:paraId="1A7F8AF0" w14:textId="68E3CD02" w:rsidR="683F7F56" w:rsidRDefault="683F7F56" w:rsidP="00A47434">
            <w:pPr>
              <w:spacing w:after="200" w:line="360" w:lineRule="auto"/>
              <w:jc w:val="both"/>
              <w:rPr>
                <w:rFonts w:ascii="Montserrat" w:eastAsia="Montserrat" w:hAnsi="Montserrat" w:cs="Montserrat"/>
                <w:sz w:val="22"/>
                <w:szCs w:val="22"/>
                <w:lang w:val="en-US"/>
              </w:rPr>
            </w:pPr>
          </w:p>
        </w:tc>
      </w:tr>
      <w:tr w:rsidR="683F7F56" w14:paraId="23F8367F" w14:textId="77777777" w:rsidTr="42C7CA2D">
        <w:trPr>
          <w:trHeight w:val="510"/>
        </w:trPr>
        <w:tc>
          <w:tcPr>
            <w:tcW w:w="4545" w:type="dxa"/>
            <w:tcBorders>
              <w:right w:val="single" w:sz="6" w:space="0" w:color="000000" w:themeColor="text1"/>
            </w:tcBorders>
          </w:tcPr>
          <w:p w14:paraId="317F8C9F" w14:textId="2640D3E7"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Classification</w:t>
            </w:r>
          </w:p>
        </w:tc>
        <w:tc>
          <w:tcPr>
            <w:tcW w:w="45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10571C99" w14:textId="3228BBE5"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sz w:val="22"/>
                <w:szCs w:val="22"/>
                <w:lang w:val="en-US"/>
              </w:rPr>
              <w:t>Internal</w:t>
            </w:r>
          </w:p>
        </w:tc>
      </w:tr>
      <w:tr w:rsidR="683F7F56" w14:paraId="0FB2A7A6" w14:textId="77777777" w:rsidTr="42C7CA2D">
        <w:trPr>
          <w:trHeight w:val="570"/>
        </w:trPr>
        <w:tc>
          <w:tcPr>
            <w:tcW w:w="4545" w:type="dxa"/>
          </w:tcPr>
          <w:p w14:paraId="7587D80D" w14:textId="749263B0"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Version</w:t>
            </w:r>
          </w:p>
        </w:tc>
        <w:tc>
          <w:tcPr>
            <w:tcW w:w="4545" w:type="dxa"/>
            <w:tcBorders>
              <w:top w:val="single" w:sz="6" w:space="0" w:color="000000" w:themeColor="text1"/>
            </w:tcBorders>
          </w:tcPr>
          <w:p w14:paraId="62A65817" w14:textId="7B32414B"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sz w:val="22"/>
                <w:szCs w:val="22"/>
                <w:lang w:val="en-US"/>
              </w:rPr>
              <w:t>1.0</w:t>
            </w:r>
          </w:p>
        </w:tc>
      </w:tr>
    </w:tbl>
    <w:p w14:paraId="736D41F4" w14:textId="5F7BE541" w:rsidR="00E07A37" w:rsidRDefault="00E07A37" w:rsidP="00A47434">
      <w:pPr>
        <w:spacing w:line="360" w:lineRule="auto"/>
        <w:jc w:val="both"/>
        <w:rPr>
          <w:rFonts w:ascii="Calibri" w:eastAsia="Calibri" w:hAnsi="Calibri" w:cs="Calibri"/>
          <w:sz w:val="22"/>
          <w:szCs w:val="22"/>
          <w:lang w:val="en-US"/>
        </w:rPr>
      </w:pPr>
    </w:p>
    <w:p w14:paraId="2D9E903D" w14:textId="490D6546" w:rsidR="00E07A37" w:rsidRDefault="0C00F0FF" w:rsidP="00A47434">
      <w:pPr>
        <w:spacing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Record of Change</w:t>
      </w:r>
    </w:p>
    <w:tbl>
      <w:tblPr>
        <w:tblStyle w:val="TableGrid"/>
        <w:tblW w:w="9060" w:type="dxa"/>
        <w:tblLayout w:type="fixed"/>
        <w:tblLook w:val="06A0" w:firstRow="1" w:lastRow="0" w:firstColumn="1" w:lastColumn="0" w:noHBand="1" w:noVBand="1"/>
      </w:tblPr>
      <w:tblGrid>
        <w:gridCol w:w="2265"/>
        <w:gridCol w:w="2085"/>
        <w:gridCol w:w="2445"/>
        <w:gridCol w:w="2265"/>
      </w:tblGrid>
      <w:tr w:rsidR="683F7F56" w14:paraId="2C64B63E" w14:textId="77777777" w:rsidTr="00A47434">
        <w:trPr>
          <w:trHeight w:val="270"/>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662D989C" w14:textId="745C7757"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Version Name</w:t>
            </w:r>
          </w:p>
        </w:tc>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0A898835" w14:textId="5721DEB9"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Date</w:t>
            </w: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19C406D8" w14:textId="52DC973F"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Reviewed by</w:t>
            </w:r>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shd w:val="clear" w:color="auto" w:fill="8DB3E2" w:themeFill="text2" w:themeFillTint="66"/>
          </w:tcPr>
          <w:p w14:paraId="0157BAE2" w14:textId="43F24C96" w:rsidR="683F7F56" w:rsidRDefault="683F7F56" w:rsidP="00A47434">
            <w:pPr>
              <w:spacing w:after="200" w:line="360" w:lineRule="auto"/>
              <w:jc w:val="both"/>
              <w:rPr>
                <w:rFonts w:ascii="Montserrat" w:eastAsia="Montserrat" w:hAnsi="Montserrat" w:cs="Montserrat"/>
                <w:sz w:val="22"/>
                <w:szCs w:val="22"/>
                <w:lang w:val="en-US"/>
              </w:rPr>
            </w:pPr>
            <w:r w:rsidRPr="683F7F56">
              <w:rPr>
                <w:rFonts w:ascii="Montserrat" w:eastAsia="Montserrat" w:hAnsi="Montserrat" w:cs="Montserrat"/>
                <w:b/>
                <w:bCs/>
                <w:sz w:val="22"/>
                <w:szCs w:val="22"/>
                <w:lang w:val="en-US"/>
              </w:rPr>
              <w:t>Changes</w:t>
            </w:r>
          </w:p>
        </w:tc>
      </w:tr>
      <w:tr w:rsidR="00A47434" w14:paraId="66B3DBAC" w14:textId="77777777" w:rsidTr="42FA3BE5">
        <w:trPr>
          <w:trHeight w:val="495"/>
        </w:trPr>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112B5E4" w14:textId="77777777" w:rsidR="00A47434" w:rsidRPr="683F7F56" w:rsidRDefault="00A47434" w:rsidP="00A47434">
            <w:pPr>
              <w:spacing w:line="360" w:lineRule="auto"/>
              <w:jc w:val="both"/>
              <w:rPr>
                <w:rFonts w:ascii="Montserrat" w:eastAsia="Montserrat" w:hAnsi="Montserrat" w:cs="Montserrat"/>
                <w:sz w:val="22"/>
                <w:szCs w:val="22"/>
                <w:lang w:val="en-US"/>
              </w:rPr>
            </w:pPr>
          </w:p>
        </w:tc>
        <w:tc>
          <w:tcPr>
            <w:tcW w:w="208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45D8ADD7" w14:textId="77777777" w:rsidR="00A47434" w:rsidRPr="42FA3BE5" w:rsidRDefault="00A47434" w:rsidP="00A47434">
            <w:pPr>
              <w:spacing w:line="360" w:lineRule="auto"/>
              <w:jc w:val="both"/>
              <w:rPr>
                <w:rFonts w:ascii="Montserrat" w:eastAsia="Montserrat" w:hAnsi="Montserrat" w:cs="Montserrat"/>
                <w:sz w:val="22"/>
                <w:szCs w:val="22"/>
                <w:lang w:val="en-US"/>
              </w:rPr>
            </w:pPr>
          </w:p>
        </w:tc>
        <w:tc>
          <w:tcPr>
            <w:tcW w:w="244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2491EBEC" w14:textId="77777777" w:rsidR="00A47434" w:rsidRPr="683F7F56" w:rsidRDefault="00A47434" w:rsidP="00A47434">
            <w:pPr>
              <w:spacing w:line="360" w:lineRule="auto"/>
              <w:jc w:val="both"/>
              <w:rPr>
                <w:rFonts w:ascii="Montserrat" w:eastAsia="Montserrat" w:hAnsi="Montserrat" w:cs="Montserrat"/>
                <w:sz w:val="22"/>
                <w:szCs w:val="22"/>
                <w:lang w:val="en-US"/>
              </w:rPr>
            </w:pPr>
          </w:p>
        </w:tc>
        <w:tc>
          <w:tcPr>
            <w:tcW w:w="2265" w:type="dxa"/>
            <w:tcBorders>
              <w:top w:val="single" w:sz="6" w:space="0" w:color="000000" w:themeColor="text1"/>
              <w:left w:val="single" w:sz="6" w:space="0" w:color="000000" w:themeColor="text1"/>
              <w:bottom w:val="single" w:sz="6" w:space="0" w:color="000000" w:themeColor="text1"/>
              <w:right w:val="single" w:sz="6" w:space="0" w:color="000000" w:themeColor="text1"/>
            </w:tcBorders>
          </w:tcPr>
          <w:p w14:paraId="0D14815F" w14:textId="77777777" w:rsidR="00A47434" w:rsidRPr="683F7F56" w:rsidRDefault="00A47434" w:rsidP="00A47434">
            <w:pPr>
              <w:spacing w:line="360" w:lineRule="auto"/>
              <w:jc w:val="both"/>
              <w:rPr>
                <w:rFonts w:ascii="Montserrat" w:eastAsia="Montserrat" w:hAnsi="Montserrat" w:cs="Montserrat"/>
                <w:sz w:val="22"/>
                <w:szCs w:val="22"/>
                <w:lang w:val="en-US"/>
              </w:rPr>
            </w:pPr>
          </w:p>
        </w:tc>
      </w:tr>
    </w:tbl>
    <w:p w14:paraId="2D8AFDDB" w14:textId="0AF5BAAD" w:rsidR="00E07A37" w:rsidRDefault="00E07A37" w:rsidP="00A47434">
      <w:pPr>
        <w:spacing w:line="360" w:lineRule="auto"/>
        <w:jc w:val="both"/>
        <w:rPr>
          <w:rFonts w:ascii="Calibri" w:eastAsia="Calibri" w:hAnsi="Calibri" w:cs="Calibri"/>
          <w:sz w:val="22"/>
          <w:szCs w:val="22"/>
          <w:lang w:val="en-US"/>
        </w:rPr>
      </w:pPr>
    </w:p>
    <w:p w14:paraId="7635EAAE" w14:textId="79B43FE6" w:rsidR="00E07A37" w:rsidRDefault="00000000" w:rsidP="00A47434">
      <w:pPr>
        <w:spacing w:line="360" w:lineRule="auto"/>
        <w:jc w:val="both"/>
        <w:rPr>
          <w:rFonts w:ascii="Montserrat" w:eastAsia="Montserrat" w:hAnsi="Montserrat" w:cs="Montserrat"/>
          <w:sz w:val="22"/>
          <w:szCs w:val="22"/>
          <w:lang w:val="en-US"/>
        </w:rPr>
      </w:pPr>
      <w:r>
        <w:br/>
      </w:r>
      <w:r w:rsidR="0C00F0FF" w:rsidRPr="683F7F56">
        <w:rPr>
          <w:rFonts w:ascii="Montserrat" w:eastAsia="Montserrat" w:hAnsi="Montserrat" w:cs="Montserrat"/>
          <w:b/>
          <w:bCs/>
          <w:sz w:val="22"/>
          <w:szCs w:val="22"/>
          <w:lang w:val="en-US"/>
        </w:rPr>
        <w:t>Approval List</w:t>
      </w:r>
    </w:p>
    <w:tbl>
      <w:tblPr>
        <w:tblStyle w:val="TableGrid"/>
        <w:tblW w:w="0" w:type="auto"/>
        <w:tblLayout w:type="fixed"/>
        <w:tblLook w:val="06A0" w:firstRow="1" w:lastRow="0" w:firstColumn="1" w:lastColumn="0" w:noHBand="1" w:noVBand="1"/>
      </w:tblPr>
      <w:tblGrid>
        <w:gridCol w:w="2265"/>
        <w:gridCol w:w="2265"/>
        <w:gridCol w:w="2265"/>
        <w:gridCol w:w="2265"/>
      </w:tblGrid>
      <w:tr w:rsidR="683F7F56" w14:paraId="76659178" w14:textId="77777777" w:rsidTr="00A47434">
        <w:trPr>
          <w:trHeight w:val="540"/>
        </w:trPr>
        <w:tc>
          <w:tcPr>
            <w:tcW w:w="2265" w:type="dxa"/>
            <w:shd w:val="clear" w:color="auto" w:fill="8DB3E2" w:themeFill="text2" w:themeFillTint="66"/>
          </w:tcPr>
          <w:p w14:paraId="4D811748" w14:textId="3F6E33C4" w:rsidR="038903CA" w:rsidRDefault="038903CA" w:rsidP="00A47434">
            <w:pPr>
              <w:spacing w:after="200" w:line="360" w:lineRule="auto"/>
              <w:ind w:left="10" w:right="128" w:hanging="10"/>
              <w:jc w:val="both"/>
              <w:rPr>
                <w:rFonts w:ascii="Montserrat Medium" w:eastAsia="Montserrat Medium" w:hAnsi="Montserrat Medium" w:cs="Montserrat Medium"/>
                <w:b/>
                <w:bCs/>
                <w:color w:val="000000" w:themeColor="text1"/>
                <w:sz w:val="22"/>
                <w:szCs w:val="22"/>
              </w:rPr>
            </w:pPr>
            <w:r w:rsidRPr="038903CA">
              <w:rPr>
                <w:rFonts w:ascii="Montserrat Medium" w:eastAsia="Montserrat Medium" w:hAnsi="Montserrat Medium" w:cs="Montserrat Medium"/>
                <w:color w:val="000000" w:themeColor="text1"/>
                <w:sz w:val="22"/>
                <w:szCs w:val="22"/>
                <w:lang w:val="en-US"/>
              </w:rPr>
              <w:t>Name</w:t>
            </w:r>
          </w:p>
        </w:tc>
        <w:tc>
          <w:tcPr>
            <w:tcW w:w="2265" w:type="dxa"/>
            <w:shd w:val="clear" w:color="auto" w:fill="8DB3E2" w:themeFill="text2" w:themeFillTint="66"/>
          </w:tcPr>
          <w:p w14:paraId="2AA376E0" w14:textId="1CEFF1E1" w:rsidR="038903CA" w:rsidRDefault="038903CA" w:rsidP="00A47434">
            <w:pPr>
              <w:spacing w:after="200" w:line="360" w:lineRule="auto"/>
              <w:ind w:left="10" w:right="128" w:hanging="10"/>
              <w:jc w:val="both"/>
              <w:rPr>
                <w:rFonts w:ascii="Montserrat Medium" w:eastAsia="Montserrat Medium" w:hAnsi="Montserrat Medium" w:cs="Montserrat Medium"/>
                <w:b/>
                <w:bCs/>
                <w:color w:val="000000" w:themeColor="text1"/>
                <w:sz w:val="22"/>
                <w:szCs w:val="22"/>
              </w:rPr>
            </w:pPr>
            <w:r w:rsidRPr="038903CA">
              <w:rPr>
                <w:rFonts w:ascii="Montserrat Medium" w:eastAsia="Montserrat Medium" w:hAnsi="Montserrat Medium" w:cs="Montserrat Medium"/>
                <w:color w:val="000000" w:themeColor="text1"/>
                <w:sz w:val="22"/>
                <w:szCs w:val="22"/>
                <w:lang w:val="en-US"/>
              </w:rPr>
              <w:t>Position</w:t>
            </w:r>
          </w:p>
        </w:tc>
        <w:tc>
          <w:tcPr>
            <w:tcW w:w="2265" w:type="dxa"/>
            <w:shd w:val="clear" w:color="auto" w:fill="8DB3E2" w:themeFill="text2" w:themeFillTint="66"/>
          </w:tcPr>
          <w:p w14:paraId="352F77A8" w14:textId="6F8550A4" w:rsidR="038903CA" w:rsidRDefault="038903CA" w:rsidP="00A47434">
            <w:pPr>
              <w:spacing w:after="200" w:line="360" w:lineRule="auto"/>
              <w:ind w:left="10" w:right="128" w:hanging="10"/>
              <w:jc w:val="both"/>
              <w:rPr>
                <w:rFonts w:ascii="Montserrat Medium" w:eastAsia="Montserrat Medium" w:hAnsi="Montserrat Medium" w:cs="Montserrat Medium"/>
                <w:b/>
                <w:bCs/>
                <w:color w:val="000000" w:themeColor="text1"/>
                <w:sz w:val="22"/>
                <w:szCs w:val="22"/>
              </w:rPr>
            </w:pPr>
            <w:r w:rsidRPr="038903CA">
              <w:rPr>
                <w:rFonts w:ascii="Montserrat Medium" w:eastAsia="Montserrat Medium" w:hAnsi="Montserrat Medium" w:cs="Montserrat Medium"/>
                <w:color w:val="000000" w:themeColor="text1"/>
                <w:sz w:val="22"/>
                <w:szCs w:val="22"/>
                <w:lang w:val="en-US"/>
              </w:rPr>
              <w:t>Signature</w:t>
            </w:r>
          </w:p>
        </w:tc>
        <w:tc>
          <w:tcPr>
            <w:tcW w:w="2265" w:type="dxa"/>
            <w:shd w:val="clear" w:color="auto" w:fill="8DB3E2" w:themeFill="text2" w:themeFillTint="66"/>
          </w:tcPr>
          <w:p w14:paraId="3835F8B8" w14:textId="5C4B1B85" w:rsidR="038903CA" w:rsidRDefault="038903CA" w:rsidP="00A47434">
            <w:pPr>
              <w:spacing w:after="200" w:line="360" w:lineRule="auto"/>
              <w:ind w:left="10" w:right="128" w:hanging="10"/>
              <w:jc w:val="both"/>
              <w:rPr>
                <w:rFonts w:ascii="Montserrat Medium" w:eastAsia="Montserrat Medium" w:hAnsi="Montserrat Medium" w:cs="Montserrat Medium"/>
                <w:b/>
                <w:bCs/>
                <w:color w:val="000000" w:themeColor="text1"/>
                <w:sz w:val="22"/>
                <w:szCs w:val="22"/>
              </w:rPr>
            </w:pPr>
            <w:r w:rsidRPr="038903CA">
              <w:rPr>
                <w:rFonts w:ascii="Montserrat Medium" w:eastAsia="Montserrat Medium" w:hAnsi="Montserrat Medium" w:cs="Montserrat Medium"/>
                <w:color w:val="000000" w:themeColor="text1"/>
                <w:sz w:val="22"/>
                <w:szCs w:val="22"/>
                <w:lang w:val="en-US"/>
              </w:rPr>
              <w:t>Date</w:t>
            </w:r>
          </w:p>
        </w:tc>
      </w:tr>
      <w:tr w:rsidR="683F7F56" w14:paraId="6FBC6852" w14:textId="77777777" w:rsidTr="038903CA">
        <w:trPr>
          <w:trHeight w:val="555"/>
        </w:trPr>
        <w:tc>
          <w:tcPr>
            <w:tcW w:w="2265" w:type="dxa"/>
          </w:tcPr>
          <w:p w14:paraId="5BCCA3BE" w14:textId="0E093123" w:rsidR="038903CA" w:rsidRDefault="038903CA" w:rsidP="00A47434">
            <w:pPr>
              <w:spacing w:after="5" w:line="360" w:lineRule="auto"/>
              <w:ind w:left="10" w:right="128" w:hanging="10"/>
              <w:jc w:val="both"/>
              <w:rPr>
                <w:rFonts w:ascii="Montserrat Medium" w:eastAsia="Montserrat Medium" w:hAnsi="Montserrat Medium" w:cs="Montserrat Medium"/>
                <w:b/>
                <w:bCs/>
                <w:color w:val="000000" w:themeColor="text1"/>
                <w:sz w:val="22"/>
                <w:szCs w:val="22"/>
              </w:rPr>
            </w:pPr>
          </w:p>
        </w:tc>
        <w:tc>
          <w:tcPr>
            <w:tcW w:w="2265" w:type="dxa"/>
          </w:tcPr>
          <w:p w14:paraId="0D53F6F7" w14:textId="20703EE7" w:rsidR="038903CA" w:rsidRDefault="038903CA" w:rsidP="00A47434">
            <w:pPr>
              <w:spacing w:after="5" w:line="360" w:lineRule="auto"/>
              <w:ind w:left="10" w:right="128" w:hanging="10"/>
              <w:jc w:val="both"/>
              <w:rPr>
                <w:rFonts w:ascii="Montserrat Medium" w:eastAsia="Montserrat Medium" w:hAnsi="Montserrat Medium" w:cs="Montserrat Medium"/>
                <w:color w:val="000000" w:themeColor="text1"/>
                <w:sz w:val="22"/>
                <w:szCs w:val="22"/>
              </w:rPr>
            </w:pPr>
          </w:p>
        </w:tc>
        <w:tc>
          <w:tcPr>
            <w:tcW w:w="2265" w:type="dxa"/>
          </w:tcPr>
          <w:p w14:paraId="02F0CCB2" w14:textId="592771F0" w:rsidR="038903CA" w:rsidRDefault="038903CA" w:rsidP="00A47434">
            <w:pPr>
              <w:spacing w:after="5" w:line="360" w:lineRule="auto"/>
              <w:ind w:left="10" w:right="128" w:hanging="10"/>
              <w:jc w:val="both"/>
              <w:rPr>
                <w:rFonts w:ascii="Montserrat Medium" w:eastAsia="Montserrat Medium" w:hAnsi="Montserrat Medium" w:cs="Montserrat Medium"/>
                <w:color w:val="000000" w:themeColor="text1"/>
                <w:sz w:val="22"/>
                <w:szCs w:val="22"/>
              </w:rPr>
            </w:pPr>
          </w:p>
          <w:p w14:paraId="699A46FC" w14:textId="17960ECA" w:rsidR="038903CA" w:rsidRDefault="038903CA" w:rsidP="00A47434">
            <w:pPr>
              <w:spacing w:after="5" w:line="360" w:lineRule="auto"/>
              <w:ind w:left="10" w:right="128" w:hanging="10"/>
              <w:jc w:val="both"/>
              <w:rPr>
                <w:rFonts w:ascii="Calibri" w:eastAsia="Calibri" w:hAnsi="Calibri" w:cs="Calibri"/>
                <w:color w:val="000000" w:themeColor="text1"/>
                <w:sz w:val="22"/>
                <w:szCs w:val="22"/>
              </w:rPr>
            </w:pPr>
          </w:p>
        </w:tc>
        <w:tc>
          <w:tcPr>
            <w:tcW w:w="2265" w:type="dxa"/>
          </w:tcPr>
          <w:p w14:paraId="0186031F" w14:textId="3231C81C" w:rsidR="038903CA" w:rsidRDefault="038903CA" w:rsidP="00A47434">
            <w:pPr>
              <w:spacing w:after="5" w:line="360" w:lineRule="auto"/>
              <w:ind w:left="10" w:right="128" w:hanging="10"/>
              <w:jc w:val="center"/>
              <w:rPr>
                <w:rFonts w:ascii="Montserrat Medium" w:eastAsia="Montserrat Medium" w:hAnsi="Montserrat Medium" w:cs="Montserrat Medium"/>
                <w:color w:val="000000" w:themeColor="text1"/>
                <w:sz w:val="22"/>
                <w:szCs w:val="22"/>
              </w:rPr>
            </w:pPr>
          </w:p>
        </w:tc>
      </w:tr>
      <w:tr w:rsidR="683F7F56" w14:paraId="3D43FF64" w14:textId="77777777" w:rsidTr="038903CA">
        <w:trPr>
          <w:trHeight w:val="675"/>
        </w:trPr>
        <w:tc>
          <w:tcPr>
            <w:tcW w:w="2265" w:type="dxa"/>
          </w:tcPr>
          <w:p w14:paraId="7021FD99" w14:textId="15153606" w:rsidR="038903CA" w:rsidRDefault="038903CA" w:rsidP="00A47434">
            <w:pPr>
              <w:spacing w:after="200" w:line="360" w:lineRule="auto"/>
              <w:ind w:left="10" w:right="128" w:hanging="10"/>
              <w:jc w:val="both"/>
              <w:rPr>
                <w:rFonts w:ascii="Montserrat Medium" w:eastAsia="Montserrat Medium" w:hAnsi="Montserrat Medium" w:cs="Montserrat Medium"/>
                <w:b/>
                <w:bCs/>
                <w:color w:val="000000" w:themeColor="text1"/>
                <w:sz w:val="22"/>
                <w:szCs w:val="22"/>
              </w:rPr>
            </w:pPr>
          </w:p>
        </w:tc>
        <w:tc>
          <w:tcPr>
            <w:tcW w:w="2265" w:type="dxa"/>
          </w:tcPr>
          <w:p w14:paraId="4627A596" w14:textId="0D29D9B8" w:rsidR="038903CA" w:rsidRDefault="038903CA" w:rsidP="00A47434">
            <w:pPr>
              <w:spacing w:after="200" w:line="360" w:lineRule="auto"/>
              <w:ind w:left="10" w:right="128" w:hanging="10"/>
              <w:jc w:val="both"/>
              <w:rPr>
                <w:rFonts w:ascii="Montserrat Medium" w:eastAsia="Montserrat Medium" w:hAnsi="Montserrat Medium" w:cs="Montserrat Medium"/>
                <w:color w:val="000000" w:themeColor="text1"/>
                <w:sz w:val="22"/>
                <w:szCs w:val="22"/>
              </w:rPr>
            </w:pPr>
          </w:p>
        </w:tc>
        <w:tc>
          <w:tcPr>
            <w:tcW w:w="2265" w:type="dxa"/>
          </w:tcPr>
          <w:p w14:paraId="7A531F1B" w14:textId="4852BBF4" w:rsidR="038903CA" w:rsidRDefault="038903CA" w:rsidP="00A47434">
            <w:pPr>
              <w:spacing w:after="200" w:line="360" w:lineRule="auto"/>
              <w:ind w:left="10" w:right="128" w:hanging="10"/>
              <w:jc w:val="both"/>
              <w:rPr>
                <w:rFonts w:ascii="Montserrat Medium" w:eastAsia="Montserrat Medium" w:hAnsi="Montserrat Medium" w:cs="Montserrat Medium"/>
                <w:color w:val="000000" w:themeColor="text1"/>
                <w:sz w:val="22"/>
                <w:szCs w:val="22"/>
              </w:rPr>
            </w:pPr>
          </w:p>
        </w:tc>
        <w:tc>
          <w:tcPr>
            <w:tcW w:w="2265" w:type="dxa"/>
          </w:tcPr>
          <w:p w14:paraId="44500F23" w14:textId="16E296AC" w:rsidR="038903CA" w:rsidRDefault="038903CA" w:rsidP="00A47434">
            <w:pPr>
              <w:spacing w:line="360" w:lineRule="auto"/>
              <w:ind w:left="10" w:right="128" w:hanging="10"/>
              <w:jc w:val="center"/>
              <w:rPr>
                <w:rFonts w:ascii="Montserrat Medium" w:eastAsia="Montserrat Medium" w:hAnsi="Montserrat Medium" w:cs="Montserrat Medium"/>
                <w:color w:val="000000" w:themeColor="text1"/>
                <w:sz w:val="22"/>
                <w:szCs w:val="22"/>
              </w:rPr>
            </w:pPr>
          </w:p>
        </w:tc>
      </w:tr>
      <w:tr w:rsidR="683F7F56" w14:paraId="25805001" w14:textId="77777777" w:rsidTr="038903CA">
        <w:trPr>
          <w:trHeight w:val="675"/>
        </w:trPr>
        <w:tc>
          <w:tcPr>
            <w:tcW w:w="2265" w:type="dxa"/>
          </w:tcPr>
          <w:p w14:paraId="25E273EF" w14:textId="607C6D0C" w:rsidR="038903CA" w:rsidRDefault="038903CA" w:rsidP="00A47434">
            <w:pPr>
              <w:spacing w:after="200" w:line="360" w:lineRule="auto"/>
              <w:ind w:left="10" w:right="128" w:hanging="10"/>
              <w:jc w:val="both"/>
              <w:rPr>
                <w:rFonts w:ascii="Montserrat Medium" w:eastAsia="Montserrat Medium" w:hAnsi="Montserrat Medium" w:cs="Montserrat Medium"/>
                <w:b/>
                <w:bCs/>
                <w:color w:val="000000" w:themeColor="text1"/>
                <w:sz w:val="22"/>
                <w:szCs w:val="22"/>
              </w:rPr>
            </w:pPr>
          </w:p>
        </w:tc>
        <w:tc>
          <w:tcPr>
            <w:tcW w:w="2265" w:type="dxa"/>
          </w:tcPr>
          <w:p w14:paraId="058F0E1D" w14:textId="19922B5B" w:rsidR="038903CA" w:rsidRDefault="038903CA" w:rsidP="00A47434">
            <w:pPr>
              <w:spacing w:after="200" w:line="360" w:lineRule="auto"/>
              <w:ind w:left="10" w:right="128" w:hanging="10"/>
              <w:jc w:val="both"/>
              <w:rPr>
                <w:rFonts w:ascii="Montserrat Medium" w:eastAsia="Montserrat Medium" w:hAnsi="Montserrat Medium" w:cs="Montserrat Medium"/>
                <w:color w:val="000000" w:themeColor="text1"/>
                <w:sz w:val="22"/>
                <w:szCs w:val="22"/>
              </w:rPr>
            </w:pPr>
          </w:p>
        </w:tc>
        <w:tc>
          <w:tcPr>
            <w:tcW w:w="2265" w:type="dxa"/>
          </w:tcPr>
          <w:p w14:paraId="39AC6094" w14:textId="29014E9E" w:rsidR="038903CA" w:rsidRDefault="038903CA" w:rsidP="00A47434">
            <w:pPr>
              <w:spacing w:after="200" w:line="360" w:lineRule="auto"/>
              <w:ind w:left="10" w:right="128" w:hanging="10"/>
              <w:jc w:val="both"/>
              <w:rPr>
                <w:rFonts w:ascii="Montserrat Medium" w:eastAsia="Montserrat Medium" w:hAnsi="Montserrat Medium" w:cs="Montserrat Medium"/>
                <w:color w:val="000000" w:themeColor="text1"/>
                <w:sz w:val="22"/>
                <w:szCs w:val="22"/>
              </w:rPr>
            </w:pPr>
          </w:p>
        </w:tc>
        <w:tc>
          <w:tcPr>
            <w:tcW w:w="2265" w:type="dxa"/>
          </w:tcPr>
          <w:p w14:paraId="360BF67C" w14:textId="2CF041C3" w:rsidR="038903CA" w:rsidRDefault="038903CA" w:rsidP="00A47434">
            <w:pPr>
              <w:spacing w:line="360" w:lineRule="auto"/>
              <w:ind w:left="10" w:right="128" w:hanging="10"/>
              <w:jc w:val="center"/>
              <w:rPr>
                <w:rFonts w:ascii="Montserrat Medium" w:eastAsia="Montserrat Medium" w:hAnsi="Montserrat Medium" w:cs="Montserrat Medium"/>
                <w:color w:val="000000" w:themeColor="text1"/>
                <w:sz w:val="22"/>
                <w:szCs w:val="22"/>
              </w:rPr>
            </w:pPr>
          </w:p>
        </w:tc>
      </w:tr>
    </w:tbl>
    <w:p w14:paraId="00000007" w14:textId="564BEB46" w:rsidR="00E07A37" w:rsidRDefault="00000000" w:rsidP="00A47434">
      <w:pPr>
        <w:pStyle w:val="Normal0"/>
        <w:spacing w:line="360" w:lineRule="auto"/>
      </w:pPr>
      <w:r>
        <w:br w:type="page"/>
      </w:r>
    </w:p>
    <w:p w14:paraId="00FBEA17" w14:textId="661FFC28" w:rsidR="683F7F56" w:rsidRDefault="683F7F56" w:rsidP="00A47434">
      <w:pPr>
        <w:pStyle w:val="Normal0"/>
        <w:spacing w:line="360" w:lineRule="auto"/>
        <w:rPr>
          <w:rFonts w:ascii="Montserrat" w:eastAsia="Montserrat" w:hAnsi="Montserrat" w:cs="Montserrat"/>
          <w:sz w:val="24"/>
          <w:szCs w:val="24"/>
        </w:rPr>
      </w:pPr>
    </w:p>
    <w:p w14:paraId="0000003C" w14:textId="77777777" w:rsidR="00E07A37" w:rsidRDefault="00000000" w:rsidP="00A47434">
      <w:pPr>
        <w:pStyle w:val="Normal0"/>
        <w:spacing w:line="360" w:lineRule="auto"/>
        <w:rPr>
          <w:rFonts w:ascii="Montserrat" w:eastAsia="Montserrat" w:hAnsi="Montserrat" w:cs="Montserrat"/>
          <w:sz w:val="24"/>
          <w:szCs w:val="24"/>
        </w:rPr>
      </w:pPr>
      <w:r>
        <w:rPr>
          <w:rFonts w:ascii="Montserrat" w:eastAsia="Montserrat" w:hAnsi="Montserrat" w:cs="Montserrat"/>
          <w:sz w:val="24"/>
          <w:szCs w:val="24"/>
        </w:rPr>
        <w:t>Table of Contents</w:t>
      </w:r>
    </w:p>
    <w:sdt>
      <w:sdtPr>
        <w:rPr>
          <w:rFonts w:ascii="Arial" w:eastAsia="Arial" w:hAnsi="Arial" w:cs="Arial"/>
          <w:b w:val="0"/>
          <w:bCs w:val="0"/>
          <w:sz w:val="20"/>
          <w:szCs w:val="20"/>
        </w:rPr>
        <w:id w:val="1108163684"/>
        <w:docPartObj>
          <w:docPartGallery w:val="Table of Contents"/>
          <w:docPartUnique/>
        </w:docPartObj>
      </w:sdtPr>
      <w:sdtEndPr>
        <w:rPr>
          <w:noProof/>
        </w:rPr>
      </w:sdtEndPr>
      <w:sdtContent>
        <w:p w14:paraId="7C14396D" w14:textId="4736EBF4" w:rsidR="00EF6C23" w:rsidRDefault="00EF6C23" w:rsidP="00A47434">
          <w:pPr>
            <w:pStyle w:val="TOCHeading"/>
            <w:spacing w:line="360" w:lineRule="auto"/>
          </w:pPr>
          <w:r>
            <w:t>Contents</w:t>
          </w:r>
        </w:p>
        <w:p w14:paraId="32AB8E0E" w14:textId="65E7D582" w:rsidR="00A47434" w:rsidRDefault="00EF6C23">
          <w:pPr>
            <w:pStyle w:val="TOC1"/>
            <w:rPr>
              <w:rFonts w:asciiTheme="minorHAnsi" w:eastAsiaTheme="minorEastAsia" w:hAnsiTheme="minorHAnsi" w:cstheme="minorBidi"/>
              <w:kern w:val="2"/>
              <w:sz w:val="24"/>
              <w:szCs w:val="24"/>
              <w:lang w:val="en-NG" w:eastAsia="en-GB"/>
              <w14:ligatures w14:val="standardContextual"/>
            </w:rPr>
          </w:pPr>
          <w:r>
            <w:fldChar w:fldCharType="begin"/>
          </w:r>
          <w:r>
            <w:instrText xml:space="preserve"> TOC \o "1-3" \h \z \u </w:instrText>
          </w:r>
          <w:r>
            <w:fldChar w:fldCharType="separate"/>
          </w:r>
          <w:hyperlink w:anchor="_Toc169651576" w:history="1">
            <w:r w:rsidR="00A47434" w:rsidRPr="009062D0">
              <w:rPr>
                <w:rStyle w:val="Hyperlink"/>
                <w:rFonts w:ascii="Montserrat Medium" w:eastAsia="Montserrat Medium" w:hAnsi="Montserrat Medium" w:cs="Montserrat Medium"/>
              </w:rPr>
              <w:t>1.</w:t>
            </w:r>
            <w:r w:rsidR="00A47434">
              <w:rPr>
                <w:rFonts w:asciiTheme="minorHAnsi" w:eastAsiaTheme="minorEastAsia" w:hAnsiTheme="minorHAnsi" w:cstheme="minorBidi"/>
                <w:kern w:val="2"/>
                <w:sz w:val="24"/>
                <w:szCs w:val="24"/>
                <w:lang w:val="en-NG" w:eastAsia="en-GB"/>
                <w14:ligatures w14:val="standardContextual"/>
              </w:rPr>
              <w:tab/>
            </w:r>
            <w:r w:rsidR="00A47434" w:rsidRPr="009062D0">
              <w:rPr>
                <w:rStyle w:val="Hyperlink"/>
                <w:rFonts w:ascii="Montserrat Medium" w:eastAsia="Montserrat Medium" w:hAnsi="Montserrat Medium" w:cs="Montserrat Medium"/>
              </w:rPr>
              <w:t>CHARTER</w:t>
            </w:r>
            <w:r w:rsidR="00A47434">
              <w:rPr>
                <w:webHidden/>
              </w:rPr>
              <w:tab/>
            </w:r>
            <w:r w:rsidR="00A47434">
              <w:rPr>
                <w:webHidden/>
              </w:rPr>
              <w:fldChar w:fldCharType="begin"/>
            </w:r>
            <w:r w:rsidR="00A47434">
              <w:rPr>
                <w:webHidden/>
              </w:rPr>
              <w:instrText xml:space="preserve"> PAGEREF _Toc169651576 \h </w:instrText>
            </w:r>
            <w:r w:rsidR="00A47434">
              <w:rPr>
                <w:webHidden/>
              </w:rPr>
            </w:r>
            <w:r w:rsidR="00A47434">
              <w:rPr>
                <w:webHidden/>
              </w:rPr>
              <w:fldChar w:fldCharType="separate"/>
            </w:r>
            <w:r w:rsidR="00A47434">
              <w:rPr>
                <w:webHidden/>
              </w:rPr>
              <w:t>4</w:t>
            </w:r>
            <w:r w:rsidR="00A47434">
              <w:rPr>
                <w:webHidden/>
              </w:rPr>
              <w:fldChar w:fldCharType="end"/>
            </w:r>
          </w:hyperlink>
        </w:p>
        <w:p w14:paraId="7A7582B4" w14:textId="7233B263" w:rsidR="00A47434" w:rsidRDefault="00A47434">
          <w:pPr>
            <w:pStyle w:val="TOC1"/>
            <w:rPr>
              <w:rFonts w:asciiTheme="minorHAnsi" w:eastAsiaTheme="minorEastAsia" w:hAnsiTheme="minorHAnsi" w:cstheme="minorBidi"/>
              <w:kern w:val="2"/>
              <w:sz w:val="24"/>
              <w:szCs w:val="24"/>
              <w:lang w:val="en-NG" w:eastAsia="en-GB"/>
              <w14:ligatures w14:val="standardContextual"/>
            </w:rPr>
          </w:pPr>
          <w:hyperlink w:anchor="_Toc169651577" w:history="1">
            <w:r w:rsidRPr="009062D0">
              <w:rPr>
                <w:rStyle w:val="Hyperlink"/>
                <w:rFonts w:ascii="Montserrat Medium" w:eastAsia="Montserrat Medium" w:hAnsi="Montserrat Medium" w:cs="Montserrat Medium"/>
              </w:rPr>
              <w:t>2.</w:t>
            </w:r>
            <w:r>
              <w:rPr>
                <w:rFonts w:asciiTheme="minorHAnsi" w:eastAsiaTheme="minorEastAsia" w:hAnsiTheme="minorHAnsi" w:cstheme="minorBidi"/>
                <w:kern w:val="2"/>
                <w:sz w:val="24"/>
                <w:szCs w:val="24"/>
                <w:lang w:val="en-NG" w:eastAsia="en-GB"/>
                <w14:ligatures w14:val="standardContextual"/>
              </w:rPr>
              <w:tab/>
            </w:r>
            <w:r w:rsidRPr="009062D0">
              <w:rPr>
                <w:rStyle w:val="Hyperlink"/>
                <w:rFonts w:ascii="Montserrat Medium" w:eastAsia="Montserrat Medium" w:hAnsi="Montserrat Medium" w:cs="Montserrat Medium"/>
              </w:rPr>
              <w:t>MANDATE</w:t>
            </w:r>
            <w:r>
              <w:rPr>
                <w:webHidden/>
              </w:rPr>
              <w:tab/>
            </w:r>
            <w:r>
              <w:rPr>
                <w:webHidden/>
              </w:rPr>
              <w:fldChar w:fldCharType="begin"/>
            </w:r>
            <w:r>
              <w:rPr>
                <w:webHidden/>
              </w:rPr>
              <w:instrText xml:space="preserve"> PAGEREF _Toc169651577 \h </w:instrText>
            </w:r>
            <w:r>
              <w:rPr>
                <w:webHidden/>
              </w:rPr>
            </w:r>
            <w:r>
              <w:rPr>
                <w:webHidden/>
              </w:rPr>
              <w:fldChar w:fldCharType="separate"/>
            </w:r>
            <w:r>
              <w:rPr>
                <w:webHidden/>
              </w:rPr>
              <w:t>4</w:t>
            </w:r>
            <w:r>
              <w:rPr>
                <w:webHidden/>
              </w:rPr>
              <w:fldChar w:fldCharType="end"/>
            </w:r>
          </w:hyperlink>
        </w:p>
        <w:p w14:paraId="09242882" w14:textId="15AAB25D" w:rsidR="00A47434" w:rsidRDefault="00A47434">
          <w:pPr>
            <w:pStyle w:val="TOC1"/>
            <w:rPr>
              <w:rFonts w:asciiTheme="minorHAnsi" w:eastAsiaTheme="minorEastAsia" w:hAnsiTheme="minorHAnsi" w:cstheme="minorBidi"/>
              <w:kern w:val="2"/>
              <w:sz w:val="24"/>
              <w:szCs w:val="24"/>
              <w:lang w:val="en-NG" w:eastAsia="en-GB"/>
              <w14:ligatures w14:val="standardContextual"/>
            </w:rPr>
          </w:pPr>
          <w:hyperlink w:anchor="_Toc169651578" w:history="1">
            <w:r w:rsidRPr="009062D0">
              <w:rPr>
                <w:rStyle w:val="Hyperlink"/>
                <w:rFonts w:ascii="Montserrat Medium" w:eastAsia="Montserrat Medium" w:hAnsi="Montserrat Medium" w:cs="Montserrat Medium"/>
              </w:rPr>
              <w:t>3.</w:t>
            </w:r>
            <w:r>
              <w:rPr>
                <w:rFonts w:asciiTheme="minorHAnsi" w:eastAsiaTheme="minorEastAsia" w:hAnsiTheme="minorHAnsi" w:cstheme="minorBidi"/>
                <w:kern w:val="2"/>
                <w:sz w:val="24"/>
                <w:szCs w:val="24"/>
                <w:lang w:val="en-NG" w:eastAsia="en-GB"/>
                <w14:ligatures w14:val="standardContextual"/>
              </w:rPr>
              <w:tab/>
            </w:r>
            <w:r w:rsidRPr="009062D0">
              <w:rPr>
                <w:rStyle w:val="Hyperlink"/>
                <w:rFonts w:ascii="Montserrat Medium" w:eastAsia="Montserrat Medium" w:hAnsi="Montserrat Medium" w:cs="Montserrat Medium"/>
              </w:rPr>
              <w:t>PURPOSE</w:t>
            </w:r>
            <w:r>
              <w:rPr>
                <w:webHidden/>
              </w:rPr>
              <w:tab/>
            </w:r>
            <w:r>
              <w:rPr>
                <w:webHidden/>
              </w:rPr>
              <w:fldChar w:fldCharType="begin"/>
            </w:r>
            <w:r>
              <w:rPr>
                <w:webHidden/>
              </w:rPr>
              <w:instrText xml:space="preserve"> PAGEREF _Toc169651578 \h </w:instrText>
            </w:r>
            <w:r>
              <w:rPr>
                <w:webHidden/>
              </w:rPr>
            </w:r>
            <w:r>
              <w:rPr>
                <w:webHidden/>
              </w:rPr>
              <w:fldChar w:fldCharType="separate"/>
            </w:r>
            <w:r>
              <w:rPr>
                <w:webHidden/>
              </w:rPr>
              <w:t>4</w:t>
            </w:r>
            <w:r>
              <w:rPr>
                <w:webHidden/>
              </w:rPr>
              <w:fldChar w:fldCharType="end"/>
            </w:r>
          </w:hyperlink>
        </w:p>
        <w:p w14:paraId="4B32B31B" w14:textId="0D0FC01B" w:rsidR="00A47434" w:rsidRDefault="00A47434">
          <w:pPr>
            <w:pStyle w:val="TOC1"/>
            <w:rPr>
              <w:rFonts w:asciiTheme="minorHAnsi" w:eastAsiaTheme="minorEastAsia" w:hAnsiTheme="minorHAnsi" w:cstheme="minorBidi"/>
              <w:kern w:val="2"/>
              <w:sz w:val="24"/>
              <w:szCs w:val="24"/>
              <w:lang w:val="en-NG" w:eastAsia="en-GB"/>
              <w14:ligatures w14:val="standardContextual"/>
            </w:rPr>
          </w:pPr>
          <w:hyperlink w:anchor="_Toc169651579" w:history="1">
            <w:r w:rsidRPr="009062D0">
              <w:rPr>
                <w:rStyle w:val="Hyperlink"/>
                <w:rFonts w:ascii="Montserrat Medium" w:eastAsia="Montserrat Medium" w:hAnsi="Montserrat Medium" w:cs="Montserrat Medium"/>
              </w:rPr>
              <w:t>4.</w:t>
            </w:r>
            <w:r>
              <w:rPr>
                <w:rFonts w:asciiTheme="minorHAnsi" w:eastAsiaTheme="minorEastAsia" w:hAnsiTheme="minorHAnsi" w:cstheme="minorBidi"/>
                <w:kern w:val="2"/>
                <w:sz w:val="24"/>
                <w:szCs w:val="24"/>
                <w:lang w:val="en-NG" w:eastAsia="en-GB"/>
                <w14:ligatures w14:val="standardContextual"/>
              </w:rPr>
              <w:tab/>
            </w:r>
            <w:r w:rsidRPr="009062D0">
              <w:rPr>
                <w:rStyle w:val="Hyperlink"/>
                <w:rFonts w:ascii="Montserrat Medium" w:eastAsia="Montserrat Medium" w:hAnsi="Montserrat Medium" w:cs="Montserrat Medium"/>
              </w:rPr>
              <w:t>MEMBERSHIP STRUCTURE</w:t>
            </w:r>
            <w:r>
              <w:rPr>
                <w:webHidden/>
              </w:rPr>
              <w:tab/>
            </w:r>
            <w:r>
              <w:rPr>
                <w:webHidden/>
              </w:rPr>
              <w:fldChar w:fldCharType="begin"/>
            </w:r>
            <w:r>
              <w:rPr>
                <w:webHidden/>
              </w:rPr>
              <w:instrText xml:space="preserve"> PAGEREF _Toc169651579 \h </w:instrText>
            </w:r>
            <w:r>
              <w:rPr>
                <w:webHidden/>
              </w:rPr>
            </w:r>
            <w:r>
              <w:rPr>
                <w:webHidden/>
              </w:rPr>
              <w:fldChar w:fldCharType="separate"/>
            </w:r>
            <w:r>
              <w:rPr>
                <w:webHidden/>
              </w:rPr>
              <w:t>4</w:t>
            </w:r>
            <w:r>
              <w:rPr>
                <w:webHidden/>
              </w:rPr>
              <w:fldChar w:fldCharType="end"/>
            </w:r>
          </w:hyperlink>
        </w:p>
        <w:p w14:paraId="730DEF44" w14:textId="7E296A46" w:rsidR="00A47434" w:rsidRDefault="00A47434">
          <w:pPr>
            <w:pStyle w:val="TOC2"/>
            <w:tabs>
              <w:tab w:val="right" w:leader="dot" w:pos="9350"/>
            </w:tabs>
            <w:rPr>
              <w:rFonts w:asciiTheme="minorHAnsi" w:eastAsiaTheme="minorEastAsia" w:hAnsiTheme="minorHAnsi" w:cstheme="minorBidi"/>
              <w:noProof/>
              <w:kern w:val="2"/>
              <w:sz w:val="24"/>
              <w:szCs w:val="24"/>
              <w:lang w:val="en-NG" w:eastAsia="en-GB"/>
              <w14:ligatures w14:val="standardContextual"/>
            </w:rPr>
          </w:pPr>
          <w:hyperlink w:anchor="_Toc169651580" w:history="1">
            <w:r w:rsidRPr="009062D0">
              <w:rPr>
                <w:rStyle w:val="Hyperlink"/>
                <w:rFonts w:ascii="Montserrat Medium" w:eastAsia="Montserrat Medium" w:hAnsi="Montserrat Medium" w:cs="Montserrat Medium"/>
                <w:noProof/>
              </w:rPr>
              <w:t>4.1. MEMBERSHIP</w:t>
            </w:r>
            <w:r>
              <w:rPr>
                <w:noProof/>
                <w:webHidden/>
              </w:rPr>
              <w:tab/>
            </w:r>
            <w:r>
              <w:rPr>
                <w:noProof/>
                <w:webHidden/>
              </w:rPr>
              <w:fldChar w:fldCharType="begin"/>
            </w:r>
            <w:r>
              <w:rPr>
                <w:noProof/>
                <w:webHidden/>
              </w:rPr>
              <w:instrText xml:space="preserve"> PAGEREF _Toc169651580 \h </w:instrText>
            </w:r>
            <w:r>
              <w:rPr>
                <w:noProof/>
                <w:webHidden/>
              </w:rPr>
            </w:r>
            <w:r>
              <w:rPr>
                <w:noProof/>
                <w:webHidden/>
              </w:rPr>
              <w:fldChar w:fldCharType="separate"/>
            </w:r>
            <w:r>
              <w:rPr>
                <w:noProof/>
                <w:webHidden/>
              </w:rPr>
              <w:t>4</w:t>
            </w:r>
            <w:r>
              <w:rPr>
                <w:noProof/>
                <w:webHidden/>
              </w:rPr>
              <w:fldChar w:fldCharType="end"/>
            </w:r>
          </w:hyperlink>
        </w:p>
        <w:p w14:paraId="78A10972" w14:textId="1E2D3849" w:rsidR="00A47434" w:rsidRDefault="00A47434">
          <w:pPr>
            <w:pStyle w:val="TOC2"/>
            <w:tabs>
              <w:tab w:val="right" w:leader="dot" w:pos="9350"/>
            </w:tabs>
            <w:rPr>
              <w:rFonts w:asciiTheme="minorHAnsi" w:eastAsiaTheme="minorEastAsia" w:hAnsiTheme="minorHAnsi" w:cstheme="minorBidi"/>
              <w:noProof/>
              <w:kern w:val="2"/>
              <w:sz w:val="24"/>
              <w:szCs w:val="24"/>
              <w:lang w:val="en-NG" w:eastAsia="en-GB"/>
              <w14:ligatures w14:val="standardContextual"/>
            </w:rPr>
          </w:pPr>
          <w:hyperlink w:anchor="_Toc169651581" w:history="1">
            <w:r w:rsidRPr="009062D0">
              <w:rPr>
                <w:rStyle w:val="Hyperlink"/>
                <w:rFonts w:ascii="Montserrat Medium" w:eastAsia="Montserrat Medium" w:hAnsi="Montserrat Medium" w:cs="Montserrat Medium"/>
                <w:noProof/>
              </w:rPr>
              <w:t>5.1. RESPONSIBILITIES</w:t>
            </w:r>
            <w:r>
              <w:rPr>
                <w:noProof/>
                <w:webHidden/>
              </w:rPr>
              <w:tab/>
            </w:r>
            <w:r>
              <w:rPr>
                <w:noProof/>
                <w:webHidden/>
              </w:rPr>
              <w:fldChar w:fldCharType="begin"/>
            </w:r>
            <w:r>
              <w:rPr>
                <w:noProof/>
                <w:webHidden/>
              </w:rPr>
              <w:instrText xml:space="preserve"> PAGEREF _Toc169651581 \h </w:instrText>
            </w:r>
            <w:r>
              <w:rPr>
                <w:noProof/>
                <w:webHidden/>
              </w:rPr>
            </w:r>
            <w:r>
              <w:rPr>
                <w:noProof/>
                <w:webHidden/>
              </w:rPr>
              <w:fldChar w:fldCharType="separate"/>
            </w:r>
            <w:r>
              <w:rPr>
                <w:noProof/>
                <w:webHidden/>
              </w:rPr>
              <w:t>5</w:t>
            </w:r>
            <w:r>
              <w:rPr>
                <w:noProof/>
                <w:webHidden/>
              </w:rPr>
              <w:fldChar w:fldCharType="end"/>
            </w:r>
          </w:hyperlink>
        </w:p>
        <w:p w14:paraId="54F46375" w14:textId="7BABFEC9" w:rsidR="00A47434" w:rsidRDefault="00A47434">
          <w:pPr>
            <w:pStyle w:val="TOC1"/>
            <w:rPr>
              <w:rFonts w:asciiTheme="minorHAnsi" w:eastAsiaTheme="minorEastAsia" w:hAnsiTheme="minorHAnsi" w:cstheme="minorBidi"/>
              <w:kern w:val="2"/>
              <w:sz w:val="24"/>
              <w:szCs w:val="24"/>
              <w:lang w:val="en-NG" w:eastAsia="en-GB"/>
              <w14:ligatures w14:val="standardContextual"/>
            </w:rPr>
          </w:pPr>
          <w:hyperlink w:anchor="_Toc169651582" w:history="1">
            <w:r w:rsidRPr="009062D0">
              <w:rPr>
                <w:rStyle w:val="Hyperlink"/>
                <w:rFonts w:ascii="Montserrat Medium" w:eastAsia="Montserrat Medium" w:hAnsi="Montserrat Medium" w:cs="Montserrat Medium"/>
              </w:rPr>
              <w:t>6.</w:t>
            </w:r>
            <w:r>
              <w:rPr>
                <w:rFonts w:asciiTheme="minorHAnsi" w:eastAsiaTheme="minorEastAsia" w:hAnsiTheme="minorHAnsi" w:cstheme="minorBidi"/>
                <w:kern w:val="2"/>
                <w:sz w:val="24"/>
                <w:szCs w:val="24"/>
                <w:lang w:val="en-NG" w:eastAsia="en-GB"/>
                <w14:ligatures w14:val="standardContextual"/>
              </w:rPr>
              <w:tab/>
            </w:r>
            <w:r w:rsidRPr="009062D0">
              <w:rPr>
                <w:rStyle w:val="Hyperlink"/>
                <w:rFonts w:ascii="Montserrat Medium" w:eastAsia="Montserrat Medium" w:hAnsi="Montserrat Medium" w:cs="Montserrat Medium"/>
              </w:rPr>
              <w:t>GOVERNANCE INVOLVEMENT</w:t>
            </w:r>
            <w:r>
              <w:rPr>
                <w:webHidden/>
              </w:rPr>
              <w:tab/>
            </w:r>
            <w:r>
              <w:rPr>
                <w:webHidden/>
              </w:rPr>
              <w:fldChar w:fldCharType="begin"/>
            </w:r>
            <w:r>
              <w:rPr>
                <w:webHidden/>
              </w:rPr>
              <w:instrText xml:space="preserve"> PAGEREF _Toc169651582 \h </w:instrText>
            </w:r>
            <w:r>
              <w:rPr>
                <w:webHidden/>
              </w:rPr>
            </w:r>
            <w:r>
              <w:rPr>
                <w:webHidden/>
              </w:rPr>
              <w:fldChar w:fldCharType="separate"/>
            </w:r>
            <w:r>
              <w:rPr>
                <w:webHidden/>
              </w:rPr>
              <w:t>5</w:t>
            </w:r>
            <w:r>
              <w:rPr>
                <w:webHidden/>
              </w:rPr>
              <w:fldChar w:fldCharType="end"/>
            </w:r>
          </w:hyperlink>
        </w:p>
        <w:p w14:paraId="3E9861E3" w14:textId="31894905" w:rsidR="00A47434" w:rsidRDefault="00A47434">
          <w:pPr>
            <w:pStyle w:val="TOC1"/>
            <w:rPr>
              <w:rFonts w:asciiTheme="minorHAnsi" w:eastAsiaTheme="minorEastAsia" w:hAnsiTheme="minorHAnsi" w:cstheme="minorBidi"/>
              <w:kern w:val="2"/>
              <w:sz w:val="24"/>
              <w:szCs w:val="24"/>
              <w:lang w:val="en-NG" w:eastAsia="en-GB"/>
              <w14:ligatures w14:val="standardContextual"/>
            </w:rPr>
          </w:pPr>
          <w:hyperlink w:anchor="_Toc169651583" w:history="1">
            <w:r w:rsidRPr="009062D0">
              <w:rPr>
                <w:rStyle w:val="Hyperlink"/>
                <w:rFonts w:ascii="Montserrat Medium" w:eastAsia="Montserrat Medium" w:hAnsi="Montserrat Medium" w:cs="Montserrat Medium"/>
              </w:rPr>
              <w:t>7.</w:t>
            </w:r>
            <w:r>
              <w:rPr>
                <w:rFonts w:asciiTheme="minorHAnsi" w:eastAsiaTheme="minorEastAsia" w:hAnsiTheme="minorHAnsi" w:cstheme="minorBidi"/>
                <w:kern w:val="2"/>
                <w:sz w:val="24"/>
                <w:szCs w:val="24"/>
                <w:lang w:val="en-NG" w:eastAsia="en-GB"/>
                <w14:ligatures w14:val="standardContextual"/>
              </w:rPr>
              <w:tab/>
            </w:r>
            <w:r w:rsidRPr="009062D0">
              <w:rPr>
                <w:rStyle w:val="Hyperlink"/>
                <w:rFonts w:ascii="Montserrat Medium" w:eastAsia="Montserrat Medium" w:hAnsi="Montserrat Medium" w:cs="Montserrat Medium"/>
              </w:rPr>
              <w:t>COMMUNICATION</w:t>
            </w:r>
            <w:r>
              <w:rPr>
                <w:webHidden/>
              </w:rPr>
              <w:tab/>
            </w:r>
            <w:r>
              <w:rPr>
                <w:webHidden/>
              </w:rPr>
              <w:fldChar w:fldCharType="begin"/>
            </w:r>
            <w:r>
              <w:rPr>
                <w:webHidden/>
              </w:rPr>
              <w:instrText xml:space="preserve"> PAGEREF _Toc169651583 \h </w:instrText>
            </w:r>
            <w:r>
              <w:rPr>
                <w:webHidden/>
              </w:rPr>
            </w:r>
            <w:r>
              <w:rPr>
                <w:webHidden/>
              </w:rPr>
              <w:fldChar w:fldCharType="separate"/>
            </w:r>
            <w:r>
              <w:rPr>
                <w:webHidden/>
              </w:rPr>
              <w:t>5</w:t>
            </w:r>
            <w:r>
              <w:rPr>
                <w:webHidden/>
              </w:rPr>
              <w:fldChar w:fldCharType="end"/>
            </w:r>
          </w:hyperlink>
        </w:p>
        <w:p w14:paraId="76F007E5" w14:textId="64BD6CAC" w:rsidR="00A47434" w:rsidRDefault="00A47434">
          <w:pPr>
            <w:pStyle w:val="TOC2"/>
            <w:tabs>
              <w:tab w:val="left" w:pos="720"/>
              <w:tab w:val="right" w:leader="dot" w:pos="9350"/>
            </w:tabs>
            <w:rPr>
              <w:rFonts w:asciiTheme="minorHAnsi" w:eastAsiaTheme="minorEastAsia" w:hAnsiTheme="minorHAnsi" w:cstheme="minorBidi"/>
              <w:noProof/>
              <w:kern w:val="2"/>
              <w:sz w:val="24"/>
              <w:szCs w:val="24"/>
              <w:lang w:val="en-NG" w:eastAsia="en-GB"/>
              <w14:ligatures w14:val="standardContextual"/>
            </w:rPr>
          </w:pPr>
          <w:hyperlink w:anchor="_Toc169651584" w:history="1">
            <w:r w:rsidRPr="009062D0">
              <w:rPr>
                <w:rStyle w:val="Hyperlink"/>
                <w:rFonts w:ascii="Montserrat Medium" w:eastAsia="Montserrat Medium" w:hAnsi="Montserrat Medium" w:cs="Montserrat Medium"/>
                <w:noProof/>
              </w:rPr>
              <w:t>8.1</w:t>
            </w:r>
            <w:r>
              <w:rPr>
                <w:rFonts w:asciiTheme="minorHAnsi" w:eastAsiaTheme="minorEastAsia" w:hAnsiTheme="minorHAnsi" w:cstheme="minorBidi"/>
                <w:noProof/>
                <w:kern w:val="2"/>
                <w:sz w:val="24"/>
                <w:szCs w:val="24"/>
                <w:lang w:val="en-NG" w:eastAsia="en-GB"/>
                <w14:ligatures w14:val="standardContextual"/>
              </w:rPr>
              <w:tab/>
            </w:r>
            <w:r w:rsidRPr="009062D0">
              <w:rPr>
                <w:rStyle w:val="Hyperlink"/>
                <w:rFonts w:ascii="Montserrat Medium" w:eastAsia="Montserrat Medium" w:hAnsi="Montserrat Medium" w:cs="Montserrat Medium"/>
                <w:noProof/>
              </w:rPr>
              <w:t>MEETING SCHEDULE</w:t>
            </w:r>
            <w:r>
              <w:rPr>
                <w:noProof/>
                <w:webHidden/>
              </w:rPr>
              <w:tab/>
            </w:r>
            <w:r>
              <w:rPr>
                <w:noProof/>
                <w:webHidden/>
              </w:rPr>
              <w:fldChar w:fldCharType="begin"/>
            </w:r>
            <w:r>
              <w:rPr>
                <w:noProof/>
                <w:webHidden/>
              </w:rPr>
              <w:instrText xml:space="preserve"> PAGEREF _Toc169651584 \h </w:instrText>
            </w:r>
            <w:r>
              <w:rPr>
                <w:noProof/>
                <w:webHidden/>
              </w:rPr>
            </w:r>
            <w:r>
              <w:rPr>
                <w:noProof/>
                <w:webHidden/>
              </w:rPr>
              <w:fldChar w:fldCharType="separate"/>
            </w:r>
            <w:r>
              <w:rPr>
                <w:noProof/>
                <w:webHidden/>
              </w:rPr>
              <w:t>6</w:t>
            </w:r>
            <w:r>
              <w:rPr>
                <w:noProof/>
                <w:webHidden/>
              </w:rPr>
              <w:fldChar w:fldCharType="end"/>
            </w:r>
          </w:hyperlink>
        </w:p>
        <w:p w14:paraId="716BD280" w14:textId="20DDB18B" w:rsidR="00A47434" w:rsidRDefault="00A47434">
          <w:pPr>
            <w:pStyle w:val="TOC2"/>
            <w:tabs>
              <w:tab w:val="left" w:pos="960"/>
              <w:tab w:val="right" w:leader="dot" w:pos="9350"/>
            </w:tabs>
            <w:rPr>
              <w:rFonts w:asciiTheme="minorHAnsi" w:eastAsiaTheme="minorEastAsia" w:hAnsiTheme="minorHAnsi" w:cstheme="minorBidi"/>
              <w:noProof/>
              <w:kern w:val="2"/>
              <w:sz w:val="24"/>
              <w:szCs w:val="24"/>
              <w:lang w:val="en-NG" w:eastAsia="en-GB"/>
              <w14:ligatures w14:val="standardContextual"/>
            </w:rPr>
          </w:pPr>
          <w:hyperlink w:anchor="_Toc169651585" w:history="1">
            <w:r w:rsidRPr="009062D0">
              <w:rPr>
                <w:rStyle w:val="Hyperlink"/>
                <w:rFonts w:ascii="Montserrat Medium" w:eastAsia="Montserrat Medium" w:hAnsi="Montserrat Medium" w:cs="Montserrat Medium"/>
                <w:noProof/>
              </w:rPr>
              <w:t>8.2</w:t>
            </w:r>
            <w:r>
              <w:rPr>
                <w:rFonts w:asciiTheme="minorHAnsi" w:eastAsiaTheme="minorEastAsia" w:hAnsiTheme="minorHAnsi" w:cstheme="minorBidi"/>
                <w:noProof/>
                <w:kern w:val="2"/>
                <w:sz w:val="24"/>
                <w:szCs w:val="24"/>
                <w:lang w:val="en-NG" w:eastAsia="en-GB"/>
                <w14:ligatures w14:val="standardContextual"/>
              </w:rPr>
              <w:tab/>
            </w:r>
            <w:r w:rsidRPr="009062D0">
              <w:rPr>
                <w:rStyle w:val="Hyperlink"/>
                <w:rFonts w:ascii="Montserrat Medium" w:eastAsia="Montserrat Medium" w:hAnsi="Montserrat Medium" w:cs="Montserrat Medium"/>
                <w:noProof/>
              </w:rPr>
              <w:t>DECISION MODEL</w:t>
            </w:r>
            <w:r>
              <w:rPr>
                <w:noProof/>
                <w:webHidden/>
              </w:rPr>
              <w:tab/>
            </w:r>
            <w:r>
              <w:rPr>
                <w:noProof/>
                <w:webHidden/>
              </w:rPr>
              <w:fldChar w:fldCharType="begin"/>
            </w:r>
            <w:r>
              <w:rPr>
                <w:noProof/>
                <w:webHidden/>
              </w:rPr>
              <w:instrText xml:space="preserve"> PAGEREF _Toc169651585 \h </w:instrText>
            </w:r>
            <w:r>
              <w:rPr>
                <w:noProof/>
                <w:webHidden/>
              </w:rPr>
            </w:r>
            <w:r>
              <w:rPr>
                <w:noProof/>
                <w:webHidden/>
              </w:rPr>
              <w:fldChar w:fldCharType="separate"/>
            </w:r>
            <w:r>
              <w:rPr>
                <w:noProof/>
                <w:webHidden/>
              </w:rPr>
              <w:t>6</w:t>
            </w:r>
            <w:r>
              <w:rPr>
                <w:noProof/>
                <w:webHidden/>
              </w:rPr>
              <w:fldChar w:fldCharType="end"/>
            </w:r>
          </w:hyperlink>
        </w:p>
        <w:p w14:paraId="50777182" w14:textId="448886C1" w:rsidR="00A47434" w:rsidRDefault="00A47434">
          <w:pPr>
            <w:pStyle w:val="TOC2"/>
            <w:tabs>
              <w:tab w:val="left" w:pos="960"/>
              <w:tab w:val="right" w:leader="dot" w:pos="9350"/>
            </w:tabs>
            <w:rPr>
              <w:rFonts w:asciiTheme="minorHAnsi" w:eastAsiaTheme="minorEastAsia" w:hAnsiTheme="minorHAnsi" w:cstheme="minorBidi"/>
              <w:noProof/>
              <w:kern w:val="2"/>
              <w:sz w:val="24"/>
              <w:szCs w:val="24"/>
              <w:lang w:val="en-NG" w:eastAsia="en-GB"/>
              <w14:ligatures w14:val="standardContextual"/>
            </w:rPr>
          </w:pPr>
          <w:hyperlink w:anchor="_Toc169651586" w:history="1">
            <w:r w:rsidRPr="009062D0">
              <w:rPr>
                <w:rStyle w:val="Hyperlink"/>
                <w:rFonts w:ascii="Montserrat Medium" w:eastAsia="Montserrat Medium" w:hAnsi="Montserrat Medium" w:cs="Montserrat Medium"/>
                <w:noProof/>
              </w:rPr>
              <w:t>8.3</w:t>
            </w:r>
            <w:r>
              <w:rPr>
                <w:rFonts w:asciiTheme="minorHAnsi" w:eastAsiaTheme="minorEastAsia" w:hAnsiTheme="minorHAnsi" w:cstheme="minorBidi"/>
                <w:noProof/>
                <w:kern w:val="2"/>
                <w:sz w:val="24"/>
                <w:szCs w:val="24"/>
                <w:lang w:val="en-NG" w:eastAsia="en-GB"/>
                <w14:ligatures w14:val="standardContextual"/>
              </w:rPr>
              <w:tab/>
            </w:r>
            <w:r w:rsidRPr="009062D0">
              <w:rPr>
                <w:rStyle w:val="Hyperlink"/>
                <w:rFonts w:ascii="Montserrat Medium" w:eastAsia="Montserrat Medium" w:hAnsi="Montserrat Medium" w:cs="Montserrat Medium"/>
                <w:noProof/>
              </w:rPr>
              <w:t>MEETING AGENDA</w:t>
            </w:r>
            <w:r>
              <w:rPr>
                <w:noProof/>
                <w:webHidden/>
              </w:rPr>
              <w:tab/>
            </w:r>
            <w:r>
              <w:rPr>
                <w:noProof/>
                <w:webHidden/>
              </w:rPr>
              <w:fldChar w:fldCharType="begin"/>
            </w:r>
            <w:r>
              <w:rPr>
                <w:noProof/>
                <w:webHidden/>
              </w:rPr>
              <w:instrText xml:space="preserve"> PAGEREF _Toc169651586 \h </w:instrText>
            </w:r>
            <w:r>
              <w:rPr>
                <w:noProof/>
                <w:webHidden/>
              </w:rPr>
            </w:r>
            <w:r>
              <w:rPr>
                <w:noProof/>
                <w:webHidden/>
              </w:rPr>
              <w:fldChar w:fldCharType="separate"/>
            </w:r>
            <w:r>
              <w:rPr>
                <w:noProof/>
                <w:webHidden/>
              </w:rPr>
              <w:t>6</w:t>
            </w:r>
            <w:r>
              <w:rPr>
                <w:noProof/>
                <w:webHidden/>
              </w:rPr>
              <w:fldChar w:fldCharType="end"/>
            </w:r>
          </w:hyperlink>
        </w:p>
        <w:p w14:paraId="114A6F8E" w14:textId="41D2AB2B" w:rsidR="00A47434" w:rsidRDefault="00A47434">
          <w:pPr>
            <w:pStyle w:val="TOC2"/>
            <w:tabs>
              <w:tab w:val="left" w:pos="960"/>
              <w:tab w:val="right" w:leader="dot" w:pos="9350"/>
            </w:tabs>
            <w:rPr>
              <w:rFonts w:asciiTheme="minorHAnsi" w:eastAsiaTheme="minorEastAsia" w:hAnsiTheme="minorHAnsi" w:cstheme="minorBidi"/>
              <w:noProof/>
              <w:kern w:val="2"/>
              <w:sz w:val="24"/>
              <w:szCs w:val="24"/>
              <w:lang w:val="en-NG" w:eastAsia="en-GB"/>
              <w14:ligatures w14:val="standardContextual"/>
            </w:rPr>
          </w:pPr>
          <w:hyperlink w:anchor="_Toc169651587" w:history="1">
            <w:r w:rsidRPr="009062D0">
              <w:rPr>
                <w:rStyle w:val="Hyperlink"/>
                <w:rFonts w:ascii="Montserrat Medium" w:eastAsia="Montserrat Medium" w:hAnsi="Montserrat Medium" w:cs="Montserrat Medium"/>
                <w:noProof/>
              </w:rPr>
              <w:t>8.4</w:t>
            </w:r>
            <w:r>
              <w:rPr>
                <w:rFonts w:asciiTheme="minorHAnsi" w:eastAsiaTheme="minorEastAsia" w:hAnsiTheme="minorHAnsi" w:cstheme="minorBidi"/>
                <w:noProof/>
                <w:kern w:val="2"/>
                <w:sz w:val="24"/>
                <w:szCs w:val="24"/>
                <w:lang w:val="en-NG" w:eastAsia="en-GB"/>
                <w14:ligatures w14:val="standardContextual"/>
              </w:rPr>
              <w:tab/>
            </w:r>
            <w:r w:rsidRPr="009062D0">
              <w:rPr>
                <w:rStyle w:val="Hyperlink"/>
                <w:rFonts w:ascii="Montserrat Medium" w:eastAsia="Montserrat Medium" w:hAnsi="Montserrat Medium" w:cs="Montserrat Medium"/>
                <w:noProof/>
              </w:rPr>
              <w:t>ATTENDANCE</w:t>
            </w:r>
            <w:r>
              <w:rPr>
                <w:noProof/>
                <w:webHidden/>
              </w:rPr>
              <w:tab/>
            </w:r>
            <w:r>
              <w:rPr>
                <w:noProof/>
                <w:webHidden/>
              </w:rPr>
              <w:fldChar w:fldCharType="begin"/>
            </w:r>
            <w:r>
              <w:rPr>
                <w:noProof/>
                <w:webHidden/>
              </w:rPr>
              <w:instrText xml:space="preserve"> PAGEREF _Toc169651587 \h </w:instrText>
            </w:r>
            <w:r>
              <w:rPr>
                <w:noProof/>
                <w:webHidden/>
              </w:rPr>
            </w:r>
            <w:r>
              <w:rPr>
                <w:noProof/>
                <w:webHidden/>
              </w:rPr>
              <w:fldChar w:fldCharType="separate"/>
            </w:r>
            <w:r>
              <w:rPr>
                <w:noProof/>
                <w:webHidden/>
              </w:rPr>
              <w:t>6</w:t>
            </w:r>
            <w:r>
              <w:rPr>
                <w:noProof/>
                <w:webHidden/>
              </w:rPr>
              <w:fldChar w:fldCharType="end"/>
            </w:r>
          </w:hyperlink>
        </w:p>
        <w:p w14:paraId="6FA66091" w14:textId="4EDF9B13" w:rsidR="00A47434" w:rsidRDefault="00A47434">
          <w:pPr>
            <w:pStyle w:val="TOC2"/>
            <w:tabs>
              <w:tab w:val="left" w:pos="960"/>
              <w:tab w:val="right" w:leader="dot" w:pos="9350"/>
            </w:tabs>
            <w:rPr>
              <w:rFonts w:asciiTheme="minorHAnsi" w:eastAsiaTheme="minorEastAsia" w:hAnsiTheme="minorHAnsi" w:cstheme="minorBidi"/>
              <w:noProof/>
              <w:kern w:val="2"/>
              <w:sz w:val="24"/>
              <w:szCs w:val="24"/>
              <w:lang w:val="en-NG" w:eastAsia="en-GB"/>
              <w14:ligatures w14:val="standardContextual"/>
            </w:rPr>
          </w:pPr>
          <w:hyperlink w:anchor="_Toc169651588" w:history="1">
            <w:r w:rsidRPr="009062D0">
              <w:rPr>
                <w:rStyle w:val="Hyperlink"/>
                <w:rFonts w:ascii="Montserrat Medium" w:eastAsia="Montserrat Medium" w:hAnsi="Montserrat Medium" w:cs="Montserrat Medium"/>
                <w:noProof/>
              </w:rPr>
              <w:t>8.5</w:t>
            </w:r>
            <w:r>
              <w:rPr>
                <w:rFonts w:asciiTheme="minorHAnsi" w:eastAsiaTheme="minorEastAsia" w:hAnsiTheme="minorHAnsi" w:cstheme="minorBidi"/>
                <w:noProof/>
                <w:kern w:val="2"/>
                <w:sz w:val="24"/>
                <w:szCs w:val="24"/>
                <w:lang w:val="en-NG" w:eastAsia="en-GB"/>
                <w14:ligatures w14:val="standardContextual"/>
              </w:rPr>
              <w:tab/>
            </w:r>
            <w:r w:rsidRPr="009062D0">
              <w:rPr>
                <w:rStyle w:val="Hyperlink"/>
                <w:rFonts w:ascii="Montserrat Medium" w:eastAsia="Montserrat Medium" w:hAnsi="Montserrat Medium" w:cs="Montserrat Medium"/>
                <w:noProof/>
              </w:rPr>
              <w:t>WORK GROUPS AND AD HOC TEAMS – ISMS WORKING GROUP</w:t>
            </w:r>
            <w:r>
              <w:rPr>
                <w:noProof/>
                <w:webHidden/>
              </w:rPr>
              <w:tab/>
            </w:r>
            <w:r>
              <w:rPr>
                <w:noProof/>
                <w:webHidden/>
              </w:rPr>
              <w:fldChar w:fldCharType="begin"/>
            </w:r>
            <w:r>
              <w:rPr>
                <w:noProof/>
                <w:webHidden/>
              </w:rPr>
              <w:instrText xml:space="preserve"> PAGEREF _Toc169651588 \h </w:instrText>
            </w:r>
            <w:r>
              <w:rPr>
                <w:noProof/>
                <w:webHidden/>
              </w:rPr>
            </w:r>
            <w:r>
              <w:rPr>
                <w:noProof/>
                <w:webHidden/>
              </w:rPr>
              <w:fldChar w:fldCharType="separate"/>
            </w:r>
            <w:r>
              <w:rPr>
                <w:noProof/>
                <w:webHidden/>
              </w:rPr>
              <w:t>7</w:t>
            </w:r>
            <w:r>
              <w:rPr>
                <w:noProof/>
                <w:webHidden/>
              </w:rPr>
              <w:fldChar w:fldCharType="end"/>
            </w:r>
          </w:hyperlink>
        </w:p>
        <w:p w14:paraId="2EEBF54C" w14:textId="5CD38D8A" w:rsidR="00EF6C23" w:rsidRDefault="00EF6C23" w:rsidP="00A47434">
          <w:pPr>
            <w:spacing w:line="360" w:lineRule="auto"/>
          </w:pPr>
          <w:r>
            <w:rPr>
              <w:b/>
              <w:bCs/>
              <w:noProof/>
            </w:rPr>
            <w:fldChar w:fldCharType="end"/>
          </w:r>
        </w:p>
      </w:sdtContent>
    </w:sdt>
    <w:p w14:paraId="0000004D" w14:textId="77777777" w:rsidR="00E07A37" w:rsidRDefault="00000000" w:rsidP="00A47434">
      <w:pPr>
        <w:pStyle w:val="Normal0"/>
        <w:spacing w:line="360" w:lineRule="auto"/>
        <w:jc w:val="both"/>
        <w:rPr>
          <w:rFonts w:ascii="Montserrat" w:eastAsia="Montserrat" w:hAnsi="Montserrat" w:cs="Montserrat"/>
        </w:rPr>
      </w:pPr>
      <w:r>
        <w:br w:type="page"/>
      </w:r>
    </w:p>
    <w:p w14:paraId="0000004F" w14:textId="71C35B9C" w:rsidR="00E07A37" w:rsidRPr="00A47434" w:rsidRDefault="1B95D633" w:rsidP="00A47434">
      <w:pPr>
        <w:pStyle w:val="heading10"/>
        <w:numPr>
          <w:ilvl w:val="0"/>
          <w:numId w:val="1"/>
        </w:numPr>
        <w:spacing w:line="360" w:lineRule="auto"/>
        <w:rPr>
          <w:rFonts w:ascii="Montserrat Medium" w:eastAsia="Montserrat Medium" w:hAnsi="Montserrat Medium" w:cs="Montserrat Medium"/>
        </w:rPr>
      </w:pPr>
      <w:bookmarkStart w:id="1" w:name="_heading=h.30j0zll"/>
      <w:bookmarkStart w:id="2" w:name="_Toc169651576"/>
      <w:bookmarkEnd w:id="1"/>
      <w:r w:rsidRPr="082C0983">
        <w:rPr>
          <w:rFonts w:ascii="Montserrat Medium" w:eastAsia="Montserrat Medium" w:hAnsi="Montserrat Medium" w:cs="Montserrat Medium"/>
        </w:rPr>
        <w:lastRenderedPageBreak/>
        <w:t>CHARTER</w:t>
      </w:r>
      <w:bookmarkEnd w:id="2"/>
    </w:p>
    <w:p w14:paraId="00000050" w14:textId="32D41A7E" w:rsidR="00E07A37" w:rsidRDefault="00000000" w:rsidP="00A47434">
      <w:pPr>
        <w:pStyle w:val="Normal0"/>
        <w:spacing w:after="0"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 xml:space="preserve">The Information Security Management System Committee is a formal ISMS (Information Security Management System) Committee of </w:t>
      </w:r>
      <w:r w:rsidR="00A47434">
        <w:rPr>
          <w:rFonts w:ascii="Montserrat Medium" w:eastAsia="Montserrat Medium" w:hAnsi="Montserrat Medium" w:cs="Montserrat Medium"/>
        </w:rPr>
        <w:t>[XXXX] Company</w:t>
      </w:r>
      <w:r w:rsidRPr="082C0983">
        <w:rPr>
          <w:rFonts w:ascii="Montserrat Medium" w:eastAsia="Montserrat Medium" w:hAnsi="Montserrat Medium" w:cs="Montserrat Medium"/>
        </w:rPr>
        <w:t>. This charter describes its operations.</w:t>
      </w:r>
    </w:p>
    <w:p w14:paraId="00000051" w14:textId="77777777" w:rsidR="00E07A37" w:rsidRDefault="00E07A37" w:rsidP="00A47434">
      <w:pPr>
        <w:pStyle w:val="Normal0"/>
        <w:spacing w:after="0" w:line="360" w:lineRule="auto"/>
        <w:jc w:val="both"/>
        <w:rPr>
          <w:rFonts w:ascii="Montserrat Medium" w:eastAsia="Montserrat Medium" w:hAnsi="Montserrat Medium" w:cs="Montserrat Medium"/>
        </w:rPr>
      </w:pPr>
    </w:p>
    <w:p w14:paraId="719C17C6" w14:textId="6A042871" w:rsidR="1B95D633" w:rsidRPr="00A47434" w:rsidRDefault="1B95D633" w:rsidP="00A47434">
      <w:pPr>
        <w:pStyle w:val="heading10"/>
        <w:numPr>
          <w:ilvl w:val="0"/>
          <w:numId w:val="1"/>
        </w:numPr>
        <w:spacing w:line="360" w:lineRule="auto"/>
        <w:rPr>
          <w:rFonts w:ascii="Montserrat Medium" w:eastAsia="Montserrat Medium" w:hAnsi="Montserrat Medium" w:cs="Montserrat Medium"/>
        </w:rPr>
      </w:pPr>
      <w:bookmarkStart w:id="3" w:name="_heading=h.1fob9te"/>
      <w:bookmarkStart w:id="4" w:name="_Toc169651577"/>
      <w:bookmarkEnd w:id="3"/>
      <w:r w:rsidRPr="082C0983">
        <w:rPr>
          <w:rFonts w:ascii="Montserrat Medium" w:eastAsia="Montserrat Medium" w:hAnsi="Montserrat Medium" w:cs="Montserrat Medium"/>
        </w:rPr>
        <w:t>MANDATE</w:t>
      </w:r>
      <w:bookmarkEnd w:id="4"/>
    </w:p>
    <w:p w14:paraId="00000053" w14:textId="77777777" w:rsidR="00E07A37" w:rsidRDefault="00000000" w:rsidP="00A47434">
      <w:pPr>
        <w:pStyle w:val="Normal0"/>
        <w:spacing w:after="0"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The Information Security Management Team will lead the creation of the security framework with review, maintenance, education, and awareness of information security policy, procedures, and standards based on the principles of ISO 27001. The efforts of the ISMS Team will work to address security governance, security risk management, exception management, data classification, technical security standards, and a strategy for certification to security frameworks within the Organization.</w:t>
      </w:r>
    </w:p>
    <w:p w14:paraId="00000054" w14:textId="77777777" w:rsidR="00E07A37" w:rsidRDefault="00E07A37" w:rsidP="00A47434">
      <w:pPr>
        <w:pStyle w:val="Normal0"/>
        <w:spacing w:after="0" w:line="360" w:lineRule="auto"/>
        <w:jc w:val="both"/>
        <w:rPr>
          <w:rFonts w:ascii="Montserrat Medium" w:eastAsia="Montserrat Medium" w:hAnsi="Montserrat Medium" w:cs="Montserrat Medium"/>
        </w:rPr>
      </w:pPr>
    </w:p>
    <w:p w14:paraId="5E1E2C63" w14:textId="6A9AB0DB" w:rsidR="1B95D633" w:rsidRPr="00A47434" w:rsidRDefault="1B95D633" w:rsidP="00A47434">
      <w:pPr>
        <w:pStyle w:val="heading10"/>
        <w:numPr>
          <w:ilvl w:val="0"/>
          <w:numId w:val="1"/>
        </w:numPr>
        <w:spacing w:line="360" w:lineRule="auto"/>
        <w:rPr>
          <w:rFonts w:ascii="Montserrat Medium" w:eastAsia="Montserrat Medium" w:hAnsi="Montserrat Medium" w:cs="Montserrat Medium"/>
        </w:rPr>
      </w:pPr>
      <w:bookmarkStart w:id="5" w:name="_heading=h.3znysh7"/>
      <w:bookmarkStart w:id="6" w:name="_Toc169651578"/>
      <w:bookmarkEnd w:id="5"/>
      <w:r w:rsidRPr="082C0983">
        <w:rPr>
          <w:rFonts w:ascii="Montserrat Medium" w:eastAsia="Montserrat Medium" w:hAnsi="Montserrat Medium" w:cs="Montserrat Medium"/>
        </w:rPr>
        <w:t>PURPOSE</w:t>
      </w:r>
      <w:bookmarkEnd w:id="6"/>
    </w:p>
    <w:p w14:paraId="00000056" w14:textId="77777777" w:rsidR="00E07A37" w:rsidRDefault="00000000" w:rsidP="00A47434">
      <w:pPr>
        <w:pStyle w:val="Normal0"/>
        <w:spacing w:after="0"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The purpose of the Information Security Management System Committee is to help establish, coordinate and communicate an Information Security Framework for the Organization with review, maintenance and awareness of information security policy, procedures, and standards based on the principles of the ISO 27001.</w:t>
      </w:r>
    </w:p>
    <w:p w14:paraId="24BF0E2E" w14:textId="4D4264F5" w:rsidR="01E37F35" w:rsidRDefault="01E37F35" w:rsidP="00A47434">
      <w:pPr>
        <w:pStyle w:val="Normal0"/>
        <w:spacing w:after="0" w:line="360" w:lineRule="auto"/>
        <w:jc w:val="both"/>
        <w:rPr>
          <w:rFonts w:ascii="Montserrat Medium" w:eastAsia="Montserrat Medium" w:hAnsi="Montserrat Medium" w:cs="Montserrat Medium"/>
        </w:rPr>
      </w:pPr>
    </w:p>
    <w:p w14:paraId="00000057" w14:textId="77777777" w:rsidR="00E07A37" w:rsidRDefault="1B95D633" w:rsidP="00A47434">
      <w:pPr>
        <w:pStyle w:val="heading10"/>
        <w:numPr>
          <w:ilvl w:val="0"/>
          <w:numId w:val="1"/>
        </w:numPr>
        <w:spacing w:line="360" w:lineRule="auto"/>
        <w:rPr>
          <w:rFonts w:ascii="Montserrat Medium" w:eastAsia="Montserrat Medium" w:hAnsi="Montserrat Medium" w:cs="Montserrat Medium"/>
        </w:rPr>
      </w:pPr>
      <w:bookmarkStart w:id="7" w:name="_heading=h.2et92p0"/>
      <w:bookmarkStart w:id="8" w:name="_Toc169651579"/>
      <w:bookmarkEnd w:id="7"/>
      <w:r w:rsidRPr="082C0983">
        <w:rPr>
          <w:rFonts w:ascii="Montserrat Medium" w:eastAsia="Montserrat Medium" w:hAnsi="Montserrat Medium" w:cs="Montserrat Medium"/>
        </w:rPr>
        <w:t>MEMBERSHIP STRUCTURE</w:t>
      </w:r>
      <w:bookmarkEnd w:id="8"/>
    </w:p>
    <w:p w14:paraId="1FAE9C83" w14:textId="1F0C1560" w:rsidR="00E07A37" w:rsidRDefault="1B95D633" w:rsidP="00A47434">
      <w:pPr>
        <w:pStyle w:val="Normal0"/>
        <w:numPr>
          <w:ilvl w:val="0"/>
          <w:numId w:val="2"/>
        </w:numPr>
        <w:pBdr>
          <w:top w:val="nil"/>
          <w:left w:val="nil"/>
          <w:bottom w:val="nil"/>
          <w:right w:val="nil"/>
          <w:between w:val="nil"/>
        </w:pBdr>
        <w:spacing w:after="0" w:line="360" w:lineRule="auto"/>
        <w:jc w:val="both"/>
        <w:rPr>
          <w:rFonts w:ascii="Montserrat Medium" w:eastAsia="Montserrat Medium" w:hAnsi="Montserrat Medium" w:cs="Montserrat Medium"/>
          <w:color w:val="000000"/>
        </w:rPr>
      </w:pPr>
      <w:r w:rsidRPr="7987A9E3">
        <w:rPr>
          <w:rFonts w:ascii="Montserrat Medium" w:eastAsia="Montserrat Medium" w:hAnsi="Montserrat Medium" w:cs="Montserrat Medium"/>
          <w:color w:val="000000" w:themeColor="text1"/>
        </w:rPr>
        <w:t>CEO</w:t>
      </w:r>
    </w:p>
    <w:p w14:paraId="31FD0948" w14:textId="669D5378" w:rsidR="1767BF95" w:rsidRDefault="1767BF95" w:rsidP="00A47434">
      <w:pPr>
        <w:pStyle w:val="Normal0"/>
        <w:numPr>
          <w:ilvl w:val="0"/>
          <w:numId w:val="2"/>
        </w:numPr>
        <w:spacing w:after="0" w:line="360" w:lineRule="auto"/>
        <w:jc w:val="both"/>
        <w:rPr>
          <w:rFonts w:ascii="Montserrat Medium" w:eastAsia="Montserrat Medium" w:hAnsi="Montserrat Medium" w:cs="Montserrat Medium"/>
          <w:color w:val="000000" w:themeColor="text1"/>
        </w:rPr>
      </w:pPr>
      <w:r w:rsidRPr="7987A9E3">
        <w:rPr>
          <w:rFonts w:ascii="Montserrat Medium" w:eastAsia="Montserrat Medium" w:hAnsi="Montserrat Medium" w:cs="Montserrat Medium"/>
          <w:color w:val="000000" w:themeColor="text1"/>
        </w:rPr>
        <w:t>COO</w:t>
      </w:r>
    </w:p>
    <w:p w14:paraId="4F7849F2" w14:textId="2AB6A96B" w:rsidR="01E37F35" w:rsidRDefault="01E37F35" w:rsidP="00A47434">
      <w:pPr>
        <w:pStyle w:val="Normal0"/>
        <w:numPr>
          <w:ilvl w:val="0"/>
          <w:numId w:val="2"/>
        </w:numPr>
        <w:spacing w:after="0" w:line="360" w:lineRule="auto"/>
        <w:jc w:val="both"/>
        <w:rPr>
          <w:rFonts w:ascii="Montserrat Medium" w:eastAsia="Montserrat Medium" w:hAnsi="Montserrat Medium" w:cs="Montserrat Medium"/>
          <w:color w:val="000000" w:themeColor="text1"/>
        </w:rPr>
      </w:pPr>
      <w:r w:rsidRPr="7987A9E3">
        <w:rPr>
          <w:rFonts w:ascii="Montserrat Medium" w:eastAsia="Montserrat Medium" w:hAnsi="Montserrat Medium" w:cs="Montserrat Medium"/>
          <w:color w:val="000000" w:themeColor="text1"/>
        </w:rPr>
        <w:t>Head of Technology</w:t>
      </w:r>
    </w:p>
    <w:p w14:paraId="0000005B" w14:textId="3835EA92" w:rsidR="00E07A37" w:rsidRDefault="1B95D633" w:rsidP="00A47434">
      <w:pPr>
        <w:pStyle w:val="Normal0"/>
        <w:numPr>
          <w:ilvl w:val="0"/>
          <w:numId w:val="2"/>
        </w:numPr>
        <w:pBdr>
          <w:top w:val="nil"/>
          <w:left w:val="nil"/>
          <w:bottom w:val="nil"/>
          <w:right w:val="nil"/>
          <w:between w:val="nil"/>
        </w:pBdr>
        <w:spacing w:after="0" w:line="360" w:lineRule="auto"/>
        <w:jc w:val="both"/>
        <w:rPr>
          <w:rFonts w:ascii="Montserrat Medium" w:eastAsia="Montserrat Medium" w:hAnsi="Montserrat Medium" w:cs="Montserrat Medium"/>
          <w:color w:val="000000"/>
        </w:rPr>
      </w:pPr>
      <w:r w:rsidRPr="7987A9E3">
        <w:rPr>
          <w:rFonts w:ascii="Montserrat Medium" w:eastAsia="Montserrat Medium" w:hAnsi="Montserrat Medium" w:cs="Montserrat Medium"/>
          <w:color w:val="000000" w:themeColor="text1"/>
        </w:rPr>
        <w:t xml:space="preserve">Chief Information Security Officer </w:t>
      </w:r>
    </w:p>
    <w:p w14:paraId="0000005C" w14:textId="77777777" w:rsidR="00E07A37" w:rsidRDefault="1B95D633" w:rsidP="00A47434">
      <w:pPr>
        <w:pStyle w:val="Normal0"/>
        <w:numPr>
          <w:ilvl w:val="0"/>
          <w:numId w:val="2"/>
        </w:numPr>
        <w:pBdr>
          <w:top w:val="nil"/>
          <w:left w:val="nil"/>
          <w:bottom w:val="nil"/>
          <w:right w:val="nil"/>
          <w:between w:val="nil"/>
        </w:pBdr>
        <w:spacing w:line="360" w:lineRule="auto"/>
        <w:jc w:val="both"/>
        <w:rPr>
          <w:rFonts w:ascii="Montserrat Medium" w:eastAsia="Montserrat Medium" w:hAnsi="Montserrat Medium" w:cs="Montserrat Medium"/>
          <w:color w:val="000000"/>
        </w:rPr>
      </w:pPr>
      <w:r w:rsidRPr="7987A9E3">
        <w:rPr>
          <w:rFonts w:ascii="Montserrat Medium" w:eastAsia="Montserrat Medium" w:hAnsi="Montserrat Medium" w:cs="Montserrat Medium"/>
          <w:color w:val="000000" w:themeColor="text1"/>
        </w:rPr>
        <w:t>The ISMS Manager</w:t>
      </w:r>
    </w:p>
    <w:p w14:paraId="19BA5900" w14:textId="468B16C9" w:rsidR="01E37F35" w:rsidRDefault="00000000" w:rsidP="00A47434">
      <w:pPr>
        <w:pStyle w:val="heading20"/>
        <w:tabs>
          <w:tab w:val="clear" w:pos="720"/>
        </w:tabs>
        <w:spacing w:line="360" w:lineRule="auto"/>
        <w:ind w:left="0" w:firstLine="0"/>
        <w:rPr>
          <w:rFonts w:ascii="Montserrat Medium" w:eastAsia="Montserrat Medium" w:hAnsi="Montserrat Medium" w:cs="Montserrat Medium"/>
        </w:rPr>
      </w:pPr>
      <w:bookmarkStart w:id="9" w:name="_heading=h.tyjcwt"/>
      <w:bookmarkStart w:id="10" w:name="_Toc169651580"/>
      <w:bookmarkEnd w:id="9"/>
      <w:r w:rsidRPr="082C0983">
        <w:rPr>
          <w:rFonts w:ascii="Montserrat Medium" w:eastAsia="Montserrat Medium" w:hAnsi="Montserrat Medium" w:cs="Montserrat Medium"/>
        </w:rPr>
        <w:t>4.1. MEMBERSHIP</w:t>
      </w:r>
      <w:bookmarkEnd w:id="10"/>
      <w:r w:rsidRPr="082C0983">
        <w:rPr>
          <w:rFonts w:ascii="Montserrat Medium" w:eastAsia="Montserrat Medium" w:hAnsi="Montserrat Medium" w:cs="Montserrat Medium"/>
        </w:rPr>
        <w:t xml:space="preserve"> </w:t>
      </w:r>
    </w:p>
    <w:p w14:paraId="0000005E" w14:textId="4D37A5FE" w:rsidR="00E07A37" w:rsidRDefault="00000000" w:rsidP="00A47434">
      <w:pPr>
        <w:pStyle w:val="Normal0"/>
        <w:spacing w:after="0" w:line="360" w:lineRule="auto"/>
        <w:jc w:val="both"/>
        <w:rPr>
          <w:rFonts w:ascii="Montserrat Medium" w:eastAsia="Montserrat Medium" w:hAnsi="Montserrat Medium" w:cs="Montserrat Medium"/>
        </w:rPr>
      </w:pPr>
      <w:r w:rsidRPr="683F7F56">
        <w:rPr>
          <w:rFonts w:ascii="Montserrat Medium" w:eastAsia="Montserrat Medium" w:hAnsi="Montserrat Medium" w:cs="Montserrat Medium"/>
        </w:rPr>
        <w:t xml:space="preserve">Members should strongly represent their respective interests resulting in helping shape and define security practices within the Organization. Members are encouraged to attend quarterly Information Security Committee Meetings and be willing to </w:t>
      </w:r>
      <w:r w:rsidR="486CA257" w:rsidRPr="683F7F56">
        <w:rPr>
          <w:rFonts w:ascii="Montserrat Medium" w:eastAsia="Montserrat Medium" w:hAnsi="Montserrat Medium" w:cs="Montserrat Medium"/>
        </w:rPr>
        <w:t>fully participate</w:t>
      </w:r>
      <w:r w:rsidRPr="683F7F56">
        <w:rPr>
          <w:rFonts w:ascii="Montserrat Medium" w:eastAsia="Montserrat Medium" w:hAnsi="Montserrat Medium" w:cs="Montserrat Medium"/>
        </w:rPr>
        <w:t xml:space="preserve"> possible.</w:t>
      </w:r>
    </w:p>
    <w:p w14:paraId="0000005F" w14:textId="77777777" w:rsidR="00E07A37" w:rsidRDefault="00E07A37" w:rsidP="00A47434">
      <w:pPr>
        <w:pStyle w:val="Normal0"/>
        <w:spacing w:line="360" w:lineRule="auto"/>
        <w:jc w:val="both"/>
        <w:rPr>
          <w:rFonts w:ascii="Montserrat Medium" w:eastAsia="Montserrat Medium" w:hAnsi="Montserrat Medium" w:cs="Montserrat Medium"/>
          <w:sz w:val="22"/>
          <w:szCs w:val="22"/>
        </w:rPr>
      </w:pPr>
    </w:p>
    <w:p w14:paraId="14907E3C" w14:textId="1CB39F9A" w:rsidR="00E07A37" w:rsidRPr="00A47434" w:rsidRDefault="1B95D633" w:rsidP="00A47434">
      <w:pPr>
        <w:pStyle w:val="Normal0"/>
        <w:numPr>
          <w:ilvl w:val="0"/>
          <w:numId w:val="1"/>
        </w:numPr>
        <w:pBdr>
          <w:top w:val="nil"/>
          <w:left w:val="nil"/>
          <w:bottom w:val="nil"/>
          <w:right w:val="nil"/>
          <w:between w:val="nil"/>
        </w:pBdr>
        <w:spacing w:line="360" w:lineRule="auto"/>
        <w:jc w:val="both"/>
        <w:rPr>
          <w:rFonts w:ascii="Montserrat Medium" w:eastAsia="Montserrat Medium" w:hAnsi="Montserrat Medium" w:cs="Montserrat Medium"/>
          <w:b/>
          <w:bCs/>
          <w:color w:val="000000"/>
        </w:rPr>
      </w:pPr>
      <w:bookmarkStart w:id="11" w:name="_heading=h.3dy6vkm" w:colFirst="0" w:colLast="0"/>
      <w:bookmarkEnd w:id="11"/>
      <w:r w:rsidRPr="082C0983">
        <w:rPr>
          <w:rFonts w:ascii="Montserrat Medium" w:eastAsia="Montserrat Medium" w:hAnsi="Montserrat Medium" w:cs="Montserrat Medium"/>
          <w:b/>
          <w:bCs/>
          <w:color w:val="000000"/>
          <w:sz w:val="22"/>
          <w:szCs w:val="22"/>
        </w:rPr>
        <w:t>RESPONSIBILITY AND INDIVIDUAL ACCOUNTABILITY</w:t>
      </w:r>
    </w:p>
    <w:p w14:paraId="00000061" w14:textId="3DBEF731" w:rsidR="00E07A37" w:rsidRDefault="00000000" w:rsidP="00A47434">
      <w:pPr>
        <w:pStyle w:val="Normal0"/>
        <w:spacing w:after="0"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lastRenderedPageBreak/>
        <w:t xml:space="preserve">The committee will strive to foster openness, active discussions, and willingness to share information. While members are expected to represent the viewpoints and the goals of their respective jurisdictions, they will be expected to take a broader view towards the entire needs of the Organization, not just their own departments, units or jurisdictions. It is essential that the committee work closely with the rest of the </w:t>
      </w:r>
      <w:r w:rsidR="00A47434">
        <w:rPr>
          <w:rFonts w:ascii="Montserrat Medium" w:eastAsia="Montserrat Medium" w:hAnsi="Montserrat Medium" w:cs="Montserrat Medium"/>
        </w:rPr>
        <w:t xml:space="preserve">[XXXX- </w:t>
      </w:r>
      <w:r w:rsidR="00A47434">
        <w:rPr>
          <w:rFonts w:ascii="Montserrat Medium" w:eastAsia="Montserrat Medium" w:hAnsi="Montserrat Medium" w:cs="Montserrat Medium"/>
        </w:rPr>
        <w:t>Company</w:t>
      </w:r>
      <w:r w:rsidR="00A47434">
        <w:rPr>
          <w:rFonts w:ascii="Montserrat Medium" w:eastAsia="Montserrat Medium" w:hAnsi="Montserrat Medium" w:cs="Montserrat Medium"/>
        </w:rPr>
        <w:t xml:space="preserve">] </w:t>
      </w:r>
      <w:r w:rsidRPr="082C0983">
        <w:rPr>
          <w:rFonts w:ascii="Montserrat Medium" w:eastAsia="Montserrat Medium" w:hAnsi="Montserrat Medium" w:cs="Montserrat Medium"/>
        </w:rPr>
        <w:t xml:space="preserve">community to ensure that all policies and objectives reflect the priorities of the Organization as an institution and are consistent with </w:t>
      </w:r>
      <w:r w:rsidR="00A47434">
        <w:rPr>
          <w:rFonts w:ascii="Montserrat Medium" w:eastAsia="Montserrat Medium" w:hAnsi="Montserrat Medium" w:cs="Montserrat Medium"/>
        </w:rPr>
        <w:t>[XXXX] Company</w:t>
      </w:r>
      <w:r w:rsidRPr="082C0983">
        <w:rPr>
          <w:rFonts w:ascii="Montserrat Medium" w:eastAsia="Montserrat Medium" w:hAnsi="Montserrat Medium" w:cs="Montserrat Medium"/>
        </w:rPr>
        <w:t>’s organizational or enterprise culture.</w:t>
      </w:r>
    </w:p>
    <w:p w14:paraId="00000062" w14:textId="77777777" w:rsidR="00E07A37" w:rsidRDefault="00E07A37" w:rsidP="00A47434">
      <w:pPr>
        <w:pStyle w:val="Normal0"/>
        <w:spacing w:after="0" w:line="360" w:lineRule="auto"/>
        <w:jc w:val="both"/>
        <w:rPr>
          <w:rFonts w:ascii="Montserrat Medium" w:eastAsia="Montserrat Medium" w:hAnsi="Montserrat Medium" w:cs="Montserrat Medium"/>
        </w:rPr>
      </w:pPr>
    </w:p>
    <w:p w14:paraId="00000063" w14:textId="4D76DC8B" w:rsidR="00E07A37" w:rsidRDefault="00000000" w:rsidP="00A47434">
      <w:pPr>
        <w:pStyle w:val="Normal0"/>
        <w:spacing w:after="0"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Most discussions will be facilitated by appropriate roles to ensure directed conversations and that all members can participate and be heard. The planning of meetings (time, location, agenda, format, etc) are determined by the committee. The participation in the Information Security Management System Committee is mandatory for various affected stakeholders representing their respective interests.</w:t>
      </w:r>
    </w:p>
    <w:p w14:paraId="00000064" w14:textId="77777777" w:rsidR="00E07A37" w:rsidRDefault="00E07A37" w:rsidP="00A47434">
      <w:pPr>
        <w:pStyle w:val="Normal0"/>
        <w:spacing w:after="0" w:line="360" w:lineRule="auto"/>
        <w:jc w:val="both"/>
        <w:rPr>
          <w:rFonts w:ascii="Montserrat Medium" w:eastAsia="Montserrat Medium" w:hAnsi="Montserrat Medium" w:cs="Montserrat Medium"/>
        </w:rPr>
      </w:pPr>
    </w:p>
    <w:p w14:paraId="33417E82" w14:textId="558E6401" w:rsidR="01E37F35" w:rsidRDefault="00000000" w:rsidP="00A47434">
      <w:pPr>
        <w:pStyle w:val="heading20"/>
        <w:tabs>
          <w:tab w:val="clear" w:pos="720"/>
        </w:tabs>
        <w:spacing w:line="360" w:lineRule="auto"/>
        <w:ind w:left="0" w:firstLine="0"/>
        <w:rPr>
          <w:rFonts w:ascii="Montserrat Medium" w:eastAsia="Montserrat Medium" w:hAnsi="Montserrat Medium" w:cs="Montserrat Medium"/>
        </w:rPr>
      </w:pPr>
      <w:bookmarkStart w:id="12" w:name="_heading=h.1t3h5sf"/>
      <w:bookmarkStart w:id="13" w:name="_Toc169651581"/>
      <w:bookmarkEnd w:id="12"/>
      <w:r w:rsidRPr="082C0983">
        <w:rPr>
          <w:rFonts w:ascii="Montserrat Medium" w:eastAsia="Montserrat Medium" w:hAnsi="Montserrat Medium" w:cs="Montserrat Medium"/>
        </w:rPr>
        <w:t>5.1. RESPONSIBILITIES</w:t>
      </w:r>
      <w:bookmarkEnd w:id="13"/>
    </w:p>
    <w:p w14:paraId="00000066" w14:textId="299CBB3C" w:rsidR="00E07A37" w:rsidRDefault="00000000" w:rsidP="00A47434">
      <w:pPr>
        <w:pStyle w:val="Normal0"/>
        <w:numPr>
          <w:ilvl w:val="0"/>
          <w:numId w:val="3"/>
        </w:numPr>
        <w:pBdr>
          <w:top w:val="nil"/>
          <w:left w:val="nil"/>
          <w:bottom w:val="nil"/>
          <w:right w:val="nil"/>
          <w:between w:val="nil"/>
        </w:pBdr>
        <w:spacing w:after="0" w:line="360" w:lineRule="auto"/>
        <w:jc w:val="both"/>
        <w:rPr>
          <w:rFonts w:ascii="Montserrat Medium" w:eastAsia="Montserrat Medium" w:hAnsi="Montserrat Medium" w:cs="Montserrat Medium"/>
          <w:color w:val="000000"/>
        </w:rPr>
      </w:pPr>
      <w:r w:rsidRPr="082C0983">
        <w:rPr>
          <w:rFonts w:ascii="Montserrat Medium" w:eastAsia="Montserrat Medium" w:hAnsi="Montserrat Medium" w:cs="Montserrat Medium"/>
          <w:color w:val="000000"/>
        </w:rPr>
        <w:t xml:space="preserve">Ratify goals for </w:t>
      </w:r>
      <w:r w:rsidR="00A47434">
        <w:rPr>
          <w:rFonts w:ascii="Montserrat Medium" w:eastAsia="Montserrat Medium" w:hAnsi="Montserrat Medium" w:cs="Montserrat Medium"/>
        </w:rPr>
        <w:t>[XXXX] Company</w:t>
      </w:r>
      <w:r w:rsidRPr="082C0983">
        <w:rPr>
          <w:rFonts w:ascii="Montserrat Medium" w:eastAsia="Montserrat Medium" w:hAnsi="Montserrat Medium" w:cs="Montserrat Medium"/>
          <w:color w:val="000000"/>
        </w:rPr>
        <w:t>’s enterprise-wide information security program</w:t>
      </w:r>
    </w:p>
    <w:p w14:paraId="00000067" w14:textId="77777777" w:rsidR="00E07A37" w:rsidRDefault="00000000" w:rsidP="00A47434">
      <w:pPr>
        <w:pStyle w:val="Normal0"/>
        <w:numPr>
          <w:ilvl w:val="0"/>
          <w:numId w:val="3"/>
        </w:numPr>
        <w:pBdr>
          <w:top w:val="nil"/>
          <w:left w:val="nil"/>
          <w:bottom w:val="nil"/>
          <w:right w:val="nil"/>
          <w:between w:val="nil"/>
        </w:pBdr>
        <w:spacing w:after="0" w:line="360" w:lineRule="auto"/>
        <w:jc w:val="both"/>
        <w:rPr>
          <w:rFonts w:ascii="Montserrat Medium" w:eastAsia="Montserrat Medium" w:hAnsi="Montserrat Medium" w:cs="Montserrat Medium"/>
          <w:color w:val="000000"/>
        </w:rPr>
      </w:pPr>
      <w:r w:rsidRPr="082C0983">
        <w:rPr>
          <w:rFonts w:ascii="Montserrat Medium" w:eastAsia="Montserrat Medium" w:hAnsi="Montserrat Medium" w:cs="Montserrat Medium"/>
          <w:color w:val="000000"/>
        </w:rPr>
        <w:t>Facilitate the development and review of system-wide information security policies, procedures and guidelines</w:t>
      </w:r>
    </w:p>
    <w:p w14:paraId="00000068" w14:textId="550E1FB0" w:rsidR="00E07A37" w:rsidRDefault="00000000" w:rsidP="00A47434">
      <w:pPr>
        <w:pStyle w:val="Normal0"/>
        <w:numPr>
          <w:ilvl w:val="0"/>
          <w:numId w:val="3"/>
        </w:numPr>
        <w:pBdr>
          <w:top w:val="nil"/>
          <w:left w:val="nil"/>
          <w:bottom w:val="nil"/>
          <w:right w:val="nil"/>
          <w:between w:val="nil"/>
        </w:pBdr>
        <w:spacing w:after="0" w:line="360" w:lineRule="auto"/>
        <w:jc w:val="both"/>
        <w:rPr>
          <w:rFonts w:ascii="Montserrat Medium" w:eastAsia="Montserrat Medium" w:hAnsi="Montserrat Medium" w:cs="Montserrat Medium"/>
          <w:color w:val="000000"/>
        </w:rPr>
      </w:pPr>
      <w:r w:rsidRPr="082C0983">
        <w:rPr>
          <w:rFonts w:ascii="Montserrat Medium" w:eastAsia="Montserrat Medium" w:hAnsi="Montserrat Medium" w:cs="Montserrat Medium"/>
          <w:color w:val="000000"/>
        </w:rPr>
        <w:t>Recommend, review and prioritize information security projects and initiatives in alignment with IT (Information Technology) Governance Review Board or other High-Level Board playing this role.</w:t>
      </w:r>
    </w:p>
    <w:p w14:paraId="00000069" w14:textId="15C33C69" w:rsidR="00E07A37" w:rsidRDefault="00000000" w:rsidP="00A47434">
      <w:pPr>
        <w:pStyle w:val="Normal0"/>
        <w:numPr>
          <w:ilvl w:val="0"/>
          <w:numId w:val="3"/>
        </w:numPr>
        <w:pBdr>
          <w:top w:val="nil"/>
          <w:left w:val="nil"/>
          <w:bottom w:val="nil"/>
          <w:right w:val="nil"/>
          <w:between w:val="nil"/>
        </w:pBdr>
        <w:spacing w:after="0" w:line="360" w:lineRule="auto"/>
        <w:jc w:val="both"/>
        <w:rPr>
          <w:rFonts w:ascii="Montserrat Medium" w:eastAsia="Montserrat Medium" w:hAnsi="Montserrat Medium" w:cs="Montserrat Medium"/>
          <w:color w:val="000000"/>
        </w:rPr>
      </w:pPr>
      <w:r w:rsidRPr="082C0983">
        <w:rPr>
          <w:rFonts w:ascii="Montserrat Medium" w:eastAsia="Montserrat Medium" w:hAnsi="Montserrat Medium" w:cs="Montserrat Medium"/>
          <w:color w:val="000000"/>
        </w:rPr>
        <w:t xml:space="preserve">Communicate and facilitate information security needs and sound practices among </w:t>
      </w:r>
      <w:r w:rsidR="00A47434">
        <w:rPr>
          <w:rFonts w:ascii="Montserrat Medium" w:eastAsia="Montserrat Medium" w:hAnsi="Montserrat Medium" w:cs="Montserrat Medium"/>
        </w:rPr>
        <w:t>[XXXX] Company</w:t>
      </w:r>
      <w:r w:rsidRPr="082C0983">
        <w:rPr>
          <w:rFonts w:ascii="Montserrat Medium" w:eastAsia="Montserrat Medium" w:hAnsi="Montserrat Medium" w:cs="Montserrat Medium"/>
          <w:color w:val="000000"/>
        </w:rPr>
        <w:t xml:space="preserve">’s departments, IT Steering Committee and other IT initiatives and projects. </w:t>
      </w:r>
    </w:p>
    <w:p w14:paraId="0000006A" w14:textId="77777777" w:rsidR="00E07A37" w:rsidRDefault="00000000" w:rsidP="00A47434">
      <w:pPr>
        <w:pStyle w:val="Normal0"/>
        <w:spacing w:after="0" w:line="360" w:lineRule="auto"/>
        <w:ind w:left="360"/>
        <w:jc w:val="both"/>
        <w:rPr>
          <w:rFonts w:ascii="Montserrat Medium" w:eastAsia="Montserrat Medium" w:hAnsi="Montserrat Medium" w:cs="Montserrat Medium"/>
        </w:rPr>
      </w:pPr>
      <w:r w:rsidRPr="082C0983">
        <w:rPr>
          <w:rFonts w:ascii="Montserrat Medium" w:eastAsia="Montserrat Medium" w:hAnsi="Montserrat Medium" w:cs="Montserrat Medium"/>
        </w:rPr>
        <w:t xml:space="preserve">5. </w:t>
      </w:r>
      <w:r>
        <w:tab/>
      </w:r>
      <w:r w:rsidRPr="082C0983">
        <w:rPr>
          <w:rFonts w:ascii="Montserrat Medium" w:eastAsia="Montserrat Medium" w:hAnsi="Montserrat Medium" w:cs="Montserrat Medium"/>
        </w:rPr>
        <w:t>Review the performance and effectiveness of the information security program.</w:t>
      </w:r>
    </w:p>
    <w:p w14:paraId="0000006B" w14:textId="77777777" w:rsidR="00E07A37" w:rsidRDefault="00E07A37" w:rsidP="00A47434">
      <w:pPr>
        <w:pStyle w:val="Normal0"/>
        <w:spacing w:after="0" w:line="360" w:lineRule="auto"/>
        <w:jc w:val="both"/>
        <w:rPr>
          <w:rFonts w:ascii="Montserrat Medium" w:eastAsia="Montserrat Medium" w:hAnsi="Montserrat Medium" w:cs="Montserrat Medium"/>
        </w:rPr>
      </w:pPr>
    </w:p>
    <w:p w14:paraId="3CBBFC4A" w14:textId="442188EA" w:rsidR="01E37F35" w:rsidRPr="00A47434" w:rsidRDefault="1B95D633" w:rsidP="00A47434">
      <w:pPr>
        <w:pStyle w:val="heading10"/>
        <w:numPr>
          <w:ilvl w:val="0"/>
          <w:numId w:val="1"/>
        </w:numPr>
        <w:spacing w:line="360" w:lineRule="auto"/>
        <w:rPr>
          <w:rFonts w:ascii="Montserrat Medium" w:eastAsia="Montserrat Medium" w:hAnsi="Montserrat Medium" w:cs="Montserrat Medium"/>
        </w:rPr>
      </w:pPr>
      <w:bookmarkStart w:id="14" w:name="_heading=h.4d34og8"/>
      <w:bookmarkStart w:id="15" w:name="_Toc169651582"/>
      <w:bookmarkEnd w:id="14"/>
      <w:r w:rsidRPr="082C0983">
        <w:rPr>
          <w:rFonts w:ascii="Montserrat Medium" w:eastAsia="Montserrat Medium" w:hAnsi="Montserrat Medium" w:cs="Montserrat Medium"/>
        </w:rPr>
        <w:t>GOVERNANCE INVOLVEMENT</w:t>
      </w:r>
      <w:bookmarkEnd w:id="15"/>
    </w:p>
    <w:p w14:paraId="0000006D" w14:textId="29D6DC74" w:rsidR="00E07A37" w:rsidRDefault="00000000" w:rsidP="00A47434">
      <w:pPr>
        <w:pStyle w:val="Normal0"/>
        <w:spacing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 xml:space="preserve">The Information Security Management System Committee will report results to the CEO/Executive Management members of </w:t>
      </w:r>
      <w:r w:rsidR="00A47434">
        <w:rPr>
          <w:rFonts w:ascii="Montserrat Medium" w:eastAsia="Montserrat Medium" w:hAnsi="Montserrat Medium" w:cs="Montserrat Medium"/>
        </w:rPr>
        <w:t>[XXXX] Company</w:t>
      </w:r>
      <w:r w:rsidRPr="082C0983">
        <w:rPr>
          <w:rFonts w:ascii="Montserrat Medium" w:eastAsia="Montserrat Medium" w:hAnsi="Montserrat Medium" w:cs="Montserrat Medium"/>
        </w:rPr>
        <w:t>.</w:t>
      </w:r>
    </w:p>
    <w:p w14:paraId="041F1458" w14:textId="406DE161" w:rsidR="01E37F35" w:rsidRDefault="01E37F35" w:rsidP="00A47434">
      <w:pPr>
        <w:pStyle w:val="Normal0"/>
        <w:spacing w:line="360" w:lineRule="auto"/>
        <w:jc w:val="both"/>
        <w:rPr>
          <w:rFonts w:ascii="Montserrat Medium" w:eastAsia="Montserrat Medium" w:hAnsi="Montserrat Medium" w:cs="Montserrat Medium"/>
        </w:rPr>
      </w:pPr>
    </w:p>
    <w:p w14:paraId="689E93D3" w14:textId="3F71045F" w:rsidR="01E37F35" w:rsidRPr="00A47434" w:rsidRDefault="1B95D633" w:rsidP="00A47434">
      <w:pPr>
        <w:pStyle w:val="heading10"/>
        <w:numPr>
          <w:ilvl w:val="0"/>
          <w:numId w:val="1"/>
        </w:numPr>
        <w:spacing w:line="360" w:lineRule="auto"/>
        <w:rPr>
          <w:rFonts w:ascii="Montserrat Medium" w:eastAsia="Montserrat Medium" w:hAnsi="Montserrat Medium" w:cs="Montserrat Medium"/>
        </w:rPr>
      </w:pPr>
      <w:bookmarkStart w:id="16" w:name="_heading=h.2s8eyo1"/>
      <w:bookmarkStart w:id="17" w:name="_Toc169651583"/>
      <w:bookmarkEnd w:id="16"/>
      <w:r w:rsidRPr="082C0983">
        <w:rPr>
          <w:rFonts w:ascii="Montserrat Medium" w:eastAsia="Montserrat Medium" w:hAnsi="Montserrat Medium" w:cs="Montserrat Medium"/>
        </w:rPr>
        <w:t>COMMUNICATION</w:t>
      </w:r>
      <w:bookmarkEnd w:id="17"/>
      <w:r w:rsidRPr="082C0983">
        <w:rPr>
          <w:rFonts w:ascii="Montserrat Medium" w:eastAsia="Montserrat Medium" w:hAnsi="Montserrat Medium" w:cs="Montserrat Medium"/>
        </w:rPr>
        <w:t xml:space="preserve"> </w:t>
      </w:r>
    </w:p>
    <w:p w14:paraId="0000006F" w14:textId="77777777" w:rsidR="00E07A37" w:rsidRDefault="00000000" w:rsidP="00A47434">
      <w:pPr>
        <w:pStyle w:val="Normal0"/>
        <w:spacing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Primary communication for the Information Security Management System Committee will be through internal emails and memos.</w:t>
      </w:r>
    </w:p>
    <w:p w14:paraId="00000070" w14:textId="77777777" w:rsidR="00E07A37" w:rsidRDefault="00000000" w:rsidP="00A47434">
      <w:pPr>
        <w:pStyle w:val="Normal0"/>
        <w:spacing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lastRenderedPageBreak/>
        <w:t xml:space="preserve">Meeting notes and action items will be documented at each committee meeting. Following each meeting, the </w:t>
      </w:r>
      <w:r w:rsidRPr="082C0983">
        <w:rPr>
          <w:rFonts w:ascii="Montserrat Medium" w:eastAsia="Montserrat Medium" w:hAnsi="Montserrat Medium" w:cs="Montserrat Medium"/>
          <w:i/>
          <w:iCs/>
        </w:rPr>
        <w:t>administrative support</w:t>
      </w:r>
      <w:r w:rsidRPr="082C0983">
        <w:rPr>
          <w:rFonts w:ascii="Montserrat Medium" w:eastAsia="Montserrat Medium" w:hAnsi="Montserrat Medium" w:cs="Montserrat Medium"/>
        </w:rPr>
        <w:t xml:space="preserve"> staff will electronically distribute the documents to the co‐chairs for review. The resulting document, and other materials, will be electronically distributed to the committee members prior to the next meeting.</w:t>
      </w:r>
    </w:p>
    <w:p w14:paraId="00000071" w14:textId="77777777" w:rsidR="00E07A37" w:rsidRDefault="00000000" w:rsidP="00A47434">
      <w:pPr>
        <w:pStyle w:val="Normal0"/>
        <w:spacing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During the next meeting, the documents will be approved. Once approved, the documents will be posted to the committee website or portal (</w:t>
      </w:r>
      <w:r w:rsidRPr="082C0983">
        <w:rPr>
          <w:rFonts w:ascii="Montserrat Medium" w:eastAsia="Montserrat Medium" w:hAnsi="Montserrat Medium" w:cs="Montserrat Medium"/>
          <w:i/>
          <w:iCs/>
        </w:rPr>
        <w:t>if any – not compulsory</w:t>
      </w:r>
      <w:r w:rsidRPr="082C0983">
        <w:rPr>
          <w:rFonts w:ascii="Montserrat Medium" w:eastAsia="Montserrat Medium" w:hAnsi="Montserrat Medium" w:cs="Montserrat Medium"/>
        </w:rPr>
        <w:t>).</w:t>
      </w:r>
    </w:p>
    <w:p w14:paraId="00000072" w14:textId="77777777" w:rsidR="00E07A37" w:rsidRDefault="00000000" w:rsidP="00A47434">
      <w:pPr>
        <w:pStyle w:val="Normal0"/>
        <w:spacing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The committee charter, meeting schedules, membership roster, and other documents will also be posted to the committee website (</w:t>
      </w:r>
      <w:r w:rsidRPr="082C0983">
        <w:rPr>
          <w:rFonts w:ascii="Montserrat Medium" w:eastAsia="Montserrat Medium" w:hAnsi="Montserrat Medium" w:cs="Montserrat Medium"/>
          <w:i/>
          <w:iCs/>
        </w:rPr>
        <w:t>if any – not compulsory</w:t>
      </w:r>
      <w:r w:rsidRPr="082C0983">
        <w:rPr>
          <w:rFonts w:ascii="Montserrat Medium" w:eastAsia="Montserrat Medium" w:hAnsi="Montserrat Medium" w:cs="Montserrat Medium"/>
        </w:rPr>
        <w:t>).</w:t>
      </w:r>
    </w:p>
    <w:p w14:paraId="68846899" w14:textId="4ED5B95D" w:rsidR="01E37F35" w:rsidRDefault="01E37F35" w:rsidP="00A47434">
      <w:pPr>
        <w:pStyle w:val="Normal0"/>
        <w:spacing w:line="360" w:lineRule="auto"/>
        <w:jc w:val="both"/>
        <w:rPr>
          <w:rFonts w:ascii="Montserrat Medium" w:eastAsia="Montserrat Medium" w:hAnsi="Montserrat Medium" w:cs="Montserrat Medium"/>
        </w:rPr>
      </w:pPr>
    </w:p>
    <w:p w14:paraId="02938E16" w14:textId="005C1A01" w:rsidR="01E37F35" w:rsidRPr="00A47434" w:rsidRDefault="1B95D633" w:rsidP="00A47434">
      <w:pPr>
        <w:pStyle w:val="Normal0"/>
        <w:numPr>
          <w:ilvl w:val="0"/>
          <w:numId w:val="1"/>
        </w:numPr>
        <w:pBdr>
          <w:top w:val="nil"/>
          <w:left w:val="nil"/>
          <w:bottom w:val="nil"/>
          <w:right w:val="nil"/>
          <w:between w:val="nil"/>
        </w:pBdr>
        <w:spacing w:line="360" w:lineRule="auto"/>
        <w:jc w:val="both"/>
        <w:rPr>
          <w:rFonts w:ascii="Montserrat Medium" w:eastAsia="Montserrat Medium" w:hAnsi="Montserrat Medium" w:cs="Montserrat Medium"/>
          <w:b/>
          <w:bCs/>
          <w:color w:val="000000"/>
          <w:sz w:val="22"/>
          <w:szCs w:val="22"/>
        </w:rPr>
      </w:pPr>
      <w:bookmarkStart w:id="18" w:name="_heading=h.17dp8vu" w:colFirst="0" w:colLast="0"/>
      <w:bookmarkEnd w:id="18"/>
      <w:r w:rsidRPr="082C0983">
        <w:rPr>
          <w:rFonts w:ascii="Montserrat Medium" w:eastAsia="Montserrat Medium" w:hAnsi="Montserrat Medium" w:cs="Montserrat Medium"/>
          <w:b/>
          <w:bCs/>
          <w:color w:val="000000"/>
          <w:sz w:val="22"/>
          <w:szCs w:val="22"/>
        </w:rPr>
        <w:t>MEETINGS</w:t>
      </w:r>
    </w:p>
    <w:p w14:paraId="00000074" w14:textId="2DDFFA75" w:rsidR="00E07A37" w:rsidRDefault="1B95D633" w:rsidP="00A47434">
      <w:pPr>
        <w:pStyle w:val="heading20"/>
        <w:numPr>
          <w:ilvl w:val="1"/>
          <w:numId w:val="1"/>
        </w:numPr>
        <w:spacing w:line="360" w:lineRule="auto"/>
        <w:rPr>
          <w:rFonts w:ascii="Montserrat Medium" w:eastAsia="Montserrat Medium" w:hAnsi="Montserrat Medium" w:cs="Montserrat Medium"/>
        </w:rPr>
      </w:pPr>
      <w:bookmarkStart w:id="19" w:name="_heading=h.3rdcrjn"/>
      <w:bookmarkStart w:id="20" w:name="_Toc169651584"/>
      <w:bookmarkEnd w:id="19"/>
      <w:r w:rsidRPr="082C0983">
        <w:rPr>
          <w:rFonts w:ascii="Montserrat Medium" w:eastAsia="Montserrat Medium" w:hAnsi="Montserrat Medium" w:cs="Montserrat Medium"/>
        </w:rPr>
        <w:t>MEETING SCHEDULE</w:t>
      </w:r>
      <w:bookmarkEnd w:id="20"/>
      <w:r w:rsidRPr="082C0983">
        <w:rPr>
          <w:rFonts w:ascii="Montserrat Medium" w:eastAsia="Montserrat Medium" w:hAnsi="Montserrat Medium" w:cs="Montserrat Medium"/>
        </w:rPr>
        <w:t xml:space="preserve"> </w:t>
      </w:r>
    </w:p>
    <w:p w14:paraId="00000075" w14:textId="77777777" w:rsidR="00E07A37" w:rsidRDefault="00000000" w:rsidP="00A47434">
      <w:pPr>
        <w:pStyle w:val="Normal0"/>
        <w:spacing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Meetings will be held once every quarter</w:t>
      </w:r>
    </w:p>
    <w:p w14:paraId="00000076" w14:textId="0B883E97" w:rsidR="00E07A37" w:rsidRDefault="1B95D633" w:rsidP="00A47434">
      <w:pPr>
        <w:pStyle w:val="heading20"/>
        <w:numPr>
          <w:ilvl w:val="1"/>
          <w:numId w:val="1"/>
        </w:numPr>
        <w:spacing w:line="360" w:lineRule="auto"/>
        <w:rPr>
          <w:rFonts w:ascii="Montserrat Medium" w:eastAsia="Montserrat Medium" w:hAnsi="Montserrat Medium" w:cs="Montserrat Medium"/>
        </w:rPr>
      </w:pPr>
      <w:bookmarkStart w:id="21" w:name="_heading=h.26in1rg"/>
      <w:bookmarkStart w:id="22" w:name="_Toc169651585"/>
      <w:bookmarkEnd w:id="21"/>
      <w:r w:rsidRPr="082C0983">
        <w:rPr>
          <w:rFonts w:ascii="Montserrat Medium" w:eastAsia="Montserrat Medium" w:hAnsi="Montserrat Medium" w:cs="Montserrat Medium"/>
        </w:rPr>
        <w:t>DECISION MODEL</w:t>
      </w:r>
      <w:bookmarkEnd w:id="22"/>
      <w:r w:rsidRPr="082C0983">
        <w:rPr>
          <w:rFonts w:ascii="Montserrat Medium" w:eastAsia="Montserrat Medium" w:hAnsi="Montserrat Medium" w:cs="Montserrat Medium"/>
        </w:rPr>
        <w:t xml:space="preserve"> </w:t>
      </w:r>
    </w:p>
    <w:p w14:paraId="00000077" w14:textId="77777777" w:rsidR="00E07A37" w:rsidRDefault="00000000" w:rsidP="00A47434">
      <w:pPr>
        <w:pStyle w:val="Normal0"/>
        <w:spacing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Decisions will be generally made through member consensus. Disputes will be resolved by the Executive Director of Risk and Control.</w:t>
      </w:r>
    </w:p>
    <w:p w14:paraId="00000078" w14:textId="6749F793" w:rsidR="00E07A37" w:rsidRDefault="1B95D633" w:rsidP="00A47434">
      <w:pPr>
        <w:pStyle w:val="heading20"/>
        <w:numPr>
          <w:ilvl w:val="1"/>
          <w:numId w:val="1"/>
        </w:numPr>
        <w:spacing w:line="360" w:lineRule="auto"/>
        <w:rPr>
          <w:rFonts w:ascii="Montserrat Medium" w:eastAsia="Montserrat Medium" w:hAnsi="Montserrat Medium" w:cs="Montserrat Medium"/>
        </w:rPr>
      </w:pPr>
      <w:bookmarkStart w:id="23" w:name="_heading=h.lnxbz9"/>
      <w:bookmarkStart w:id="24" w:name="_Toc169651586"/>
      <w:bookmarkEnd w:id="23"/>
      <w:r w:rsidRPr="082C0983">
        <w:rPr>
          <w:rFonts w:ascii="Montserrat Medium" w:eastAsia="Montserrat Medium" w:hAnsi="Montserrat Medium" w:cs="Montserrat Medium"/>
        </w:rPr>
        <w:t>MEETING AGENDA</w:t>
      </w:r>
      <w:bookmarkEnd w:id="24"/>
      <w:r w:rsidRPr="082C0983">
        <w:rPr>
          <w:rFonts w:ascii="Montserrat Medium" w:eastAsia="Montserrat Medium" w:hAnsi="Montserrat Medium" w:cs="Montserrat Medium"/>
        </w:rPr>
        <w:t xml:space="preserve"> </w:t>
      </w:r>
    </w:p>
    <w:p w14:paraId="00000079" w14:textId="08661145" w:rsidR="00E07A37" w:rsidRDefault="1B95D633" w:rsidP="00A47434">
      <w:pPr>
        <w:pStyle w:val="Normal0"/>
        <w:spacing w:after="0"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An agenda will be drafted by the committee co‐chairs with consultation from committee members, staff, and other stakeholders. The draft agenda will be distributed to committee members on the Friday preceding the meeting. Feedback will be incorporated into the final draft agenda which will be presented for adoption at the committee meeting.</w:t>
      </w:r>
    </w:p>
    <w:p w14:paraId="0B176CEE" w14:textId="1B9A5B69" w:rsidR="1FE53690" w:rsidRDefault="1FE53690" w:rsidP="00A47434">
      <w:pPr>
        <w:pStyle w:val="Normal0"/>
        <w:spacing w:after="0" w:line="360" w:lineRule="auto"/>
        <w:jc w:val="both"/>
        <w:rPr>
          <w:rFonts w:ascii="Montserrat Medium" w:eastAsia="Montserrat Medium" w:hAnsi="Montserrat Medium" w:cs="Montserrat Medium"/>
        </w:rPr>
      </w:pPr>
    </w:p>
    <w:p w14:paraId="0000007A" w14:textId="6F81FD9D" w:rsidR="00E07A37" w:rsidRDefault="1B95D633" w:rsidP="00A47434">
      <w:pPr>
        <w:pStyle w:val="heading20"/>
        <w:numPr>
          <w:ilvl w:val="1"/>
          <w:numId w:val="1"/>
        </w:numPr>
        <w:spacing w:line="360" w:lineRule="auto"/>
        <w:rPr>
          <w:rFonts w:ascii="Montserrat Medium" w:eastAsia="Montserrat Medium" w:hAnsi="Montserrat Medium" w:cs="Montserrat Medium"/>
        </w:rPr>
      </w:pPr>
      <w:bookmarkStart w:id="25" w:name="_heading=h.35nkun2"/>
      <w:bookmarkStart w:id="26" w:name="_Toc169651587"/>
      <w:bookmarkEnd w:id="25"/>
      <w:r w:rsidRPr="082C0983">
        <w:rPr>
          <w:rFonts w:ascii="Montserrat Medium" w:eastAsia="Montserrat Medium" w:hAnsi="Montserrat Medium" w:cs="Montserrat Medium"/>
        </w:rPr>
        <w:t>ATTENDANCE</w:t>
      </w:r>
      <w:bookmarkEnd w:id="26"/>
      <w:r w:rsidRPr="082C0983">
        <w:rPr>
          <w:rFonts w:ascii="Montserrat Medium" w:eastAsia="Montserrat Medium" w:hAnsi="Montserrat Medium" w:cs="Montserrat Medium"/>
        </w:rPr>
        <w:t xml:space="preserve"> </w:t>
      </w:r>
    </w:p>
    <w:p w14:paraId="0000007B" w14:textId="77777777" w:rsidR="00E07A37" w:rsidRDefault="00000000" w:rsidP="00A47434">
      <w:pPr>
        <w:pStyle w:val="Normal0"/>
        <w:spacing w:line="360" w:lineRule="auto"/>
        <w:rPr>
          <w:rFonts w:ascii="Montserrat Medium" w:eastAsia="Montserrat Medium" w:hAnsi="Montserrat Medium" w:cs="Montserrat Medium"/>
        </w:rPr>
      </w:pPr>
      <w:r w:rsidRPr="082C0983">
        <w:rPr>
          <w:rFonts w:ascii="Montserrat Medium" w:eastAsia="Montserrat Medium" w:hAnsi="Montserrat Medium" w:cs="Montserrat Medium"/>
        </w:rPr>
        <w:t xml:space="preserve">All members of this committee are expected to actively participate. Regular attendance for meetings as well as involvement in special activities is important to satisfy the many responsibilities of this committee. Members are expected to RSVP to meeting notices. </w:t>
      </w:r>
    </w:p>
    <w:p w14:paraId="0000007C" w14:textId="77777777" w:rsidR="00E07A37" w:rsidRDefault="00000000" w:rsidP="00A47434">
      <w:pPr>
        <w:pStyle w:val="Normal0"/>
        <w:spacing w:line="360" w:lineRule="auto"/>
        <w:rPr>
          <w:rFonts w:ascii="Montserrat Medium" w:eastAsia="Montserrat Medium" w:hAnsi="Montserrat Medium" w:cs="Montserrat Medium"/>
        </w:rPr>
      </w:pPr>
      <w:r w:rsidRPr="082C0983">
        <w:rPr>
          <w:rFonts w:ascii="Montserrat Medium" w:eastAsia="Montserrat Medium" w:hAnsi="Montserrat Medium" w:cs="Montserrat Medium"/>
        </w:rPr>
        <w:t xml:space="preserve">Due to the nature of the committee work, member consistency is critical. If members are unable to attend, a proxy must be assigned. </w:t>
      </w:r>
    </w:p>
    <w:p w14:paraId="0000007D" w14:textId="77777777" w:rsidR="00E07A37" w:rsidRDefault="00000000" w:rsidP="00A47434">
      <w:pPr>
        <w:pStyle w:val="Normal0"/>
        <w:spacing w:line="360" w:lineRule="auto"/>
        <w:rPr>
          <w:rFonts w:ascii="Montserrat Medium" w:eastAsia="Montserrat Medium" w:hAnsi="Montserrat Medium" w:cs="Montserrat Medium"/>
        </w:rPr>
      </w:pPr>
      <w:r w:rsidRPr="082C0983">
        <w:rPr>
          <w:rFonts w:ascii="Montserrat Medium" w:eastAsia="Montserrat Medium" w:hAnsi="Montserrat Medium" w:cs="Montserrat Medium"/>
        </w:rPr>
        <w:t>Committee members may invite additional attendees to participate as appropriate.</w:t>
      </w:r>
    </w:p>
    <w:p w14:paraId="516B7E2A" w14:textId="7E5725F6" w:rsidR="1FE53690" w:rsidRDefault="1FE53690" w:rsidP="00A47434">
      <w:pPr>
        <w:pStyle w:val="Normal0"/>
        <w:spacing w:line="360" w:lineRule="auto"/>
        <w:rPr>
          <w:rFonts w:ascii="Montserrat Medium" w:eastAsia="Montserrat Medium" w:hAnsi="Montserrat Medium" w:cs="Montserrat Medium"/>
        </w:rPr>
      </w:pPr>
    </w:p>
    <w:p w14:paraId="0000007E" w14:textId="7E20DC2C" w:rsidR="00E07A37" w:rsidRDefault="1B95D633" w:rsidP="00A47434">
      <w:pPr>
        <w:pStyle w:val="heading20"/>
        <w:numPr>
          <w:ilvl w:val="1"/>
          <w:numId w:val="1"/>
        </w:numPr>
        <w:spacing w:line="360" w:lineRule="auto"/>
        <w:rPr>
          <w:rFonts w:ascii="Montserrat Medium" w:eastAsia="Montserrat Medium" w:hAnsi="Montserrat Medium" w:cs="Montserrat Medium"/>
        </w:rPr>
      </w:pPr>
      <w:bookmarkStart w:id="27" w:name="_heading=h.1ksv4uv"/>
      <w:bookmarkStart w:id="28" w:name="_Toc169651588"/>
      <w:bookmarkEnd w:id="27"/>
      <w:r w:rsidRPr="082C0983">
        <w:rPr>
          <w:rFonts w:ascii="Montserrat Medium" w:eastAsia="Montserrat Medium" w:hAnsi="Montserrat Medium" w:cs="Montserrat Medium"/>
        </w:rPr>
        <w:lastRenderedPageBreak/>
        <w:t>WORK GROUPS AND AD HOC TEAMS – ISMS WORKING GROUP</w:t>
      </w:r>
      <w:bookmarkEnd w:id="28"/>
      <w:r w:rsidRPr="082C0983">
        <w:rPr>
          <w:rFonts w:ascii="Montserrat Medium" w:eastAsia="Montserrat Medium" w:hAnsi="Montserrat Medium" w:cs="Montserrat Medium"/>
        </w:rPr>
        <w:t xml:space="preserve"> </w:t>
      </w:r>
    </w:p>
    <w:p w14:paraId="0000007F" w14:textId="77777777" w:rsidR="00E07A37" w:rsidRDefault="00000000" w:rsidP="00A47434">
      <w:pPr>
        <w:pStyle w:val="Normal0"/>
        <w:spacing w:line="360" w:lineRule="auto"/>
        <w:jc w:val="both"/>
        <w:rPr>
          <w:rFonts w:ascii="Montserrat Medium" w:eastAsia="Montserrat Medium" w:hAnsi="Montserrat Medium" w:cs="Montserrat Medium"/>
          <w:i/>
          <w:iCs/>
        </w:rPr>
      </w:pPr>
      <w:r w:rsidRPr="082C0983">
        <w:rPr>
          <w:rFonts w:ascii="Montserrat Medium" w:eastAsia="Montserrat Medium" w:hAnsi="Montserrat Medium" w:cs="Montserrat Medium"/>
        </w:rPr>
        <w:t>From time to time the committee may need to involve additional expert resources beyond the committee membership. The co‐chairs may designate ad hoc teams to conduct specific work and report back to the committee. Ad hoc teams may include non‐committee members that are subject matter experts.</w:t>
      </w:r>
    </w:p>
    <w:p w14:paraId="00000080" w14:textId="77777777" w:rsidR="00E07A37" w:rsidRDefault="00000000" w:rsidP="00A47434">
      <w:pPr>
        <w:pStyle w:val="Normal0"/>
        <w:spacing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The ad hoc teams will be resourced under the platform of the ISMS Working Group. The ISMS Working Group will be formed of individuals with expert working knowledge who execute tactical IT and information security related activities.</w:t>
      </w:r>
    </w:p>
    <w:p w14:paraId="00000081" w14:textId="77777777" w:rsidR="00E07A37" w:rsidRDefault="00000000" w:rsidP="00A47434">
      <w:pPr>
        <w:pStyle w:val="Normal0"/>
        <w:spacing w:line="360" w:lineRule="auto"/>
        <w:jc w:val="both"/>
        <w:rPr>
          <w:rFonts w:ascii="Montserrat Medium" w:eastAsia="Montserrat Medium" w:hAnsi="Montserrat Medium" w:cs="Montserrat Medium"/>
        </w:rPr>
      </w:pPr>
      <w:r w:rsidRPr="082C0983">
        <w:rPr>
          <w:rFonts w:ascii="Montserrat Medium" w:eastAsia="Montserrat Medium" w:hAnsi="Montserrat Medium" w:cs="Montserrat Medium"/>
        </w:rPr>
        <w:t>One committee co‐chair will be selected to provide leadership and direction to the ad hoc team(s) – that is the ISMS Working Group – while performing normal ISMS Committee assignment(s)</w:t>
      </w:r>
    </w:p>
    <w:sectPr w:rsidR="00E07A37">
      <w:head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15C403" w14:textId="77777777" w:rsidR="00D2592E" w:rsidRDefault="00D2592E">
      <w:pPr>
        <w:spacing w:after="0" w:line="240" w:lineRule="auto"/>
      </w:pPr>
      <w:r>
        <w:separator/>
      </w:r>
    </w:p>
  </w:endnote>
  <w:endnote w:type="continuationSeparator" w:id="0">
    <w:p w14:paraId="0AB9A2EF" w14:textId="77777777" w:rsidR="00D2592E" w:rsidRDefault="00D2592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1"/>
    <w:family w:val="roman"/>
    <w:pitch w:val="variable"/>
    <w:sig w:usb0="E0002EFF" w:usb1="C000785B" w:usb2="00000009" w:usb3="00000000" w:csb0="000001FF" w:csb1="00000000"/>
  </w:font>
  <w:font w:name="Arial">
    <w:panose1 w:val="020B0604020202020204"/>
    <w:charset w:val="01"/>
    <w:family w:val="swiss"/>
    <w:pitch w:val="variable"/>
    <w:sig w:usb0="E0002A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tserrat">
    <w:panose1 w:val="00000500000000000000"/>
    <w:charset w:val="4D"/>
    <w:family w:val="auto"/>
    <w:pitch w:val="variable"/>
    <w:sig w:usb0="2000020F" w:usb1="00000003" w:usb2="00000000" w:usb3="00000000" w:csb0="00000197" w:csb1="00000000"/>
  </w:font>
  <w:font w:name="Montserrat Medium">
    <w:panose1 w:val="00000600000000000000"/>
    <w:charset w:val="4D"/>
    <w:family w:val="auto"/>
    <w:pitch w:val="variable"/>
    <w:sig w:usb0="2000020F" w:usb1="00000003" w:usb2="00000000" w:usb3="00000000" w:csb0="00000197"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A9F8B0" w14:textId="77777777" w:rsidR="00D2592E" w:rsidRDefault="00D2592E">
      <w:pPr>
        <w:spacing w:after="0" w:line="240" w:lineRule="auto"/>
      </w:pPr>
      <w:r>
        <w:separator/>
      </w:r>
    </w:p>
  </w:footnote>
  <w:footnote w:type="continuationSeparator" w:id="0">
    <w:p w14:paraId="00EF1A73" w14:textId="77777777" w:rsidR="00D2592E" w:rsidRDefault="00D2592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82" w14:textId="77777777" w:rsidR="00E07A37" w:rsidRDefault="00E07A37">
    <w:pPr>
      <w:pStyle w:val="Normal0"/>
      <w:pBdr>
        <w:top w:val="nil"/>
        <w:left w:val="nil"/>
        <w:bottom w:val="nil"/>
        <w:right w:val="nil"/>
        <w:between w:val="nil"/>
      </w:pBdr>
      <w:tabs>
        <w:tab w:val="center" w:pos="4680"/>
        <w:tab w:val="right" w:pos="9360"/>
      </w:tabs>
      <w:spacing w:after="0" w:line="240" w:lineRule="auto"/>
      <w:rPr>
        <w:color w:val="000000"/>
      </w:rPr>
    </w:pPr>
  </w:p>
</w:hdr>
</file>

<file path=word/intelligence2.xml><?xml version="1.0" encoding="utf-8"?>
<int2:intelligence xmlns:int2="http://schemas.microsoft.com/office/intelligence/2020/intelligence" xmlns:oel="http://schemas.microsoft.com/office/2019/extlst">
  <int2:observations>
    <int2:textHash int2:hashCode="30OAS/2V2TZ6r1" int2:id="k5bZaRmS">
      <int2:state int2:value="Rejected" int2:type="AugLoop_Text_Critique"/>
    </int2:textHash>
    <int2:textHash int2:hashCode="kXYlMYMxzIikz/" int2:id="WpkZmI0c">
      <int2:state int2:value="Rejected" int2:type="AugLoop_Text_Critique"/>
    </int2:textHash>
    <int2:textHash int2:hashCode="gI1Qinun2dotuv" int2:id="EazoD2mY">
      <int2:state int2:value="Rejected" int2:type="AugLoop_Text_Critique"/>
    </int2:textHash>
    <int2:textHash int2:hashCode="YeYrIToaVvdpWE" int2:id="MhzIv9be">
      <int2:state int2:value="Rejected" int2:type="AugLoop_Text_Critique"/>
    </int2:textHash>
    <int2:textHash int2:hashCode="IYi2KbUWhBeXjO" int2:id="qN1HxfjU">
      <int2:state int2:value="Rejected" int2:type="AugLoop_Text_Critique"/>
    </int2:textHash>
    <int2:textHash int2:hashCode="p5a0PDb11rqKyd" int2:id="oE0dTK0U">
      <int2:state int2:value="Rejected" int2:type="LegacyProofing"/>
    </int2:textHash>
    <int2:textHash int2:hashCode="KvyGMmjDS02X65" int2:id="RjM23vqE">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585AFD"/>
    <w:multiLevelType w:val="multilevel"/>
    <w:tmpl w:val="C1BCD6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0F45A4E"/>
    <w:multiLevelType w:val="multilevel"/>
    <w:tmpl w:val="6814636E"/>
    <w:lvl w:ilvl="0">
      <w:start w:val="1"/>
      <w:numFmt w:val="decimal"/>
      <w:lvlText w:val="%1."/>
      <w:lvlJc w:val="left"/>
      <w:pPr>
        <w:ind w:left="360" w:hanging="360"/>
      </w:pPr>
      <w:rPr>
        <w:b/>
      </w:rPr>
    </w:lvl>
    <w:lvl w:ilvl="1">
      <w:start w:val="1"/>
      <w:numFmt w:val="decimal"/>
      <w:lvlText w:val="%1.%2"/>
      <w:lvlJc w:val="left"/>
      <w:pPr>
        <w:ind w:left="360" w:hanging="360"/>
      </w:pPr>
      <w:rPr>
        <w:b/>
        <w:sz w:val="20"/>
        <w:szCs w:val="20"/>
      </w:r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2" w15:restartNumberingAfterBreak="0">
    <w:nsid w:val="21903967"/>
    <w:multiLevelType w:val="multilevel"/>
    <w:tmpl w:val="DD0A54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76073B"/>
    <w:multiLevelType w:val="multilevel"/>
    <w:tmpl w:val="020A918E"/>
    <w:lvl w:ilvl="0">
      <w:start w:val="1"/>
      <w:numFmt w:val="decimal"/>
      <w:pStyle w:val="heading10"/>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963803414">
    <w:abstractNumId w:val="1"/>
  </w:num>
  <w:num w:numId="2" w16cid:durableId="1334139044">
    <w:abstractNumId w:val="2"/>
  </w:num>
  <w:num w:numId="3" w16cid:durableId="94979201">
    <w:abstractNumId w:val="0"/>
  </w:num>
  <w:num w:numId="4" w16cid:durableId="970213962">
    <w:abstractNumId w:val="3"/>
  </w:num>
  <w:num w:numId="5" w16cid:durableId="119789366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6959A5F"/>
    <w:rsid w:val="00442509"/>
    <w:rsid w:val="004650ED"/>
    <w:rsid w:val="0070A3AA"/>
    <w:rsid w:val="00A47434"/>
    <w:rsid w:val="00D2592E"/>
    <w:rsid w:val="00E07A37"/>
    <w:rsid w:val="00EF6C23"/>
    <w:rsid w:val="01E37F35"/>
    <w:rsid w:val="038903CA"/>
    <w:rsid w:val="061181DD"/>
    <w:rsid w:val="082C0983"/>
    <w:rsid w:val="0B5DC31B"/>
    <w:rsid w:val="0C00F0FF"/>
    <w:rsid w:val="109D1738"/>
    <w:rsid w:val="117A8A67"/>
    <w:rsid w:val="13165AC8"/>
    <w:rsid w:val="153FBD0C"/>
    <w:rsid w:val="16959A5F"/>
    <w:rsid w:val="1767BF95"/>
    <w:rsid w:val="1B95D633"/>
    <w:rsid w:val="1CC21BAA"/>
    <w:rsid w:val="1FE53690"/>
    <w:rsid w:val="329BCDAD"/>
    <w:rsid w:val="362D76D9"/>
    <w:rsid w:val="37C9473A"/>
    <w:rsid w:val="42C7CA2D"/>
    <w:rsid w:val="42FA3BE5"/>
    <w:rsid w:val="48574A2E"/>
    <w:rsid w:val="486CA257"/>
    <w:rsid w:val="4DA7DEB0"/>
    <w:rsid w:val="5DC4B06A"/>
    <w:rsid w:val="683F7F56"/>
    <w:rsid w:val="6C271B0C"/>
    <w:rsid w:val="74971E6B"/>
    <w:rsid w:val="7676B6CB"/>
    <w:rsid w:val="78BDF326"/>
    <w:rsid w:val="7987A9E3"/>
    <w:rsid w:val="79DEF914"/>
    <w:rsid w:val="7AEBE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7056E"/>
  <w15:docId w15:val="{1BA2AA99-3B12-4A8C-BBD2-5EEEF24A9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lang w:val="en-Z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after="0"/>
      <w:ind w:left="360" w:hanging="360"/>
      <w:jc w:val="both"/>
      <w:outlineLvl w:val="0"/>
    </w:pPr>
    <w:rPr>
      <w:rFonts w:ascii="Corbel" w:eastAsia="Corbel" w:hAnsi="Corbel" w:cs="Corbel"/>
      <w:b/>
      <w:sz w:val="24"/>
      <w:szCs w:val="24"/>
    </w:rPr>
  </w:style>
  <w:style w:type="paragraph" w:styleId="Heading2">
    <w:name w:val="heading 2"/>
    <w:basedOn w:val="Normal"/>
    <w:next w:val="Normal"/>
    <w:uiPriority w:val="9"/>
    <w:semiHidden/>
    <w:unhideWhenUsed/>
    <w:qFormat/>
    <w:pPr>
      <w:keepNext/>
      <w:keepLines/>
      <w:spacing w:before="200" w:after="0"/>
      <w:ind w:left="720" w:hanging="360"/>
      <w:jc w:val="both"/>
      <w:outlineLvl w:val="1"/>
    </w:pPr>
    <w:rPr>
      <w:rFonts w:ascii="Corbel" w:eastAsia="Corbel" w:hAnsi="Corbel" w:cs="Corbel"/>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Normal0">
    <w:name w:val="Normal0"/>
    <w:qFormat/>
    <w:rsid w:val="00794DFD"/>
  </w:style>
  <w:style w:type="paragraph" w:customStyle="1" w:styleId="heading10">
    <w:name w:val="heading 10"/>
    <w:basedOn w:val="Normal0"/>
    <w:next w:val="Normal0"/>
    <w:link w:val="Heading1Char"/>
    <w:autoRedefine/>
    <w:uiPriority w:val="9"/>
    <w:qFormat/>
    <w:rsid w:val="000A4292"/>
    <w:pPr>
      <w:keepNext/>
      <w:keepLines/>
      <w:numPr>
        <w:numId w:val="4"/>
      </w:numPr>
      <w:spacing w:after="0"/>
      <w:jc w:val="both"/>
      <w:outlineLvl w:val="0"/>
    </w:pPr>
    <w:rPr>
      <w:rFonts w:ascii="Corbel" w:eastAsiaTheme="majorEastAsia" w:hAnsi="Corbel" w:cstheme="majorBidi"/>
      <w:b/>
      <w:bCs/>
      <w:sz w:val="24"/>
      <w:szCs w:val="28"/>
    </w:rPr>
  </w:style>
  <w:style w:type="paragraph" w:customStyle="1" w:styleId="heading20">
    <w:name w:val="heading 20"/>
    <w:basedOn w:val="Normal0"/>
    <w:next w:val="Normal0"/>
    <w:link w:val="Heading2Char"/>
    <w:autoRedefine/>
    <w:uiPriority w:val="9"/>
    <w:unhideWhenUsed/>
    <w:qFormat/>
    <w:rsid w:val="000A4292"/>
    <w:pPr>
      <w:keepNext/>
      <w:keepLines/>
      <w:tabs>
        <w:tab w:val="num" w:pos="720"/>
      </w:tabs>
      <w:spacing w:before="200" w:after="0"/>
      <w:ind w:left="720" w:hanging="720"/>
      <w:jc w:val="both"/>
      <w:outlineLvl w:val="1"/>
    </w:pPr>
    <w:rPr>
      <w:rFonts w:ascii="Corbel" w:eastAsiaTheme="majorEastAsia" w:hAnsi="Corbel" w:cs="Times New Roman"/>
      <w:b/>
      <w:bCs/>
    </w:rPr>
  </w:style>
  <w:style w:type="table" w:customStyle="1" w:styleId="NormalTable0">
    <w:name w:val="Normal Table0"/>
    <w:uiPriority w:val="99"/>
    <w:semiHidden/>
    <w:unhideWhenUsed/>
    <w:tblPr>
      <w:tblInd w:w="0" w:type="dxa"/>
      <w:tblCellMar>
        <w:top w:w="0" w:type="dxa"/>
        <w:left w:w="108" w:type="dxa"/>
        <w:bottom w:w="0" w:type="dxa"/>
        <w:right w:w="108" w:type="dxa"/>
      </w:tblCellMar>
    </w:tblPr>
  </w:style>
  <w:style w:type="character" w:customStyle="1" w:styleId="Heading1Char">
    <w:name w:val="Heading 1 Char"/>
    <w:basedOn w:val="DefaultParagraphFont"/>
    <w:link w:val="heading10"/>
    <w:uiPriority w:val="9"/>
    <w:rsid w:val="000A4292"/>
    <w:rPr>
      <w:rFonts w:ascii="Corbel" w:eastAsiaTheme="majorEastAsia" w:hAnsi="Corbel" w:cstheme="majorBidi"/>
      <w:b/>
      <w:bCs/>
      <w:sz w:val="24"/>
      <w:szCs w:val="28"/>
      <w:lang w:val="en-ZA"/>
    </w:rPr>
  </w:style>
  <w:style w:type="paragraph" w:styleId="Header">
    <w:name w:val="header"/>
    <w:basedOn w:val="Normal0"/>
    <w:link w:val="HeaderChar"/>
    <w:uiPriority w:val="99"/>
    <w:unhideWhenUsed/>
    <w:rsid w:val="00794D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4DFD"/>
    <w:rPr>
      <w:rFonts w:ascii="Arial" w:hAnsi="Arial"/>
      <w:sz w:val="20"/>
    </w:rPr>
  </w:style>
  <w:style w:type="paragraph" w:styleId="Footer">
    <w:name w:val="footer"/>
    <w:basedOn w:val="Normal0"/>
    <w:link w:val="FooterChar"/>
    <w:uiPriority w:val="99"/>
    <w:unhideWhenUsed/>
    <w:rsid w:val="00794D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4DFD"/>
    <w:rPr>
      <w:rFonts w:ascii="Arial" w:hAnsi="Arial"/>
      <w:sz w:val="20"/>
    </w:rPr>
  </w:style>
  <w:style w:type="paragraph" w:styleId="ListParagraph">
    <w:name w:val="List Paragraph"/>
    <w:basedOn w:val="Normal0"/>
    <w:uiPriority w:val="34"/>
    <w:qFormat/>
    <w:rsid w:val="00794DFD"/>
    <w:pPr>
      <w:ind w:left="720"/>
      <w:contextualSpacing/>
    </w:pPr>
  </w:style>
  <w:style w:type="table" w:styleId="MediumGrid3-Accent6">
    <w:name w:val="Medium Grid 3 Accent 6"/>
    <w:basedOn w:val="NormalTable0"/>
    <w:uiPriority w:val="69"/>
    <w:rsid w:val="00794DFD"/>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paragraph" w:styleId="TOC1">
    <w:name w:val="toc 1"/>
    <w:basedOn w:val="Normal0"/>
    <w:next w:val="Normal0"/>
    <w:autoRedefine/>
    <w:uiPriority w:val="39"/>
    <w:unhideWhenUsed/>
    <w:qFormat/>
    <w:rsid w:val="000A4292"/>
    <w:pPr>
      <w:tabs>
        <w:tab w:val="left" w:pos="660"/>
        <w:tab w:val="right" w:leader="dot" w:pos="9350"/>
      </w:tabs>
      <w:spacing w:after="100"/>
      <w:jc w:val="both"/>
    </w:pPr>
    <w:rPr>
      <w:rFonts w:ascii="Corbel" w:hAnsi="Corbel" w:cs="Times New Roman"/>
      <w:noProof/>
    </w:rPr>
  </w:style>
  <w:style w:type="character" w:styleId="Hyperlink">
    <w:name w:val="Hyperlink"/>
    <w:basedOn w:val="DefaultParagraphFont"/>
    <w:uiPriority w:val="99"/>
    <w:unhideWhenUsed/>
    <w:rsid w:val="00794DFD"/>
    <w:rPr>
      <w:color w:val="0000FF" w:themeColor="hyperlink"/>
      <w:u w:val="single"/>
    </w:rPr>
  </w:style>
  <w:style w:type="paragraph" w:styleId="TOCHeading">
    <w:name w:val="TOC Heading"/>
    <w:basedOn w:val="heading10"/>
    <w:next w:val="Normal0"/>
    <w:uiPriority w:val="39"/>
    <w:unhideWhenUsed/>
    <w:qFormat/>
    <w:rsid w:val="00794DFD"/>
    <w:pPr>
      <w:outlineLvl w:val="9"/>
    </w:pPr>
  </w:style>
  <w:style w:type="paragraph" w:styleId="BalloonText">
    <w:name w:val="Balloon Text"/>
    <w:basedOn w:val="Normal0"/>
    <w:link w:val="BalloonTextChar"/>
    <w:uiPriority w:val="99"/>
    <w:semiHidden/>
    <w:unhideWhenUsed/>
    <w:rsid w:val="00794D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4DFD"/>
    <w:rPr>
      <w:rFonts w:ascii="Tahoma" w:hAnsi="Tahoma" w:cs="Tahoma"/>
      <w:sz w:val="16"/>
      <w:szCs w:val="16"/>
    </w:rPr>
  </w:style>
  <w:style w:type="character" w:customStyle="1" w:styleId="Heading2Char">
    <w:name w:val="Heading 2 Char"/>
    <w:basedOn w:val="DefaultParagraphFont"/>
    <w:link w:val="heading20"/>
    <w:uiPriority w:val="9"/>
    <w:rsid w:val="000A4292"/>
    <w:rPr>
      <w:rFonts w:ascii="Corbel" w:eastAsiaTheme="majorEastAsia" w:hAnsi="Corbel" w:cs="Times New Roman"/>
      <w:b/>
      <w:bCs/>
    </w:rPr>
  </w:style>
  <w:style w:type="paragraph" w:styleId="TOC2">
    <w:name w:val="toc 2"/>
    <w:basedOn w:val="Normal0"/>
    <w:next w:val="Normal0"/>
    <w:autoRedefine/>
    <w:uiPriority w:val="39"/>
    <w:unhideWhenUsed/>
    <w:rsid w:val="002A13C6"/>
    <w:pPr>
      <w:spacing w:after="100"/>
      <w:ind w:left="200"/>
    </w:pPr>
  </w:style>
  <w:style w:type="table" w:styleId="GridTable6ColourfulAccent4">
    <w:name w:val="Grid Table 6 Colorful Accent 4"/>
    <w:basedOn w:val="NormalTable0"/>
    <w:uiPriority w:val="51"/>
    <w:rsid w:val="00231BAE"/>
    <w:pPr>
      <w:spacing w:after="0" w:line="240" w:lineRule="auto"/>
    </w:pPr>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TableGrid">
    <w:name w:val="Table Grid"/>
    <w:basedOn w:val="NormalTable0"/>
    <w:uiPriority w:val="39"/>
    <w:rsid w:val="000936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rsid w:val="0009361C"/>
    <w:pPr>
      <w:spacing w:after="0" w:line="240" w:lineRule="auto"/>
    </w:pPr>
    <w:rPr>
      <w:rFonts w:ascii="Calibri" w:eastAsia="Times New Roman" w:hAnsi="Calibri" w:cs="Times New Roman"/>
    </w:rPr>
  </w:style>
  <w:style w:type="character" w:customStyle="1" w:styleId="NoSpacingChar">
    <w:name w:val="No Spacing Char"/>
    <w:basedOn w:val="DefaultParagraphFont"/>
    <w:link w:val="NoSpacing"/>
    <w:uiPriority w:val="1"/>
    <w:rsid w:val="0009361C"/>
    <w:rPr>
      <w:rFonts w:ascii="Calibri" w:eastAsia="Times New Roman" w:hAnsi="Calibri" w:cs="Times New Roman"/>
    </w:rPr>
  </w:style>
  <w:style w:type="paragraph" w:styleId="Subtitle">
    <w:name w:val="Subtitle"/>
    <w:basedOn w:val="Normal0"/>
    <w:next w:val="Normal0"/>
    <w:uiPriority w:val="11"/>
    <w:qFormat/>
    <w:pPr>
      <w:keepNext/>
      <w:keepLines/>
      <w:spacing w:before="360" w:after="80"/>
    </w:pPr>
    <w:rPr>
      <w:rFonts w:ascii="Georgia" w:eastAsia="Georgia" w:hAnsi="Georgia" w:cs="Georgia"/>
      <w:i/>
      <w:color w:val="666666"/>
      <w:sz w:val="48"/>
      <w:szCs w:val="48"/>
    </w:rPr>
  </w:style>
  <w:style w:type="table" w:customStyle="1" w:styleId="a">
    <w:basedOn w:val="NormalTable0"/>
    <w:tblPr>
      <w:tblStyleRowBandSize w:val="1"/>
      <w:tblStyleColBandSize w:val="1"/>
      <w:tblCellMar>
        <w:left w:w="115" w:type="dxa"/>
        <w:right w:w="115" w:type="dxa"/>
      </w:tblCellMar>
    </w:tblPr>
  </w:style>
  <w:style w:type="table" w:customStyle="1" w:styleId="a0">
    <w:basedOn w:val="NormalTable0"/>
    <w:tblPr>
      <w:tblStyleRowBandSize w:val="1"/>
      <w:tblStyleColBandSize w:val="1"/>
      <w:tblCellMar>
        <w:left w:w="115" w:type="dxa"/>
        <w:right w:w="115" w:type="dxa"/>
      </w:tblCellMar>
    </w:tblPr>
  </w:style>
  <w:style w:type="table" w:customStyle="1" w:styleId="a1">
    <w:basedOn w:val="NormalTable0"/>
    <w:pPr>
      <w:spacing w:after="0" w:line="240" w:lineRule="auto"/>
    </w:pPr>
    <w:rPr>
      <w:color w:val="5F497A"/>
    </w:rPr>
    <w:tblPr>
      <w:tblStyleRowBandSize w:val="1"/>
      <w:tblStyleColBandSize w:val="1"/>
      <w:tblCellMar>
        <w:left w:w="115" w:type="dxa"/>
        <w:right w:w="115" w:type="dxa"/>
      </w:tblCellMar>
    </w:tblPr>
    <w:tcPr>
      <w:shd w:val="clear" w:color="auto" w:fill="FDE5D1"/>
    </w:tc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20/10/relationships/intelligence" Target="intelligence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8531306FDDC64393A1C28F7731B605" ma:contentTypeVersion="18" ma:contentTypeDescription="Create a new document." ma:contentTypeScope="" ma:versionID="f6d75835e7a1007b179d24825cd91345">
  <xsd:schema xmlns:xsd="http://www.w3.org/2001/XMLSchema" xmlns:xs="http://www.w3.org/2001/XMLSchema" xmlns:p="http://schemas.microsoft.com/office/2006/metadata/properties" xmlns:ns2="31063e40-55eb-41ee-b3a3-bf34edc9be59" xmlns:ns3="41f86da1-c4e8-4ab1-bd68-5b2d91558ff1" targetNamespace="http://schemas.microsoft.com/office/2006/metadata/properties" ma:root="true" ma:fieldsID="e2caa03a3862b532e9e08f56aa001fe5" ns2:_="" ns3:_="">
    <xsd:import namespace="31063e40-55eb-41ee-b3a3-bf34edc9be59"/>
    <xsd:import namespace="41f86da1-c4e8-4ab1-bd68-5b2d91558ff1"/>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_Flow_SignoffStatus" minOccurs="0"/>
                <xsd:element ref="ns3:MediaServiceOCR" minOccurs="0"/>
                <xsd:element ref="ns3:MediaServiceDateTaken" minOccurs="0"/>
                <xsd:element ref="ns3:MediaLengthInSeconds" minOccurs="0"/>
                <xsd:element ref="ns3:lcf76f155ced4ddcb4097134ff3c332f" minOccurs="0"/>
                <xsd:element ref="ns2:TaxCatchAll"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1063e40-55eb-41ee-b3a3-bf34edc9be5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7879165b-a796-47d2-aa6d-f6ceff31b5e9}" ma:internalName="TaxCatchAll" ma:showField="CatchAllData" ma:web="31063e40-55eb-41ee-b3a3-bf34edc9be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1f86da1-c4e8-4ab1-bd68-5b2d91558ff1"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Flow_SignoffStatus" ma:index="17" nillable="true" ma:displayName="Sign-off status" ma:internalName="Sign_x002d_off_x0020_status">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b406f558-946b-439f-8385-359692cf57ec"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go:gDocsCustomXmlDataStorage xmlns:go="http://customooxmlschemas.google.com/" xmlns:r="http://schemas.openxmlformats.org/officeDocument/2006/relationships">
  <go:docsCustomData xmlns:go="http://customooxmlschemas.google.com/" roundtripDataSignature="AMtx7mjRqTxBdDgZ7C6A7UGcZO9JbvAYgw==">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</go:docsCustomData>
</go:gDocsCustomXmlDataStorage>
</file>

<file path=customXml/item4.xml><?xml version="1.0" encoding="utf-8"?>
<p:properties xmlns:p="http://schemas.microsoft.com/office/2006/metadata/properties" xmlns:xsi="http://www.w3.org/2001/XMLSchema-instance" xmlns:pc="http://schemas.microsoft.com/office/infopath/2007/PartnerControls">
  <documentManagement>
    <_Flow_SignoffStatus xmlns="41f86da1-c4e8-4ab1-bd68-5b2d91558ff1" xsi:nil="true"/>
    <lcf76f155ced4ddcb4097134ff3c332f xmlns="41f86da1-c4e8-4ab1-bd68-5b2d91558ff1">
      <Terms xmlns="http://schemas.microsoft.com/office/infopath/2007/PartnerControls"/>
    </lcf76f155ced4ddcb4097134ff3c332f>
    <TaxCatchAll xmlns="31063e40-55eb-41ee-b3a3-bf34edc9be59" xsi:nil="true"/>
  </documentManagement>
</p:properties>
</file>

<file path=customXml/itemProps1.xml><?xml version="1.0" encoding="utf-8"?>
<ds:datastoreItem xmlns:ds="http://schemas.openxmlformats.org/officeDocument/2006/customXml" ds:itemID="{4AA488D8-FCEA-4791-A3FA-E48D57E9A28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1063e40-55eb-41ee-b3a3-bf34edc9be59"/>
    <ds:schemaRef ds:uri="41f86da1-c4e8-4ab1-bd68-5b2d91558f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A2B7015-C7AF-4323-A59D-BC9BAEEA0C4F}">
  <ds:schemaRefs>
    <ds:schemaRef ds:uri="http://schemas.microsoft.com/sharepoint/v3/contenttype/forms"/>
  </ds:schemaRefs>
</ds:datastoreItem>
</file>

<file path=customXml/itemProps3.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4.xml><?xml version="1.0" encoding="utf-8"?>
<ds:datastoreItem xmlns:ds="http://schemas.openxmlformats.org/officeDocument/2006/customXml" ds:itemID="{C696442F-4EEA-41C4-8DEA-E3A8F2E4EE25}">
  <ds:schemaRefs>
    <ds:schemaRef ds:uri="http://schemas.microsoft.com/office/2006/metadata/properties"/>
    <ds:schemaRef ds:uri="http://schemas.microsoft.com/office/infopath/2007/PartnerControls"/>
    <ds:schemaRef ds:uri="41f86da1-c4e8-4ab1-bd68-5b2d91558ff1"/>
    <ds:schemaRef ds:uri="31063e40-55eb-41ee-b3a3-bf34edc9be59"/>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1104</Words>
  <Characters>6296</Characters>
  <Application>Microsoft Office Word</Application>
  <DocSecurity>0</DocSecurity>
  <Lines>52</Lines>
  <Paragraphs>14</Paragraphs>
  <ScaleCrop>false</ScaleCrop>
  <Company/>
  <LinksUpToDate>false</LinksUpToDate>
  <CharactersWithSpaces>7386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Michael Lawrence</cp:lastModifiedBy>
  <cp:revision>2</cp:revision>
  <dcterms:created xsi:type="dcterms:W3CDTF">2024-06-19T00:06:00Z</dcterms:created>
  <dcterms:modified xsi:type="dcterms:W3CDTF">2024-06-19T00:06:00Z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0x010100EF8531306FDDC64393A1C28F7731B605</vt:lpwstr>
  </property>
  <property fmtid="{D5CDD505-2E9C-101B-9397-08002B2CF9AE}" pid="3" name="MediaServiceImageTags">
    <vt:lpwstr/>
  </property>
</Properties>
</file>