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O c</w:t>
      </w:r>
      <w:r>
        <w:rPr>
          <w:rtl w:val="0"/>
        </w:rPr>
        <w:t>ă</w:t>
      </w:r>
      <w:r>
        <w:rPr>
          <w:rtl w:val="0"/>
        </w:rPr>
        <w:t>ru</w:t>
      </w:r>
      <w:r>
        <w:rPr>
          <w:rtl w:val="0"/>
        </w:rPr>
        <w:t>ţă ş</w:t>
      </w:r>
      <w:r>
        <w:rPr>
          <w:rtl w:val="0"/>
        </w:rPr>
        <w:t>i o ma</w:t>
      </w:r>
      <w:r>
        <w:rPr>
          <w:rtl w:val="0"/>
        </w:rPr>
        <w:t>ş</w:t>
      </w:r>
      <w:r>
        <w:rPr>
          <w:rtl w:val="0"/>
        </w:rPr>
        <w:t>in</w:t>
      </w:r>
      <w:r>
        <w:rPr>
          <w:rtl w:val="0"/>
        </w:rPr>
        <w:t>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