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Testare eventCalendar/eventCalendar/src/detect/EventsType.java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1.giveMeTypeOfEvent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Observatii: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functia imparte Stringul events in cuvinte folosindu-se de separatorul " " si verifica daca fiecare dintre aceste cuvinte este egal cu emailText concatenat cu emailText , asadar un cuvant e comparat cu tot textul mailului si subiectul impreuna.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b.functia va returna mereu "Event" - niciodata altceva deoarece concatenarea se face astfel:  " text=emailText+" "+emailSubject  ; " ,  asadar exista un spatiu cel putin in text iar cuvintele din events sunt despartite prin separatorul spatiu.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c.se incearca trecerea la minuscule a cuvintelor din events , dar nu se pastreaza noua valoare . Deci , atentie la "keywords[i].toLowerCase();" pentru ca keywords[i] nu isi modifica valoarea.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2.isEvent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Observatii: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Functia isVerifica returneaza true cand myProc &gt;= proc , unde proc este o valoare primita ca parametru reprezentand un procent , iar myProc = ( nr aparitii in emailText+" "+emailSubject al oricarui cuvant din stringul necesaryKeys)/necesaryKeys.length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b.E greu de stabilit corectitudinea functiei in lipsa valorilor pentru necesaryKeys si proc.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