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C737" w14:textId="77777777" w:rsidR="002A3A21" w:rsidRDefault="002A3A21" w:rsidP="002A3A21">
      <w:pPr>
        <w:jc w:val="center"/>
        <w:rPr>
          <w:b/>
          <w:bCs/>
          <w:sz w:val="28"/>
          <w:szCs w:val="32"/>
        </w:rPr>
      </w:pPr>
      <w:r w:rsidRPr="002A3A21">
        <w:rPr>
          <w:b/>
          <w:bCs/>
          <w:sz w:val="28"/>
          <w:szCs w:val="32"/>
        </w:rPr>
        <w:t>한자 필기체 인식 인공지능의 원리</w:t>
      </w:r>
    </w:p>
    <w:p w14:paraId="7B9210C2" w14:textId="1CEEA53D" w:rsidR="00C448EC" w:rsidRDefault="00C448EC" w:rsidP="00C448EC">
      <w:pPr>
        <w:jc w:val="right"/>
      </w:pPr>
      <w:r>
        <w:rPr>
          <w:rFonts w:hint="eastAsia"/>
        </w:rPr>
        <w:t>11004 김동건</w:t>
      </w:r>
    </w:p>
    <w:p w14:paraId="4F28C488" w14:textId="7A15CEF0" w:rsidR="00C448EC" w:rsidRDefault="00C448EC" w:rsidP="00C448EC">
      <w:r>
        <w:rPr>
          <w:rFonts w:hint="eastAsia"/>
        </w:rPr>
        <w:t>우리 주변에서 이미지 번역과 같은 기술을 흔히 접할 수 있다. 이러한 번역은 이미지 속의 글자를 인식하는 OCR(광학 문자 인식) 단계와 기계 번역의 단계로 나뉜다. 이 탐구에서는 인공지능이 한자와 같이 다른 언어에 비해 비교적 복잡한 글자를 인식하는 방법을 탐구하고 직접 구현하고자 한다. 이를 통해 한자의 구성 요소</w:t>
      </w:r>
      <w:r w:rsidR="005A0836">
        <w:rPr>
          <w:rFonts w:hint="eastAsia"/>
        </w:rPr>
        <w:t>와</w:t>
      </w:r>
      <w:r>
        <w:rPr>
          <w:rFonts w:hint="eastAsia"/>
        </w:rPr>
        <w:t xml:space="preserve"> 이미지 인식 알고리즘을 더 자세히 이해할 수 있을 것으로 예상한다.</w:t>
      </w:r>
    </w:p>
    <w:p w14:paraId="260DFCCD" w14:textId="5B8BF18F" w:rsidR="002A3A21" w:rsidRDefault="002A3A21" w:rsidP="002A3A21">
      <w:r>
        <w:rPr>
          <w:rFonts w:hint="eastAsia"/>
        </w:rPr>
        <w:t>현대 OCR은 영어(알파벳 26자)나 한글(</w:t>
      </w:r>
      <w:proofErr w:type="spellStart"/>
      <w:r>
        <w:rPr>
          <w:rFonts w:hint="eastAsia"/>
        </w:rPr>
        <w:t>자음</w:t>
      </w:r>
      <w:r w:rsidRPr="002A3A21">
        <w:rPr>
          <w:rFonts w:asciiTheme="minorEastAsia" w:hAnsiTheme="minorEastAsia" w:cs="바탕" w:hint="eastAsia"/>
        </w:rPr>
        <w:t>·모음</w:t>
      </w:r>
      <w:proofErr w:type="spellEnd"/>
      <w:r w:rsidRPr="002A3A21">
        <w:rPr>
          <w:rFonts w:asciiTheme="minorEastAsia" w:hAnsiTheme="minorEastAsia" w:cs="바탕" w:hint="eastAsia"/>
        </w:rPr>
        <w:t>)</w:t>
      </w:r>
      <w:r w:rsidRPr="002A3A21">
        <w:rPr>
          <w:rFonts w:asciiTheme="minorEastAsia" w:hAnsiTheme="minorEastAsia" w:hint="eastAsia"/>
        </w:rPr>
        <w:t xml:space="preserve">에서 </w:t>
      </w:r>
      <w:r>
        <w:rPr>
          <w:rFonts w:hint="eastAsia"/>
        </w:rPr>
        <w:t>인간 이상의 정확도를 보여준다. 하지만 한자 필기체 인식은 일반적인 문자 인식 알고리즘을 그대로 적용하기 어렵다. 영어나 한글은 분류해야 할 대상이 수십 자에서 수천 자 내외이다. 하지만 한자는 상용한자만 해도 3,000~5,000자에 달하며 날 일(日)이나 가로 왈(曰) 같이 미세한 길이나 형태 차이로 뜻이 완전히 달라</w:t>
      </w:r>
      <w:r w:rsidR="005A0836">
        <w:rPr>
          <w:rFonts w:hint="eastAsia"/>
        </w:rPr>
        <w:t>진</w:t>
      </w:r>
      <w:r>
        <w:rPr>
          <w:rFonts w:hint="eastAsia"/>
        </w:rPr>
        <w:t>다. 또한 행서와 초서의 경우 여러 획이 생략되거나 모양이 많이 바뀌어 알아보기 어려운 경우도 발생한다. 따라서 과거에는 한자를 각 획을 중심으로 획의 위치 관계와 각도 등을 중심으로 정자체의 한자를 인식해</w:t>
      </w:r>
      <w:r w:rsidR="005A0836">
        <w:rPr>
          <w:rFonts w:hint="eastAsia"/>
        </w:rPr>
        <w:t xml:space="preserve"> </w:t>
      </w:r>
      <w:r>
        <w:rPr>
          <w:rFonts w:hint="eastAsia"/>
        </w:rPr>
        <w:t>냈다. 하지만 최근에는 인공신경망 기술이 발달하며 CNN</w:t>
      </w:r>
      <w:r w:rsidR="00200916">
        <w:rPr>
          <w:rFonts w:hint="eastAsia"/>
        </w:rPr>
        <w:t>이라는 알고리즘을 활용해 행서와 초서를 포함한 다양한 한자를 인식하고 있다.</w:t>
      </w:r>
    </w:p>
    <w:p w14:paraId="0A75EE74" w14:textId="2A431CED" w:rsidR="00200916" w:rsidRDefault="00200916" w:rsidP="002A3A21">
      <w:r w:rsidRPr="00200916">
        <w:t xml:space="preserve">CNN은 크게 </w:t>
      </w:r>
      <w:proofErr w:type="spellStart"/>
      <w:r w:rsidRPr="00200916">
        <w:t>합성곱</w:t>
      </w:r>
      <w:proofErr w:type="spellEnd"/>
      <w:r w:rsidRPr="00200916">
        <w:t xml:space="preserve"> 층(Convolutional Layer), </w:t>
      </w:r>
      <w:proofErr w:type="spellStart"/>
      <w:r w:rsidRPr="00200916">
        <w:t>풀링</w:t>
      </w:r>
      <w:proofErr w:type="spellEnd"/>
      <w:r w:rsidRPr="00200916">
        <w:t xml:space="preserve"> 레이어(Pooling Layer), 완전연결층(Fully Connected Layer) 등으로 나뉘어 있다. 가장 먼저 </w:t>
      </w:r>
      <w:proofErr w:type="spellStart"/>
      <w:r>
        <w:rPr>
          <w:rFonts w:hint="eastAsia"/>
        </w:rPr>
        <w:t>합성곱</w:t>
      </w:r>
      <w:proofErr w:type="spellEnd"/>
      <w:r>
        <w:rPr>
          <w:rFonts w:hint="eastAsia"/>
        </w:rPr>
        <w:t xml:space="preserve"> 층</w:t>
      </w:r>
      <w:r w:rsidRPr="00200916">
        <w:t xml:space="preserve">에서는 한자 필기체 데이터 위에 필터(Filter)를 이동시키며 </w:t>
      </w:r>
      <w:proofErr w:type="spellStart"/>
      <w:r w:rsidRPr="00200916">
        <w:t>행렬곱</w:t>
      </w:r>
      <w:proofErr w:type="spellEnd"/>
      <w:r w:rsidRPr="00200916">
        <w:t xml:space="preserve"> 연산을 수행한다. 이 과정에서</w:t>
      </w:r>
      <w:r>
        <w:rPr>
          <w:rFonts w:hint="eastAsia"/>
        </w:rPr>
        <w:t xml:space="preserve"> 얕은 층은</w:t>
      </w:r>
      <w:r w:rsidRPr="00200916">
        <w:t xml:space="preserve"> 각</w:t>
      </w:r>
      <w:r>
        <w:rPr>
          <w:rFonts w:hint="eastAsia"/>
        </w:rPr>
        <w:t xml:space="preserve"> 필터는 가로획, 세로획, 삐침, 파임과 같은 획을 인식한다. 이후 </w:t>
      </w:r>
      <w:proofErr w:type="spellStart"/>
      <w:r>
        <w:rPr>
          <w:rFonts w:hint="eastAsia"/>
        </w:rPr>
        <w:t>풀링</w:t>
      </w:r>
      <w:proofErr w:type="spellEnd"/>
      <w:r>
        <w:rPr>
          <w:rFonts w:hint="eastAsia"/>
        </w:rPr>
        <w:t xml:space="preserve"> 레이어를 통해 결과의 가로, 세로 크기를 줄이면서 중요한 정보만 남기게 된다. 이러한 과정을 통해 각 획의 위치에 대한 자세한 정보가 생략되며 사람마다 다른 필기체를 하나의 글자로 인식할 수 있게 된다. </w:t>
      </w:r>
      <w:proofErr w:type="spellStart"/>
      <w:r>
        <w:rPr>
          <w:rFonts w:hint="eastAsia"/>
        </w:rPr>
        <w:t>그다음</w:t>
      </w:r>
      <w:proofErr w:type="spellEnd"/>
      <w:r>
        <w:rPr>
          <w:rFonts w:hint="eastAsia"/>
        </w:rPr>
        <w:t xml:space="preserve"> 앞에서 수행했던 연산인 </w:t>
      </w:r>
      <w:proofErr w:type="spellStart"/>
      <w:r>
        <w:rPr>
          <w:rFonts w:hint="eastAsia"/>
        </w:rPr>
        <w:t>행렬곱</w:t>
      </w:r>
      <w:proofErr w:type="spellEnd"/>
      <w:r>
        <w:rPr>
          <w:rFonts w:hint="eastAsia"/>
        </w:rPr>
        <w:t xml:space="preserve"> 연산과 </w:t>
      </w:r>
      <w:proofErr w:type="spellStart"/>
      <w:r>
        <w:rPr>
          <w:rFonts w:hint="eastAsia"/>
        </w:rPr>
        <w:t>풀링</w:t>
      </w:r>
      <w:proofErr w:type="spellEnd"/>
      <w:r>
        <w:rPr>
          <w:rFonts w:hint="eastAsia"/>
        </w:rPr>
        <w:t xml:space="preserve"> 레이어를 통해 점점 더 중요한 정보를 추출</w:t>
      </w:r>
      <w:r w:rsidR="005A0836">
        <w:rPr>
          <w:rFonts w:hint="eastAsia"/>
        </w:rPr>
        <w:t>하</w:t>
      </w:r>
      <w:r>
        <w:rPr>
          <w:rFonts w:hint="eastAsia"/>
        </w:rPr>
        <w:t>게 된다. 처음에는 획을 추출</w:t>
      </w:r>
      <w:r w:rsidR="005A0836">
        <w:rPr>
          <w:rFonts w:hint="eastAsia"/>
        </w:rPr>
        <w:t>했다</w:t>
      </w:r>
      <w:r>
        <w:rPr>
          <w:rFonts w:hint="eastAsia"/>
        </w:rPr>
        <w:t>면, 그 이후에는 획이 2~3개가 모여서 만드는 새로운 모양, 더 나중에는 획이 모여 만든 새로운 모양들이 만나 생기는 부</w:t>
      </w:r>
      <w:r w:rsidR="005A71BB">
        <w:rPr>
          <w:rFonts w:hint="eastAsia"/>
        </w:rPr>
        <w:t>수를 추출</w:t>
      </w:r>
      <w:r w:rsidR="005A0836">
        <w:rPr>
          <w:rFonts w:hint="eastAsia"/>
        </w:rPr>
        <w:t>할</w:t>
      </w:r>
      <w:r w:rsidR="005A71BB">
        <w:rPr>
          <w:rFonts w:hint="eastAsia"/>
        </w:rPr>
        <w:t xml:space="preserve"> 수 있다. 이러한 반복 과정이 끝나면 완전연결층을 거치게 되는데 완전연결층에서는 이 한자가 구체적으로 무슨 한자인지를 결정하게 된다. 만약 앞선 과정에서 왼쪽에 나무 목(木), 오른쪽에도 나무 목(木)이 있었다면, 완전연결층에서는 이 정보를 바탕으로 수풀 림(林)이라는 한자를 결과로 도출해</w:t>
      </w:r>
      <w:r w:rsidR="005A0836">
        <w:rPr>
          <w:rFonts w:hint="eastAsia"/>
        </w:rPr>
        <w:t xml:space="preserve"> </w:t>
      </w:r>
      <w:r w:rsidR="005A71BB">
        <w:rPr>
          <w:rFonts w:hint="eastAsia"/>
        </w:rPr>
        <w:t>내게 된다.</w:t>
      </w:r>
    </w:p>
    <w:p w14:paraId="1A5D882F" w14:textId="2F6B31DB" w:rsidR="005A71BB" w:rsidRDefault="005A71BB" w:rsidP="002A3A21">
      <w:r>
        <w:rPr>
          <w:rFonts w:hint="eastAsia"/>
        </w:rPr>
        <w:t>하지만 이런 CNN에도 단점이 있게 되는데, 이는 글씨체가 알아보기 어렵거나 흐릿하다면 완전히 다른 결과를 도출해</w:t>
      </w:r>
      <w:r w:rsidR="005A0836">
        <w:rPr>
          <w:rFonts w:hint="eastAsia"/>
        </w:rPr>
        <w:t xml:space="preserve"> </w:t>
      </w:r>
      <w:r>
        <w:rPr>
          <w:rFonts w:hint="eastAsia"/>
        </w:rPr>
        <w:t>낸다는 것이다. 이를 해결하기 위해 최근에는 CRNN이나 CNN과 Transformer 모델을 함께 사용하는 경우가 많다. RNN</w:t>
      </w:r>
      <w:r w:rsidR="005A0836">
        <w:rPr>
          <w:rFonts w:hint="eastAsia"/>
        </w:rPr>
        <w:t>이나</w:t>
      </w:r>
      <w:r>
        <w:rPr>
          <w:rFonts w:hint="eastAsia"/>
        </w:rPr>
        <w:t xml:space="preserve"> Transformer</w:t>
      </w:r>
      <w:r w:rsidR="005A0836">
        <w:rPr>
          <w:rFonts w:hint="eastAsia"/>
        </w:rPr>
        <w:t>는</w:t>
      </w:r>
      <w:r>
        <w:rPr>
          <w:rFonts w:hint="eastAsia"/>
        </w:rPr>
        <w:t xml:space="preserve"> 문맥과 같이 서로 다른 글자 간의 맥락을 파악하는</w:t>
      </w:r>
      <w:r w:rsidR="005A0836">
        <w:rPr>
          <w:rFonts w:hint="eastAsia"/>
        </w:rPr>
        <w:t xml:space="preserve"> </w:t>
      </w:r>
      <w:r>
        <w:rPr>
          <w:rFonts w:hint="eastAsia"/>
        </w:rPr>
        <w:t>데 용이한 알고리즘이다. 따라서 이런 알고</w:t>
      </w:r>
      <w:r>
        <w:rPr>
          <w:rFonts w:hint="eastAsia"/>
        </w:rPr>
        <w:lastRenderedPageBreak/>
        <w:t>리즘을 CNN과 함께 사용하면, 중간에 있는 한자를 알아보지 못하더라도 유추를 통해 맞출 수 있다. 예를 들어 새옹지마(</w:t>
      </w:r>
      <w:r w:rsidRPr="005A71BB">
        <w:t>塞翁之馬</w:t>
      </w:r>
      <w:r>
        <w:rPr>
          <w:rFonts w:hint="eastAsia"/>
        </w:rPr>
        <w:t xml:space="preserve">)라는 한자를 인식할 때, 지(之)를 알아보지 못했더라도 앞과 뒤의 한자들 </w:t>
      </w:r>
      <w:r w:rsidRPr="005A71BB">
        <w:t>塞翁</w:t>
      </w:r>
      <w:r>
        <w:rPr>
          <w:rFonts w:hint="eastAsia"/>
        </w:rPr>
        <w:t>O</w:t>
      </w:r>
      <w:r w:rsidRPr="005A71BB">
        <w:t>馬</w:t>
      </w:r>
      <w:r>
        <w:rPr>
          <w:rFonts w:hint="eastAsia"/>
        </w:rPr>
        <w:t>로 O에 들어갈 한자를 충분히 유추해</w:t>
      </w:r>
      <w:r w:rsidR="005A0836">
        <w:rPr>
          <w:rFonts w:hint="eastAsia"/>
        </w:rPr>
        <w:t xml:space="preserve"> </w:t>
      </w:r>
      <w:r>
        <w:rPr>
          <w:rFonts w:hint="eastAsia"/>
        </w:rPr>
        <w:t>낼 수 있다.</w:t>
      </w:r>
    </w:p>
    <w:p w14:paraId="26644BD4" w14:textId="3E64776D" w:rsidR="005A71BB" w:rsidRPr="00200916" w:rsidRDefault="005A71BB" w:rsidP="002A3A21">
      <w:r>
        <w:rPr>
          <w:rFonts w:hint="eastAsia"/>
        </w:rPr>
        <w:t xml:space="preserve">이번 탐구를 통해 한자 필기체에 사용되는 알고리즘인 CNN의 작동 원리에 대해 자세히 알게 되었다. 또한 이러한 필기체 인식의 약점을 보완하기 위해 최근 사용되고 있는 서로 다른 두 모델 간의 결합 방식과 결합 시 장점도 알아보았다. 이러한 탐구 과정을 통해 </w:t>
      </w:r>
      <w:r w:rsidR="00223A37">
        <w:rPr>
          <w:rFonts w:hint="eastAsia"/>
        </w:rPr>
        <w:t>인공지능 개발자라는 장래</w:t>
      </w:r>
      <w:r w:rsidR="005A0836">
        <w:rPr>
          <w:rFonts w:hint="eastAsia"/>
        </w:rPr>
        <w:t xml:space="preserve"> </w:t>
      </w:r>
      <w:r w:rsidR="00223A37">
        <w:rPr>
          <w:rFonts w:hint="eastAsia"/>
        </w:rPr>
        <w:t>희망에 더 가까이 나아갈 수 있게 되었으며, 한자를 구성하는 뜻, 음, 형에 대해 더 자세히 알 수 있게 되었다. 그리고 한자를 만들 때 활용되는 부수를 확인하며 처음 보는 한자에 대한 추론 능력 또한 기를 수 있었다.</w:t>
      </w:r>
    </w:p>
    <w:sectPr w:rsidR="005A71BB" w:rsidRPr="002009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74"/>
    <w:rsid w:val="000E1B83"/>
    <w:rsid w:val="00200916"/>
    <w:rsid w:val="00223A37"/>
    <w:rsid w:val="002A3A21"/>
    <w:rsid w:val="005A0836"/>
    <w:rsid w:val="005A71BB"/>
    <w:rsid w:val="00916374"/>
    <w:rsid w:val="00B764FC"/>
    <w:rsid w:val="00C4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3181"/>
  <w15:chartTrackingRefBased/>
  <w15:docId w15:val="{CC7185DF-0B98-49DA-B306-4768F215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63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7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163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DongGeon Kim</dc:creator>
  <cp:keywords/>
  <dc:description/>
  <cp:lastModifiedBy>DongGeon Kim</cp:lastModifiedBy>
  <cp:revision>4</cp:revision>
  <dcterms:created xsi:type="dcterms:W3CDTF">2026-07-06T10:25:00Z</dcterms:created>
  <dcterms:modified xsi:type="dcterms:W3CDTF">2026-07-06T11:30:00Z</dcterms:modified>
</cp:coreProperties>
</file>