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94C02" w14:textId="481D3C10" w:rsidR="009A4435" w:rsidRDefault="009A4435" w:rsidP="009A4435">
      <w:pPr>
        <w:jc w:val="center"/>
        <w:rPr>
          <w:b/>
          <w:bCs/>
          <w:sz w:val="28"/>
          <w:szCs w:val="28"/>
        </w:rPr>
      </w:pPr>
      <w:r w:rsidRPr="009A4435">
        <w:rPr>
          <w:rFonts w:hint="eastAsia"/>
          <w:b/>
          <w:bCs/>
          <w:sz w:val="28"/>
          <w:szCs w:val="28"/>
        </w:rPr>
        <w:t>오목에 적용하는 위협 공간 탐색(Threat-Space Search)</w:t>
      </w:r>
    </w:p>
    <w:p w14:paraId="29FC6658" w14:textId="311C8849" w:rsidR="009A4435" w:rsidRDefault="009A4435" w:rsidP="009A4435">
      <w:pPr>
        <w:jc w:val="right"/>
        <w:rPr>
          <w:sz w:val="28"/>
          <w:szCs w:val="28"/>
        </w:rPr>
      </w:pPr>
      <w:r>
        <w:rPr>
          <w:rFonts w:hint="eastAsia"/>
          <w:sz w:val="28"/>
          <w:szCs w:val="28"/>
        </w:rPr>
        <w:t>11004 김동건</w:t>
      </w:r>
    </w:p>
    <w:p w14:paraId="12F14071" w14:textId="3DB25EB7" w:rsidR="009A4435" w:rsidRDefault="009A4435" w:rsidP="009A4435">
      <w:pPr>
        <w:rPr>
          <w:b/>
          <w:bCs/>
          <w:sz w:val="26"/>
          <w:szCs w:val="26"/>
        </w:rPr>
      </w:pPr>
      <w:r w:rsidRPr="009A4435">
        <w:rPr>
          <w:rFonts w:hint="eastAsia"/>
          <w:b/>
          <w:bCs/>
          <w:sz w:val="26"/>
          <w:szCs w:val="26"/>
        </w:rPr>
        <w:t>Slide 1</w:t>
      </w:r>
      <w:r>
        <w:rPr>
          <w:rFonts w:hint="eastAsia"/>
          <w:b/>
          <w:bCs/>
          <w:sz w:val="26"/>
          <w:szCs w:val="26"/>
        </w:rPr>
        <w:t xml:space="preserve"> </w:t>
      </w:r>
      <w:r>
        <w:rPr>
          <w:b/>
          <w:bCs/>
          <w:sz w:val="26"/>
          <w:szCs w:val="26"/>
        </w:rPr>
        <w:t>–</w:t>
      </w:r>
      <w:r>
        <w:rPr>
          <w:rFonts w:hint="eastAsia"/>
          <w:b/>
          <w:bCs/>
          <w:sz w:val="26"/>
          <w:szCs w:val="26"/>
        </w:rPr>
        <w:t xml:space="preserve"> 표지</w:t>
      </w:r>
    </w:p>
    <w:p w14:paraId="3362B08D" w14:textId="4C8DD0A7" w:rsidR="009A4435" w:rsidRPr="009A4435" w:rsidRDefault="009A4435" w:rsidP="009A4435">
      <w:pPr>
        <w:rPr>
          <w:sz w:val="24"/>
        </w:rPr>
      </w:pPr>
      <w:r>
        <w:rPr>
          <w:rFonts w:hint="eastAsia"/>
          <w:b/>
          <w:bCs/>
          <w:sz w:val="26"/>
          <w:szCs w:val="26"/>
        </w:rPr>
        <w:t xml:space="preserve"> </w:t>
      </w:r>
      <w:r w:rsidRPr="009A4435">
        <w:rPr>
          <w:rFonts w:hint="eastAsia"/>
          <w:sz w:val="24"/>
        </w:rPr>
        <w:t>인공지능도 인간과 같은 직관을 가질 수 있다고 생각하시나요? 안녕하세요 1학년 10반 4번 김동건입니다.</w:t>
      </w:r>
    </w:p>
    <w:p w14:paraId="1413C806" w14:textId="77777777" w:rsidR="009A4435" w:rsidRDefault="009A4435" w:rsidP="009A4435">
      <w:pPr>
        <w:rPr>
          <w:sz w:val="26"/>
          <w:szCs w:val="26"/>
        </w:rPr>
      </w:pPr>
    </w:p>
    <w:p w14:paraId="0B4A0CB4" w14:textId="5820E1B1" w:rsidR="009A4435" w:rsidRDefault="009A4435" w:rsidP="009A4435">
      <w:pPr>
        <w:rPr>
          <w:b/>
          <w:bCs/>
          <w:sz w:val="26"/>
          <w:szCs w:val="26"/>
        </w:rPr>
      </w:pPr>
      <w:r w:rsidRPr="009A4435">
        <w:rPr>
          <w:rFonts w:hint="eastAsia"/>
          <w:b/>
          <w:bCs/>
          <w:sz w:val="26"/>
          <w:szCs w:val="26"/>
        </w:rPr>
        <w:t xml:space="preserve">Slide 2 </w:t>
      </w:r>
      <w:r w:rsidRPr="009A4435">
        <w:rPr>
          <w:b/>
          <w:bCs/>
          <w:sz w:val="26"/>
          <w:szCs w:val="26"/>
        </w:rPr>
        <w:t>–</w:t>
      </w:r>
      <w:r w:rsidRPr="009A4435">
        <w:rPr>
          <w:rFonts w:hint="eastAsia"/>
          <w:b/>
          <w:bCs/>
          <w:sz w:val="26"/>
          <w:szCs w:val="26"/>
        </w:rPr>
        <w:t xml:space="preserve"> 목차</w:t>
      </w:r>
    </w:p>
    <w:p w14:paraId="272084AB" w14:textId="7D791F97" w:rsidR="009A4435" w:rsidRDefault="009A4435" w:rsidP="009A4435">
      <w:pPr>
        <w:rPr>
          <w:sz w:val="24"/>
        </w:rPr>
      </w:pPr>
      <w:r>
        <w:rPr>
          <w:rFonts w:hint="eastAsia"/>
          <w:sz w:val="24"/>
        </w:rPr>
        <w:t xml:space="preserve"> 오늘 저는 빅터 앨리스의 </w:t>
      </w:r>
      <w:r>
        <w:rPr>
          <w:sz w:val="24"/>
        </w:rPr>
        <w:t>‘</w:t>
      </w:r>
      <w:r>
        <w:rPr>
          <w:rFonts w:hint="eastAsia"/>
          <w:sz w:val="24"/>
        </w:rPr>
        <w:t>Go-Moku and Threat-Space Search</w:t>
      </w:r>
      <w:r>
        <w:rPr>
          <w:sz w:val="24"/>
        </w:rPr>
        <w:t>’</w:t>
      </w:r>
      <w:r>
        <w:rPr>
          <w:rFonts w:hint="eastAsia"/>
          <w:sz w:val="24"/>
        </w:rPr>
        <w:t>를 읽고 나서, 이 탐구를 진행하게 된 목적과 탐구 내용을 발표하겠습니다. 이후 제가 이 활동을 통해 깨달은 점을 바탕으로 끝마치겠습니다.</w:t>
      </w:r>
    </w:p>
    <w:p w14:paraId="52D45A55" w14:textId="77777777" w:rsidR="009A4435" w:rsidRDefault="009A4435" w:rsidP="009A4435">
      <w:pPr>
        <w:rPr>
          <w:sz w:val="24"/>
        </w:rPr>
      </w:pPr>
    </w:p>
    <w:p w14:paraId="35BC22D1" w14:textId="17B49C7F" w:rsidR="009A4435" w:rsidRDefault="009A4435" w:rsidP="009A4435">
      <w:pPr>
        <w:rPr>
          <w:b/>
          <w:bCs/>
          <w:sz w:val="26"/>
          <w:szCs w:val="26"/>
        </w:rPr>
      </w:pPr>
      <w:r>
        <w:rPr>
          <w:rFonts w:hint="eastAsia"/>
          <w:b/>
          <w:bCs/>
          <w:sz w:val="26"/>
          <w:szCs w:val="26"/>
        </w:rPr>
        <w:t xml:space="preserve">Slide 3 </w:t>
      </w:r>
      <w:r>
        <w:rPr>
          <w:b/>
          <w:bCs/>
          <w:sz w:val="26"/>
          <w:szCs w:val="26"/>
        </w:rPr>
        <w:t>–</w:t>
      </w:r>
      <w:r>
        <w:rPr>
          <w:rFonts w:hint="eastAsia"/>
          <w:b/>
          <w:bCs/>
          <w:sz w:val="26"/>
          <w:szCs w:val="26"/>
        </w:rPr>
        <w:t xml:space="preserve"> 탐구의 필요성 및 목적</w:t>
      </w:r>
    </w:p>
    <w:p w14:paraId="05F1667C" w14:textId="558C325C" w:rsidR="009A4435" w:rsidRDefault="009A4435" w:rsidP="009A4435">
      <w:pPr>
        <w:rPr>
          <w:sz w:val="24"/>
        </w:rPr>
      </w:pPr>
      <w:r>
        <w:rPr>
          <w:rFonts w:hint="eastAsia"/>
          <w:b/>
          <w:bCs/>
          <w:sz w:val="26"/>
          <w:szCs w:val="26"/>
        </w:rPr>
        <w:t xml:space="preserve"> </w:t>
      </w:r>
      <w:r>
        <w:rPr>
          <w:rFonts w:hint="eastAsia"/>
          <w:sz w:val="24"/>
        </w:rPr>
        <w:t>오목은 규칙이 단순하지만 경우의 수가 방대하여, 효율적인 게임 트리 탐색 알고리즘을 테스트하기 좋은 영역 중 하나입니다. 기존의 미니맥스나 알파-베타 가지치기와 같은 일반적인 탐색은 모든 경우의 수를 확인하므로 연산량이 너무 많다는 한계가 있습니다. 하지만 오목은 연속적인 공격을 통해 승패가 결정되는 게임입니다. 따라서 일반 탐색 대신 승패와 직결되는 수만 골라 집중적으로 탐색하는 위협 공간 탐색 알고리즘을 탐구하여 그 개념과 효율성을 확인하려고 합니다.</w:t>
      </w:r>
    </w:p>
    <w:p w14:paraId="69451791" w14:textId="36A019BD" w:rsidR="00650577" w:rsidRDefault="00650577" w:rsidP="009A4435">
      <w:pPr>
        <w:rPr>
          <w:sz w:val="24"/>
        </w:rPr>
      </w:pPr>
      <w:r>
        <w:rPr>
          <w:rFonts w:hint="eastAsia"/>
          <w:sz w:val="24"/>
        </w:rPr>
        <w:t xml:space="preserve"> 교과서 속 본문 </w:t>
      </w:r>
      <w:r>
        <w:rPr>
          <w:sz w:val="24"/>
        </w:rPr>
        <w:t>‘</w:t>
      </w:r>
      <w:r>
        <w:rPr>
          <w:rFonts w:hint="eastAsia"/>
          <w:sz w:val="24"/>
        </w:rPr>
        <w:t>Artificial Intelligence and the Arts</w:t>
      </w:r>
      <w:r>
        <w:rPr>
          <w:sz w:val="24"/>
        </w:rPr>
        <w:t>’</w:t>
      </w:r>
      <w:r>
        <w:rPr>
          <w:rFonts w:hint="eastAsia"/>
          <w:sz w:val="24"/>
        </w:rPr>
        <w:t xml:space="preserve">에서 인공지능 프로그램이 렘브란트를 모방한 과정 및 인공지능의 학습 패턴과 인간 화가의 창작 과정의 유사성을 다룹니다. 이처럼 </w:t>
      </w:r>
      <w:r>
        <w:rPr>
          <w:sz w:val="24"/>
        </w:rPr>
        <w:t>‘</w:t>
      </w:r>
      <w:r>
        <w:rPr>
          <w:rFonts w:hint="eastAsia"/>
          <w:sz w:val="24"/>
        </w:rPr>
        <w:t>Go-Moku and Threat-Space Search</w:t>
      </w:r>
      <w:r>
        <w:rPr>
          <w:sz w:val="24"/>
        </w:rPr>
        <w:t>’</w:t>
      </w:r>
      <w:r>
        <w:rPr>
          <w:rFonts w:hint="eastAsia"/>
          <w:sz w:val="24"/>
        </w:rPr>
        <w:t>를 읽으며 인공지능 Victoria가 인간의 직관과 수읽기를 모방하여 방대한 선택지를 획기적으로 줄인 과정을 이해하고자 합니다. 또한 이러한 과정에서 글의 전후 맥락과 논리적 구조를 바탕으로 낯선 단어의 의미를 스스로 추론하는 독해 역량을 함양하는 데 목적이 있습니다.</w:t>
      </w:r>
    </w:p>
    <w:p w14:paraId="5F0AA671" w14:textId="50FC91BC" w:rsidR="00650577" w:rsidRDefault="00650577" w:rsidP="00650577">
      <w:pPr>
        <w:widowControl/>
        <w:wordWrap/>
        <w:autoSpaceDE/>
        <w:autoSpaceDN/>
        <w:rPr>
          <w:rFonts w:hint="eastAsia"/>
          <w:sz w:val="24"/>
        </w:rPr>
      </w:pPr>
      <w:r>
        <w:rPr>
          <w:sz w:val="24"/>
        </w:rPr>
        <w:br w:type="page"/>
      </w:r>
    </w:p>
    <w:p w14:paraId="6E5D8488" w14:textId="5F4E504B" w:rsidR="00650577" w:rsidRDefault="00650577" w:rsidP="009A4435">
      <w:pPr>
        <w:rPr>
          <w:b/>
          <w:bCs/>
          <w:sz w:val="28"/>
          <w:szCs w:val="28"/>
        </w:rPr>
      </w:pPr>
      <w:r w:rsidRPr="00650577">
        <w:rPr>
          <w:rFonts w:hint="eastAsia"/>
          <w:b/>
          <w:bCs/>
          <w:sz w:val="28"/>
          <w:szCs w:val="28"/>
        </w:rPr>
        <w:lastRenderedPageBreak/>
        <w:t xml:space="preserve">Slide4 </w:t>
      </w:r>
      <w:r w:rsidRPr="00650577">
        <w:rPr>
          <w:b/>
          <w:bCs/>
          <w:sz w:val="28"/>
          <w:szCs w:val="28"/>
        </w:rPr>
        <w:t>–</w:t>
      </w:r>
      <w:r w:rsidRPr="00650577">
        <w:rPr>
          <w:rFonts w:hint="eastAsia"/>
          <w:b/>
          <w:bCs/>
          <w:sz w:val="28"/>
          <w:szCs w:val="28"/>
        </w:rPr>
        <w:t xml:space="preserve"> 오목 용어 정의</w:t>
      </w:r>
    </w:p>
    <w:p w14:paraId="76253433" w14:textId="0C506E35" w:rsidR="00650577" w:rsidRDefault="00650577" w:rsidP="00650577">
      <w:pPr>
        <w:ind w:firstLineChars="100" w:firstLine="240"/>
        <w:rPr>
          <w:sz w:val="24"/>
        </w:rPr>
      </w:pPr>
      <w:r>
        <w:rPr>
          <w:rFonts w:hint="eastAsia"/>
          <w:sz w:val="24"/>
        </w:rPr>
        <w:t>본격적인 발표에 앞서 발표에 사용될 용어를 정의하겠습니다. 오목에서는 돌이 놓인 모양에 따라 상태를 정의하는 용어가 다릅니다. 사는 다섯 칸의 직선 중 공격수가 네 칸을 차지하고 다섯 번째 칸은 비어 있는 상태로 정의됩니다. 이와 달리 열린 사는 여섯 칸짜리 직선에서 공격수가 가운데 네 칸을 차지하고 양 끝의 두 칸은 비어 있는 상태를 말합니다. 또한 삼은 공격수가 가운데 세 칸을 차지하고 나머지 네 칸은 비어 있는 일곱 칸짜리 직선을 의미하며 띈 삼은 가운데 네 칸 중 연속되지 않은 세 칸을 공격수가 차지하고, 나머지 세 칸은 비어 있는 여선 칸짜리 직선을 말합니다.</w:t>
      </w:r>
    </w:p>
    <w:p w14:paraId="232B6947" w14:textId="77777777" w:rsidR="00650577" w:rsidRDefault="00650577" w:rsidP="00650577">
      <w:pPr>
        <w:rPr>
          <w:sz w:val="24"/>
        </w:rPr>
      </w:pPr>
    </w:p>
    <w:p w14:paraId="6AD9ABF1" w14:textId="5CFEE3D2" w:rsidR="00650577" w:rsidRDefault="00650577" w:rsidP="00650577">
      <w:pPr>
        <w:rPr>
          <w:b/>
          <w:bCs/>
          <w:sz w:val="28"/>
          <w:szCs w:val="28"/>
        </w:rPr>
      </w:pPr>
      <w:r w:rsidRPr="00650577">
        <w:rPr>
          <w:rFonts w:hint="eastAsia"/>
          <w:b/>
          <w:bCs/>
          <w:sz w:val="28"/>
          <w:szCs w:val="28"/>
        </w:rPr>
        <w:t>Slide5</w:t>
      </w:r>
      <w:r>
        <w:rPr>
          <w:rFonts w:hint="eastAsia"/>
          <w:b/>
          <w:bCs/>
          <w:sz w:val="28"/>
          <w:szCs w:val="28"/>
        </w:rPr>
        <w:t xml:space="preserve"> </w:t>
      </w:r>
      <w:r>
        <w:rPr>
          <w:b/>
          <w:bCs/>
          <w:sz w:val="28"/>
          <w:szCs w:val="28"/>
        </w:rPr>
        <w:t>–</w:t>
      </w:r>
      <w:r>
        <w:rPr>
          <w:rFonts w:hint="eastAsia"/>
          <w:b/>
          <w:bCs/>
          <w:sz w:val="28"/>
          <w:szCs w:val="28"/>
        </w:rPr>
        <w:t xml:space="preserve"> 위협공간탐색 용어 정의</w:t>
      </w:r>
    </w:p>
    <w:p w14:paraId="213938AF" w14:textId="50B9F0DA" w:rsidR="00650577" w:rsidRDefault="00650577" w:rsidP="00650577">
      <w:pPr>
        <w:rPr>
          <w:sz w:val="24"/>
        </w:rPr>
      </w:pPr>
      <w:r w:rsidRPr="00650577">
        <w:rPr>
          <w:rFonts w:hint="eastAsia"/>
          <w:sz w:val="24"/>
        </w:rPr>
        <w:t xml:space="preserve"> 이와 같이 위험 공간 탐색에서도 다양한 용어가 사용됩니다.</w:t>
      </w:r>
      <w:r>
        <w:rPr>
          <w:rFonts w:hint="eastAsia"/>
          <w:sz w:val="24"/>
        </w:rPr>
        <w:t xml:space="preserve"> 우선 이득 칸은 공격수가 돌을 놓은 위치를 말하고 비용 칸은 해당 위협에 대응하여 방어수가 돌을 놓은 칸들을 말합니다. 이때 나머지 칸은 위험이 성립할 가능성을 포함하고 있는 칸 중에서 이득 칸을 제외한 값들을 뜻합니다. 그리고 위협 A의 나머지 칸 중 하나가 위협 B의 이득 칸인 경우, 즉 위협 B의 이득칸으로 인해 새로운 위협 A가 생기는 경우 위협 A는 위협 B에 의존한다고 합니다.</w:t>
      </w:r>
    </w:p>
    <w:p w14:paraId="756601B9" w14:textId="77777777" w:rsidR="00650577" w:rsidRDefault="00650577" w:rsidP="00650577">
      <w:pPr>
        <w:rPr>
          <w:sz w:val="24"/>
        </w:rPr>
      </w:pPr>
    </w:p>
    <w:p w14:paraId="3C548CCC" w14:textId="7C3D3376" w:rsidR="00650577" w:rsidRDefault="00650577" w:rsidP="00650577">
      <w:pPr>
        <w:rPr>
          <w:b/>
          <w:bCs/>
          <w:sz w:val="28"/>
          <w:szCs w:val="28"/>
        </w:rPr>
      </w:pPr>
      <w:r>
        <w:rPr>
          <w:rFonts w:hint="eastAsia"/>
          <w:b/>
          <w:bCs/>
          <w:sz w:val="28"/>
          <w:szCs w:val="28"/>
        </w:rPr>
        <w:t xml:space="preserve">Slide6 </w:t>
      </w:r>
      <w:r>
        <w:rPr>
          <w:b/>
          <w:bCs/>
          <w:sz w:val="28"/>
          <w:szCs w:val="28"/>
        </w:rPr>
        <w:t>–</w:t>
      </w:r>
      <w:r>
        <w:rPr>
          <w:rFonts w:hint="eastAsia"/>
          <w:b/>
          <w:bCs/>
          <w:sz w:val="28"/>
          <w:szCs w:val="28"/>
        </w:rPr>
        <w:t xml:space="preserve"> 위협공간탐색의 원리</w:t>
      </w:r>
    </w:p>
    <w:p w14:paraId="48849D80" w14:textId="56B1EEDA" w:rsidR="00650577" w:rsidRPr="00F76151" w:rsidRDefault="00AA1BD5" w:rsidP="00650577">
      <w:pPr>
        <w:ind w:firstLineChars="100" w:firstLine="240"/>
        <w:rPr>
          <w:sz w:val="24"/>
        </w:rPr>
      </w:pPr>
      <w:r w:rsidRPr="00F76151">
        <w:rPr>
          <w:rFonts w:hint="eastAsia"/>
          <w:sz w:val="24"/>
        </w:rPr>
        <w:t>위협 공간 탐색은 현재 공간에서 만들 수 있는 모든 독립적인 위험에 대해 트리를 만들며 시작합니다. 이후 각 위험의 이득 칸으로 인해 새로운 위협이 생길 수 있는지 확인한 뒤, 있다면 그 위협을 자식 노드로 추가합니다. 트리를 확장하다가 어떤 가지가 열린 사나 오목으로 끝나면 이는 잠재적 승리 수순을 발견했다는 것을 의미합니다. 기존의 알고리즘은 백의 방어수에 따라 트리가 나눠지고 가지 수가 기하급수적으로 늘어나게 되지만 위험 공간 탐색의 트리 확장 과정은 백이 모든 비용 칸을 방어한 것으로 간주하고 다음 위협을 계속 이어나가 매우 효율적이다. 하지만 백의 공격을 고려하지 않았으며 잠재적 승리 수순이 확정된 승리 수순이 아니므로 추가적인 감증이 필요하다.</w:t>
      </w:r>
    </w:p>
    <w:p w14:paraId="55412569" w14:textId="5624037A" w:rsidR="00AA1BD5" w:rsidRDefault="00AA1BD5" w:rsidP="00AA1BD5">
      <w:pPr>
        <w:rPr>
          <w:sz w:val="28"/>
          <w:szCs w:val="28"/>
        </w:rPr>
      </w:pPr>
    </w:p>
    <w:p w14:paraId="0B169E1F" w14:textId="5CA68ED6" w:rsidR="00AA1BD5" w:rsidRDefault="00AA1BD5" w:rsidP="00AA1BD5">
      <w:pPr>
        <w:rPr>
          <w:b/>
          <w:bCs/>
          <w:sz w:val="28"/>
          <w:szCs w:val="28"/>
        </w:rPr>
      </w:pPr>
      <w:r w:rsidRPr="00F76151">
        <w:rPr>
          <w:rFonts w:hint="eastAsia"/>
          <w:b/>
          <w:bCs/>
          <w:sz w:val="28"/>
          <w:szCs w:val="28"/>
        </w:rPr>
        <w:lastRenderedPageBreak/>
        <w:t xml:space="preserve">Slide 7 </w:t>
      </w:r>
      <w:r w:rsidRPr="00F76151">
        <w:rPr>
          <w:b/>
          <w:bCs/>
          <w:sz w:val="28"/>
          <w:szCs w:val="28"/>
        </w:rPr>
        <w:t>–</w:t>
      </w:r>
      <w:r w:rsidRPr="00F76151">
        <w:rPr>
          <w:rFonts w:hint="eastAsia"/>
          <w:b/>
          <w:bCs/>
          <w:sz w:val="28"/>
          <w:szCs w:val="28"/>
        </w:rPr>
        <w:t xml:space="preserve"> 위협공간탐색의 원리</w:t>
      </w:r>
    </w:p>
    <w:p w14:paraId="06EF1BC3" w14:textId="52FF6170" w:rsidR="008A6E3D" w:rsidRDefault="00F76151" w:rsidP="00AA1BD5">
      <w:pPr>
        <w:rPr>
          <w:sz w:val="24"/>
        </w:rPr>
      </w:pPr>
      <w:r>
        <w:rPr>
          <w:rFonts w:hint="eastAsia"/>
          <w:sz w:val="28"/>
          <w:szCs w:val="28"/>
        </w:rPr>
        <w:t xml:space="preserve"> </w:t>
      </w:r>
      <w:r>
        <w:rPr>
          <w:rFonts w:hint="eastAsia"/>
          <w:sz w:val="24"/>
        </w:rPr>
        <w:t>화면의 오목판과 표에 이러한 위협 공간 탐색의 작동 방식이 잘 드러나 있</w:t>
      </w:r>
      <w:r w:rsidR="00322B6F">
        <w:rPr>
          <w:rFonts w:hint="eastAsia"/>
          <w:sz w:val="24"/>
        </w:rPr>
        <w:t>습니다</w:t>
      </w:r>
      <w:r>
        <w:rPr>
          <w:rFonts w:hint="eastAsia"/>
          <w:sz w:val="24"/>
        </w:rPr>
        <w:t xml:space="preserve">. 이 중 알고리즘이 찾아낸 승리 수순만 살펴보면, 첫 단계의 깊이 1에서 이득 칸이 e15고 비용 칸은 d15이다. 이는 흑이 e15에 두게 되면 가로 방향의 사가 생기게 되어, 백이 d15에 두어 이를 막는다는 걸 의미한다. 이후 깊이 2에서 흑이 i8에 두며 대각선 방향으로 열린 사가 생기며 </w:t>
      </w:r>
      <w:r w:rsidR="008A6E3D">
        <w:rPr>
          <w:rFonts w:hint="eastAsia"/>
          <w:sz w:val="24"/>
        </w:rPr>
        <w:t>백은 i7을 막을 수 있지만 세로 방향으로 만들어진 삼은 이전 위협에 의존적이지 않아 i7, i11, i12를 맞지 못하고 이로써 흑의 승리가 확인된다.</w:t>
      </w:r>
    </w:p>
    <w:p w14:paraId="41361D59" w14:textId="77777777" w:rsidR="008A6E3D" w:rsidRDefault="008A6E3D" w:rsidP="00AA1BD5">
      <w:pPr>
        <w:rPr>
          <w:sz w:val="24"/>
        </w:rPr>
      </w:pPr>
    </w:p>
    <w:p w14:paraId="1E6C17E1" w14:textId="4DD57B7A" w:rsidR="008A6E3D" w:rsidRDefault="008A6E3D" w:rsidP="00AA1BD5">
      <w:pPr>
        <w:rPr>
          <w:b/>
          <w:bCs/>
          <w:sz w:val="28"/>
          <w:szCs w:val="28"/>
        </w:rPr>
      </w:pPr>
      <w:r w:rsidRPr="008A6E3D">
        <w:rPr>
          <w:rFonts w:hint="eastAsia"/>
          <w:b/>
          <w:bCs/>
          <w:sz w:val="28"/>
          <w:szCs w:val="28"/>
        </w:rPr>
        <w:t xml:space="preserve">Slide 8 </w:t>
      </w:r>
      <w:r w:rsidRPr="008A6E3D">
        <w:rPr>
          <w:b/>
          <w:bCs/>
          <w:sz w:val="28"/>
          <w:szCs w:val="28"/>
        </w:rPr>
        <w:t>–</w:t>
      </w:r>
      <w:r w:rsidRPr="008A6E3D">
        <w:rPr>
          <w:rFonts w:hint="eastAsia"/>
          <w:b/>
          <w:bCs/>
          <w:sz w:val="28"/>
          <w:szCs w:val="28"/>
        </w:rPr>
        <w:t xml:space="preserve"> 위협공간탐색의 한계점</w:t>
      </w:r>
    </w:p>
    <w:p w14:paraId="11428A6C" w14:textId="29A52CE2" w:rsidR="008A6E3D" w:rsidRDefault="008A6E3D" w:rsidP="00AA1BD5">
      <w:pPr>
        <w:rPr>
          <w:sz w:val="24"/>
        </w:rPr>
      </w:pPr>
      <w:r>
        <w:rPr>
          <w:rFonts w:hint="eastAsia"/>
          <w:sz w:val="24"/>
        </w:rPr>
        <w:t xml:space="preserve"> Polygon이라는 프로그램이 앞서 연구한 12개의 국면을 해당 알고리즘의 효율성을 테스트하는 데 사용한 결과, 9개의 국면은 기존의 프로그램보다 더 효율적인 승리 수순을 발견했지만 3개의 국면에 대해서는 승리 수순을 발견하지 못했다. 이는 위협 공간 탐색이 트리 탐색 시 비용 칸을 모두 백이 막는다고 가정해 탐색 공간이 축소되어 나타나는 현상으로 Victoria에서는 위협 공간 탐색이 실패하면, 증명수 탐색 알고리즘을 추가로 실행하는 방식으로 오목에서 흑의 승리를 증명하였다.</w:t>
      </w:r>
    </w:p>
    <w:p w14:paraId="396AAB3F" w14:textId="77777777" w:rsidR="00DF0236" w:rsidRDefault="00DF0236" w:rsidP="00AA1BD5">
      <w:pPr>
        <w:rPr>
          <w:sz w:val="24"/>
        </w:rPr>
      </w:pPr>
    </w:p>
    <w:p w14:paraId="2BB814AC" w14:textId="1991E04F" w:rsidR="00DF0236" w:rsidRDefault="00DF0236" w:rsidP="00AA1BD5">
      <w:pPr>
        <w:rPr>
          <w:b/>
          <w:bCs/>
          <w:sz w:val="28"/>
          <w:szCs w:val="28"/>
        </w:rPr>
      </w:pPr>
      <w:r>
        <w:rPr>
          <w:rFonts w:hint="eastAsia"/>
          <w:b/>
          <w:bCs/>
          <w:sz w:val="28"/>
          <w:szCs w:val="28"/>
        </w:rPr>
        <w:t xml:space="preserve">Slide 9 </w:t>
      </w:r>
      <w:r>
        <w:rPr>
          <w:b/>
          <w:bCs/>
          <w:sz w:val="28"/>
          <w:szCs w:val="28"/>
        </w:rPr>
        <w:t>–</w:t>
      </w:r>
      <w:r>
        <w:rPr>
          <w:rFonts w:hint="eastAsia"/>
          <w:b/>
          <w:bCs/>
          <w:sz w:val="28"/>
          <w:szCs w:val="28"/>
        </w:rPr>
        <w:t xml:space="preserve"> 결론</w:t>
      </w:r>
    </w:p>
    <w:p w14:paraId="26EFBD0D" w14:textId="32DD4760" w:rsidR="00495FD4" w:rsidRDefault="00495FD4" w:rsidP="00AA1BD5">
      <w:pPr>
        <w:rPr>
          <w:sz w:val="24"/>
        </w:rPr>
      </w:pPr>
      <w:r>
        <w:rPr>
          <w:rFonts w:hint="eastAsia"/>
          <w:sz w:val="24"/>
        </w:rPr>
        <w:t xml:space="preserve"> 이번 탐구에서 오목에 적용되는 위협공간탐색 알고리즘의 개념과 원리를 탐구하였습니다. 먼저 오목에서 사용되는 용어와 위협공간탐색에서 사용되는 용어의 정의를 정리하였습니다. 이를 바탕으로 위협공간탐색이 독립적인 위협들을 중심으로 탐색 트리를 구성하고, 백이 모든 비용 칸을 방어한다고 가정함으로써 기존의 미니맥스나 알파-베타 가지치기보다 훨씬 효율적으로 승리 수순을 찾아내는 원리를 실제 예시와 함께 확인</w:t>
      </w:r>
      <w:r w:rsidR="00E853AB">
        <w:rPr>
          <w:rFonts w:hint="eastAsia"/>
          <w:sz w:val="24"/>
        </w:rPr>
        <w:t>했습니다</w:t>
      </w:r>
      <w:r>
        <w:rPr>
          <w:rFonts w:hint="eastAsia"/>
          <w:sz w:val="24"/>
        </w:rPr>
        <w:t xml:space="preserve">. 나아가 Polygon 프로그램을 이용한 검증 결과 </w:t>
      </w:r>
      <w:r w:rsidR="00D032C6">
        <w:rPr>
          <w:rFonts w:hint="eastAsia"/>
          <w:sz w:val="24"/>
        </w:rPr>
        <w:t>9</w:t>
      </w:r>
      <w:r>
        <w:rPr>
          <w:rFonts w:hint="eastAsia"/>
          <w:sz w:val="24"/>
        </w:rPr>
        <w:t>개의 국면에서는 효율적인 승리 수순을 발견했지만 3개의 국면에서 실패했다는 사실을 통해 위협공간탐색의 한계를 확인하였고, Victoria가 이를 증명수 탐색과 결합하여 보완한 사례를 통해 알고리즘의 실용적 활용 방안까지 살펴보았다.</w:t>
      </w:r>
    </w:p>
    <w:p w14:paraId="21A178FB" w14:textId="77777777" w:rsidR="00495FD4" w:rsidRDefault="00495FD4" w:rsidP="00AA1BD5">
      <w:pPr>
        <w:rPr>
          <w:rFonts w:hint="eastAsia"/>
          <w:sz w:val="24"/>
        </w:rPr>
      </w:pPr>
    </w:p>
    <w:p w14:paraId="7CD89839" w14:textId="3A7A8853" w:rsidR="00DF0236" w:rsidRPr="00DF0236" w:rsidRDefault="00DF0236" w:rsidP="00AA1BD5">
      <w:pPr>
        <w:rPr>
          <w:rFonts w:hint="eastAsia"/>
          <w:sz w:val="24"/>
        </w:rPr>
      </w:pPr>
      <w:r>
        <w:rPr>
          <w:rFonts w:hint="eastAsia"/>
          <w:sz w:val="24"/>
        </w:rPr>
        <w:lastRenderedPageBreak/>
        <w:t xml:space="preserve"> 이번 탐구를 진행하며 원문 논문인 </w:t>
      </w:r>
      <w:r>
        <w:rPr>
          <w:sz w:val="24"/>
        </w:rPr>
        <w:t>‘</w:t>
      </w:r>
      <w:r>
        <w:rPr>
          <w:rFonts w:hint="eastAsia"/>
          <w:sz w:val="24"/>
        </w:rPr>
        <w:t>Go-Moku and Threat-Space Search</w:t>
      </w:r>
      <w:r>
        <w:rPr>
          <w:sz w:val="24"/>
        </w:rPr>
        <w:t>’</w:t>
      </w:r>
      <w:r>
        <w:rPr>
          <w:rFonts w:hint="eastAsia"/>
          <w:sz w:val="24"/>
        </w:rPr>
        <w:t>를 다섯 번 넘게 반복해서 읽었습니다. 사전에 찾아보아도 정확한 의미를 파악하기 어려운 용어들이 많아 처음에는 문장 하나를 이해하는 데도 오랜 시간이 걸렸지만, 문단의 앞뒤 맥락과 논리적 흐름, 그리고 그림과 표에 제시된 구체적인 예시를 함께 살펴보며 낯선 단어의 의미를 스스로 추론해 나갔</w:t>
      </w:r>
      <w:r w:rsidR="00495FD4">
        <w:rPr>
          <w:rFonts w:hint="eastAsia"/>
          <w:sz w:val="24"/>
        </w:rPr>
        <w:t>습니다</w:t>
      </w:r>
      <w:r>
        <w:rPr>
          <w:rFonts w:hint="eastAsia"/>
          <w:sz w:val="24"/>
        </w:rPr>
        <w:t>. 이러한 과정을 여러 차</w:t>
      </w:r>
      <w:r w:rsidR="005C434E">
        <w:rPr>
          <w:rFonts w:hint="eastAsia"/>
          <w:sz w:val="24"/>
        </w:rPr>
        <w:t>례</w:t>
      </w:r>
      <w:r>
        <w:rPr>
          <w:rFonts w:hint="eastAsia"/>
          <w:sz w:val="24"/>
        </w:rPr>
        <w:t xml:space="preserve"> 반복하면서 단어의 사전적 뜻에만 </w:t>
      </w:r>
      <w:r w:rsidR="00495FD4">
        <w:rPr>
          <w:rFonts w:hint="eastAsia"/>
          <w:sz w:val="24"/>
        </w:rPr>
        <w:t>의존하기보다 글 전체의 구조와 흐름 속에서 의미를 파악하는 문맥 추론 능력이 크게 향상되었음을 느낄 수 있었습니다. 또한 복잡한 영어 원서를 스스로 해석해 나가는 경험을 통해 독해 실력 또한 눈에 띄게 성장했다고 생각합니다. 이번 탐구는 인공지능 알고리즘에 대한 이해를 넓히는 데 그치지 않고, 낯선 영어 지문을 능동적으로 읽어내는 힘을 기르는 뜻깊은 경험이 되었</w:t>
      </w:r>
      <w:r w:rsidR="00AD26C1">
        <w:rPr>
          <w:rFonts w:hint="eastAsia"/>
          <w:sz w:val="24"/>
        </w:rPr>
        <w:t>습니다.</w:t>
      </w:r>
    </w:p>
    <w:sectPr w:rsidR="00DF0236" w:rsidRPr="00DF023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435"/>
    <w:rsid w:val="00243F76"/>
    <w:rsid w:val="00322B6F"/>
    <w:rsid w:val="00495FD4"/>
    <w:rsid w:val="005C434E"/>
    <w:rsid w:val="00650577"/>
    <w:rsid w:val="008A6E3D"/>
    <w:rsid w:val="009A4435"/>
    <w:rsid w:val="00AA1BD5"/>
    <w:rsid w:val="00AD26C1"/>
    <w:rsid w:val="00D032C6"/>
    <w:rsid w:val="00DE2192"/>
    <w:rsid w:val="00DF0236"/>
    <w:rsid w:val="00E853AB"/>
    <w:rsid w:val="00F761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FCDCB"/>
  <w15:chartTrackingRefBased/>
  <w15:docId w15:val="{2AA96052-3035-4CDD-9CD8-E3699315D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9A443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9A443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9A4435"/>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9A4435"/>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9A443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9A443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9A443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9A443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9A443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435"/>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9A4435"/>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9A4435"/>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9A4435"/>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9A4435"/>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9A4435"/>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9A4435"/>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9A4435"/>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9A4435"/>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9A4435"/>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4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43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A4435"/>
    <w:pPr>
      <w:spacing w:before="160"/>
      <w:jc w:val="center"/>
    </w:pPr>
    <w:rPr>
      <w:i/>
      <w:iCs/>
      <w:color w:val="404040" w:themeColor="text1" w:themeTint="BF"/>
    </w:rPr>
  </w:style>
  <w:style w:type="character" w:customStyle="1" w:styleId="QuoteChar">
    <w:name w:val="Quote Char"/>
    <w:basedOn w:val="DefaultParagraphFont"/>
    <w:link w:val="Quote"/>
    <w:uiPriority w:val="29"/>
    <w:rsid w:val="009A4435"/>
    <w:rPr>
      <w:i/>
      <w:iCs/>
      <w:color w:val="404040" w:themeColor="text1" w:themeTint="BF"/>
    </w:rPr>
  </w:style>
  <w:style w:type="paragraph" w:styleId="ListParagraph">
    <w:name w:val="List Paragraph"/>
    <w:basedOn w:val="Normal"/>
    <w:uiPriority w:val="34"/>
    <w:qFormat/>
    <w:rsid w:val="009A4435"/>
    <w:pPr>
      <w:ind w:left="720"/>
      <w:contextualSpacing/>
    </w:pPr>
  </w:style>
  <w:style w:type="character" w:styleId="IntenseEmphasis">
    <w:name w:val="Intense Emphasis"/>
    <w:basedOn w:val="DefaultParagraphFont"/>
    <w:uiPriority w:val="21"/>
    <w:qFormat/>
    <w:rsid w:val="009A4435"/>
    <w:rPr>
      <w:i/>
      <w:iCs/>
      <w:color w:val="0F4761" w:themeColor="accent1" w:themeShade="BF"/>
    </w:rPr>
  </w:style>
  <w:style w:type="paragraph" w:styleId="IntenseQuote">
    <w:name w:val="Intense Quote"/>
    <w:basedOn w:val="Normal"/>
    <w:next w:val="Normal"/>
    <w:link w:val="IntenseQuoteChar"/>
    <w:uiPriority w:val="30"/>
    <w:qFormat/>
    <w:rsid w:val="009A4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435"/>
    <w:rPr>
      <w:i/>
      <w:iCs/>
      <w:color w:val="0F4761" w:themeColor="accent1" w:themeShade="BF"/>
    </w:rPr>
  </w:style>
  <w:style w:type="character" w:styleId="IntenseReference">
    <w:name w:val="Intense Reference"/>
    <w:basedOn w:val="DefaultParagraphFont"/>
    <w:uiPriority w:val="32"/>
    <w:qFormat/>
    <w:rsid w:val="009A44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497</Words>
  <Characters>2838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DongGeon Kim</dc:creator>
  <cp:keywords/>
  <dc:description/>
  <cp:lastModifiedBy>DongGeon Kim</cp:lastModifiedBy>
  <cp:revision>13</cp:revision>
  <dcterms:created xsi:type="dcterms:W3CDTF">2026-07-09T18:18:00Z</dcterms:created>
  <dcterms:modified xsi:type="dcterms:W3CDTF">2026-07-09T19:00:00Z</dcterms:modified>
</cp:coreProperties>
</file>