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1AC4" w:rsidRDefault="00C01AC4" w:rsidP="00690BFA">
      <w:pPr>
        <w:pStyle w:val="a6"/>
        <w:spacing w:before="62" w:after="62"/>
        <w:rPr>
          <w:rFonts w:hint="eastAsia"/>
        </w:rPr>
      </w:pPr>
      <w:r>
        <w:rPr>
          <w:rFonts w:hint="eastAsia"/>
        </w:rPr>
        <w:t>2007</w:t>
      </w:r>
      <w:bookmarkStart w:id="0" w:name="_GoBack"/>
      <w:bookmarkEnd w:id="0"/>
    </w:p>
    <w:p w:rsidR="00C01AC4" w:rsidRDefault="00C01AC4" w:rsidP="00C01AC4">
      <w:pPr>
        <w:spacing w:before="62" w:after="62"/>
      </w:pPr>
      <w:r>
        <w:rPr>
          <w:rFonts w:hint="eastAsia"/>
        </w:rPr>
        <w:t>比较厚道，而且这门课程锻炼抽象思维，挺好的一门课。</w:t>
      </w:r>
    </w:p>
    <w:p w:rsidR="00C01AC4" w:rsidRDefault="00C01AC4" w:rsidP="00C01AC4">
      <w:pPr>
        <w:spacing w:before="62" w:after="62"/>
      </w:pPr>
    </w:p>
    <w:p w:rsidR="00C01AC4" w:rsidRDefault="00C01AC4" w:rsidP="00C01AC4">
      <w:pPr>
        <w:spacing w:before="62" w:after="62"/>
      </w:pPr>
      <w:r>
        <w:rPr>
          <w:rFonts w:hint="eastAsia"/>
        </w:rPr>
        <w:t>☆─────────────────────────────────────☆</w:t>
      </w:r>
    </w:p>
    <w:p w:rsidR="00C01AC4" w:rsidRDefault="00C01AC4" w:rsidP="00C01AC4">
      <w:pPr>
        <w:spacing w:before="62" w:after="62"/>
      </w:pPr>
      <w:r>
        <w:rPr>
          <w:rFonts w:hint="eastAsia"/>
        </w:rPr>
        <w:t xml:space="preserve">   Pretest (我是匿名天使) 于  (Fri Jun 15 11:13:35 2007)  提到:</w:t>
      </w:r>
    </w:p>
    <w:p w:rsidR="00C01AC4" w:rsidRDefault="00C01AC4" w:rsidP="00C01AC4">
      <w:pPr>
        <w:spacing w:before="62" w:after="62"/>
      </w:pPr>
    </w:p>
    <w:p w:rsidR="00C01AC4" w:rsidRDefault="00C01AC4" w:rsidP="00C01AC4">
      <w:pPr>
        <w:spacing w:before="62" w:after="62"/>
      </w:pPr>
      <w:r>
        <w:rPr>
          <w:rFonts w:hint="eastAsia"/>
        </w:rPr>
        <w:t>1 设X=l^2，S_R为l^2上的右移算子，即</w:t>
      </w:r>
    </w:p>
    <w:p w:rsidR="00C01AC4" w:rsidRDefault="00C01AC4" w:rsidP="00C01AC4">
      <w:pPr>
        <w:spacing w:before="62" w:after="62"/>
      </w:pPr>
      <w:r>
        <w:rPr>
          <w:rFonts w:hint="eastAsia"/>
        </w:rPr>
        <w:t>S_R(x_1,x_2,…)=（0,x_1,x_2,…)</w:t>
      </w:r>
    </w:p>
    <w:p w:rsidR="00C01AC4" w:rsidRDefault="00C01AC4" w:rsidP="00C01AC4">
      <w:pPr>
        <w:spacing w:before="62" w:after="62"/>
      </w:pPr>
      <w:r>
        <w:rPr>
          <w:rFonts w:hint="eastAsia"/>
        </w:rPr>
        <w:t>令</w:t>
      </w:r>
    </w:p>
    <w:p w:rsidR="00C01AC4" w:rsidRDefault="00C01AC4" w:rsidP="00C01AC4">
      <w:pPr>
        <w:spacing w:before="62" w:after="62"/>
      </w:pPr>
      <w:r>
        <w:t>M(x_1,x_2,…)=(x_1,x_2/2,x_3/3,…)</w:t>
      </w:r>
    </w:p>
    <w:p w:rsidR="00C01AC4" w:rsidRDefault="00C01AC4" w:rsidP="00C01AC4">
      <w:pPr>
        <w:spacing w:before="62" w:after="62"/>
      </w:pPr>
      <w:r>
        <w:t>T=MS_R</w:t>
      </w:r>
    </w:p>
    <w:p w:rsidR="00C01AC4" w:rsidRDefault="00C01AC4" w:rsidP="00C01AC4">
      <w:pPr>
        <w:spacing w:before="62" w:after="62"/>
      </w:pPr>
      <w:r>
        <w:rPr>
          <w:rFonts w:hint="eastAsia"/>
        </w:rPr>
        <w:t>1)求||T^m||</w:t>
      </w:r>
    </w:p>
    <w:p w:rsidR="00C01AC4" w:rsidRDefault="00C01AC4" w:rsidP="00C01AC4">
      <w:pPr>
        <w:spacing w:before="62" w:after="62"/>
      </w:pPr>
      <w:r>
        <w:rPr>
          <w:rFonts w:hint="eastAsia"/>
        </w:rPr>
        <w:t>2)求证：sigma(T)={0},sigma_p(T)=phi</w:t>
      </w:r>
    </w:p>
    <w:p w:rsidR="00C01AC4" w:rsidRDefault="00C01AC4" w:rsidP="00C01AC4">
      <w:pPr>
        <w:spacing w:before="62" w:after="62"/>
      </w:pPr>
      <w:r>
        <w:rPr>
          <w:rFonts w:hint="eastAsia"/>
        </w:rPr>
        <w:t>3)求证：T为紧算子</w:t>
      </w:r>
    </w:p>
    <w:p w:rsidR="00C01AC4" w:rsidRDefault="00C01AC4" w:rsidP="00C01AC4">
      <w:pPr>
        <w:spacing w:before="62" w:after="62"/>
      </w:pPr>
    </w:p>
    <w:p w:rsidR="00C01AC4" w:rsidRDefault="00C01AC4" w:rsidP="00C01AC4">
      <w:pPr>
        <w:spacing w:before="62" w:after="62"/>
      </w:pPr>
      <w:r>
        <w:rPr>
          <w:rFonts w:hint="eastAsia"/>
        </w:rPr>
        <w:t>2 设H为Hilbert空间，T in B(H,H),求证</w:t>
      </w:r>
    </w:p>
    <w:p w:rsidR="00C01AC4" w:rsidRDefault="00C01AC4" w:rsidP="00C01AC4">
      <w:pPr>
        <w:spacing w:before="62" w:after="62"/>
      </w:pPr>
      <w:r>
        <w:rPr>
          <w:rFonts w:hint="eastAsia"/>
        </w:rPr>
        <w:t>1) T=0 &lt;=&gt; for all x in H 有 &lt;Tx,x&gt;=0</w:t>
      </w:r>
    </w:p>
    <w:p w:rsidR="00C01AC4" w:rsidRDefault="00C01AC4" w:rsidP="00C01AC4">
      <w:pPr>
        <w:spacing w:before="62" w:after="62"/>
      </w:pPr>
      <w:r>
        <w:rPr>
          <w:rFonts w:hint="eastAsia"/>
        </w:rPr>
        <w:t>2) T正规 &lt;=&gt; for all x in H 有 ||Tx||=||T^*x||</w:t>
      </w:r>
    </w:p>
    <w:p w:rsidR="00C01AC4" w:rsidRDefault="00C01AC4" w:rsidP="00C01AC4">
      <w:pPr>
        <w:spacing w:before="62" w:after="62"/>
      </w:pPr>
      <w:r>
        <w:rPr>
          <w:rFonts w:hint="eastAsia"/>
        </w:rPr>
        <w:t>3) 若T正规，则存在酉算子U in B(H,H)，使得T^*=UT.U是否唯一？</w:t>
      </w:r>
    </w:p>
    <w:p w:rsidR="00C01AC4" w:rsidRDefault="00C01AC4" w:rsidP="00C01AC4">
      <w:pPr>
        <w:spacing w:before="62" w:after="62"/>
      </w:pPr>
      <w:r>
        <w:rPr>
          <w:rFonts w:hint="eastAsia"/>
        </w:rPr>
        <w:t>4) 设Tn in B(H,H) 且 for all x in H,有lim_(n-&gt;oo)(Tnx)=0，问是</w:t>
      </w:r>
    </w:p>
    <w:p w:rsidR="00C01AC4" w:rsidRDefault="00C01AC4" w:rsidP="00C01AC4">
      <w:pPr>
        <w:spacing w:before="62" w:after="62"/>
      </w:pPr>
      <w:r>
        <w:rPr>
          <w:rFonts w:hint="eastAsia"/>
        </w:rPr>
        <w:t>否一定有for all x in H,lim_(n-&gt;oo)(Tn^*x)=0</w:t>
      </w:r>
    </w:p>
    <w:p w:rsidR="00C01AC4" w:rsidRDefault="00C01AC4" w:rsidP="00C01AC4">
      <w:pPr>
        <w:spacing w:before="62" w:after="62"/>
      </w:pPr>
    </w:p>
    <w:p w:rsidR="00C01AC4" w:rsidRDefault="00C01AC4" w:rsidP="00C01AC4">
      <w:pPr>
        <w:spacing w:before="62" w:after="62"/>
      </w:pPr>
      <w:r>
        <w:rPr>
          <w:rFonts w:hint="eastAsia"/>
        </w:rPr>
        <w:t>3 设X=C'[0,1],for all f in X，令||f||=||f||oo+||f'||oo</w:t>
      </w:r>
    </w:p>
    <w:p w:rsidR="00C01AC4" w:rsidRDefault="00C01AC4" w:rsidP="00C01AC4">
      <w:pPr>
        <w:spacing w:before="62" w:after="62"/>
      </w:pPr>
      <w:r>
        <w:rPr>
          <w:rFonts w:hint="eastAsia"/>
        </w:rPr>
        <w:t>求证：X为有单位元的交换Banach代数，且其中的Gelfand表示 Gamma：</w:t>
      </w:r>
    </w:p>
    <w:p w:rsidR="00C01AC4" w:rsidRDefault="00C01AC4" w:rsidP="00C01AC4">
      <w:pPr>
        <w:spacing w:before="62" w:after="62"/>
      </w:pPr>
      <w:r>
        <w:rPr>
          <w:rFonts w:hint="eastAsia"/>
        </w:rPr>
        <w:t>X-&gt;C(M)为单射</w:t>
      </w:r>
    </w:p>
    <w:p w:rsidR="00C01AC4" w:rsidRDefault="00C01AC4" w:rsidP="00C01AC4">
      <w:pPr>
        <w:spacing w:before="62" w:after="62"/>
      </w:pPr>
    </w:p>
    <w:p w:rsidR="00C01AC4" w:rsidRDefault="00C01AC4" w:rsidP="00C01AC4">
      <w:pPr>
        <w:spacing w:before="62" w:after="62"/>
      </w:pPr>
      <w:r>
        <w:rPr>
          <w:rFonts w:hint="eastAsia"/>
        </w:rPr>
        <w:t>4 设A为有单位元e的Banach代数，a,b in A，求证：</w:t>
      </w:r>
    </w:p>
    <w:p w:rsidR="00C01AC4" w:rsidRDefault="00C01AC4" w:rsidP="00C01AC4">
      <w:pPr>
        <w:spacing w:before="62" w:after="62"/>
      </w:pPr>
      <w:r>
        <w:rPr>
          <w:rFonts w:hint="eastAsia"/>
        </w:rPr>
        <w:t>1) e-ab可逆&lt;=&gt;e-ba可逆</w:t>
      </w:r>
    </w:p>
    <w:p w:rsidR="00C01AC4" w:rsidRDefault="00C01AC4" w:rsidP="00C01AC4">
      <w:pPr>
        <w:spacing w:before="62" w:after="62"/>
      </w:pPr>
      <w:r>
        <w:rPr>
          <w:rFonts w:hint="eastAsia"/>
        </w:rPr>
        <w:t>2) 若lambda!=0，则lambda in sigma(ab) &lt;=&gt; lambda in sigma(ba)</w:t>
      </w:r>
    </w:p>
    <w:p w:rsidR="00C01AC4" w:rsidRDefault="00C01AC4" w:rsidP="00C01AC4">
      <w:pPr>
        <w:spacing w:before="62" w:after="62"/>
      </w:pPr>
      <w:r>
        <w:t>3) r(ba)=r(ab)</w:t>
      </w:r>
    </w:p>
    <w:p w:rsidR="00C01AC4" w:rsidRDefault="00C01AC4" w:rsidP="00C01AC4">
      <w:pPr>
        <w:spacing w:before="62" w:after="62"/>
      </w:pPr>
      <w:r>
        <w:rPr>
          <w:rFonts w:hint="eastAsia"/>
        </w:rPr>
        <w:lastRenderedPageBreak/>
        <w:t>4) 若a,b中至少一个可逆，则sigma(ab)=sigma(ba)</w:t>
      </w:r>
    </w:p>
    <w:p w:rsidR="00C01AC4" w:rsidRDefault="00C01AC4" w:rsidP="00C01AC4">
      <w:pPr>
        <w:spacing w:before="62" w:after="62"/>
      </w:pPr>
    </w:p>
    <w:p w:rsidR="00C01AC4" w:rsidRDefault="00C01AC4" w:rsidP="00C01AC4">
      <w:pPr>
        <w:spacing w:before="62" w:after="62"/>
      </w:pPr>
      <w:r>
        <w:rPr>
          <w:rFonts w:hint="eastAsia"/>
        </w:rPr>
        <w:t>5 设H为Hilbert空间，T in B(H,H)为正规算子，phi in C(sigma(T))</w:t>
      </w:r>
    </w:p>
    <w:p w:rsidR="00C01AC4" w:rsidRDefault="00C01AC4" w:rsidP="00C01AC4">
      <w:pPr>
        <w:spacing w:before="62" w:after="62"/>
      </w:pPr>
      <w:r>
        <w:rPr>
          <w:rFonts w:hint="eastAsia"/>
        </w:rPr>
        <w:t>求证：sigma(phi(T)) = phi(sigma(T))</w:t>
      </w:r>
    </w:p>
    <w:p w:rsidR="00C01AC4" w:rsidRDefault="00C01AC4" w:rsidP="00C01AC4">
      <w:pPr>
        <w:spacing w:before="62" w:after="62"/>
      </w:pPr>
    </w:p>
    <w:p w:rsidR="009A1A96" w:rsidRDefault="009A1A96">
      <w:pPr>
        <w:spacing w:before="62" w:after="62"/>
      </w:pPr>
    </w:p>
    <w:sectPr w:rsidR="009A1A96" w:rsidSect="00152ED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3554F5"/>
    <w:multiLevelType w:val="multilevel"/>
    <w:tmpl w:val="1A7C60BE"/>
    <w:lvl w:ilvl="0">
      <w:start w:val="1"/>
      <w:numFmt w:val="decimal"/>
      <w:pStyle w:val="1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ind w:left="709" w:hanging="709"/>
      </w:pPr>
    </w:lvl>
    <w:lvl w:ilvl="3">
      <w:start w:val="1"/>
      <w:numFmt w:val="decimal"/>
      <w:pStyle w:val="4"/>
      <w:lvlText w:val="%1.%2.%3.%4."/>
      <w:lvlJc w:val="left"/>
      <w:pPr>
        <w:ind w:left="851" w:hanging="851"/>
      </w:pPr>
      <w:rPr>
        <w:i w:val="0"/>
      </w:r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52624639"/>
    <w:multiLevelType w:val="hybridMultilevel"/>
    <w:tmpl w:val="A6EC6032"/>
    <w:lvl w:ilvl="0" w:tplc="00922480">
      <w:start w:val="1"/>
      <w:numFmt w:val="bullet"/>
      <w:pStyle w:val="a"/>
      <w:lvlText w:val="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53C073B"/>
    <w:multiLevelType w:val="multilevel"/>
    <w:tmpl w:val="3B466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AC4"/>
    <w:rsid w:val="00152EDF"/>
    <w:rsid w:val="002C2DF5"/>
    <w:rsid w:val="00690BFA"/>
    <w:rsid w:val="007B7D5C"/>
    <w:rsid w:val="009A1A96"/>
    <w:rsid w:val="00C01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2788D3DC-5688-D145-AF36-445253254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7B7D5C"/>
    <w:pPr>
      <w:spacing w:beforeLines="20" w:before="20" w:afterLines="20" w:after="20"/>
    </w:pPr>
  </w:style>
  <w:style w:type="paragraph" w:styleId="1">
    <w:name w:val="heading 1"/>
    <w:basedOn w:val="a1"/>
    <w:next w:val="a0"/>
    <w:link w:val="10"/>
    <w:uiPriority w:val="9"/>
    <w:qFormat/>
    <w:rsid w:val="007B7D5C"/>
    <w:pPr>
      <w:keepNext/>
      <w:keepLines/>
      <w:numPr>
        <w:numId w:val="5"/>
      </w:numPr>
      <w:pBdr>
        <w:bottom w:val="single" w:sz="8" w:space="1" w:color="262626" w:themeColor="text1" w:themeTint="D9"/>
      </w:pBdr>
      <w:spacing w:before="480" w:after="480"/>
      <w:outlineLvl w:val="0"/>
    </w:pPr>
    <w:rPr>
      <w:bCs/>
      <w:sz w:val="40"/>
      <w:szCs w:val="28"/>
    </w:rPr>
  </w:style>
  <w:style w:type="paragraph" w:styleId="2">
    <w:name w:val="heading 2"/>
    <w:basedOn w:val="a1"/>
    <w:next w:val="a0"/>
    <w:link w:val="20"/>
    <w:uiPriority w:val="9"/>
    <w:unhideWhenUsed/>
    <w:qFormat/>
    <w:rsid w:val="007B7D5C"/>
    <w:pPr>
      <w:keepNext/>
      <w:keepLines/>
      <w:numPr>
        <w:ilvl w:val="1"/>
        <w:numId w:val="5"/>
      </w:numPr>
      <w:outlineLvl w:val="1"/>
    </w:pPr>
    <w:rPr>
      <w:rFonts w:eastAsiaTheme="majorEastAsia"/>
      <w:bCs/>
      <w:sz w:val="34"/>
      <w:szCs w:val="26"/>
    </w:rPr>
  </w:style>
  <w:style w:type="paragraph" w:styleId="3">
    <w:name w:val="heading 3"/>
    <w:basedOn w:val="a1"/>
    <w:next w:val="a0"/>
    <w:link w:val="30"/>
    <w:uiPriority w:val="9"/>
    <w:unhideWhenUsed/>
    <w:qFormat/>
    <w:rsid w:val="007B7D5C"/>
    <w:pPr>
      <w:keepNext/>
      <w:keepLines/>
      <w:numPr>
        <w:ilvl w:val="2"/>
        <w:numId w:val="5"/>
      </w:numPr>
      <w:outlineLvl w:val="2"/>
    </w:pPr>
    <w:rPr>
      <w:rFonts w:eastAsiaTheme="majorEastAsia"/>
      <w:bCs/>
      <w:sz w:val="28"/>
    </w:rPr>
  </w:style>
  <w:style w:type="paragraph" w:styleId="4">
    <w:name w:val="heading 4"/>
    <w:basedOn w:val="a1"/>
    <w:next w:val="a0"/>
    <w:link w:val="40"/>
    <w:uiPriority w:val="9"/>
    <w:unhideWhenUsed/>
    <w:qFormat/>
    <w:rsid w:val="007B7D5C"/>
    <w:pPr>
      <w:keepNext/>
      <w:keepLines/>
      <w:numPr>
        <w:ilvl w:val="3"/>
        <w:numId w:val="5"/>
      </w:numPr>
      <w:spacing w:afterLines="30" w:after="30"/>
      <w:outlineLvl w:val="3"/>
    </w:pPr>
    <w:rPr>
      <w:rFonts w:eastAsiaTheme="majorEastAsia"/>
      <w:bCs/>
      <w:iCs/>
      <w:sz w:val="24"/>
    </w:rPr>
  </w:style>
  <w:style w:type="paragraph" w:styleId="5">
    <w:name w:val="heading 5"/>
    <w:basedOn w:val="a1"/>
    <w:next w:val="a0"/>
    <w:link w:val="50"/>
    <w:uiPriority w:val="9"/>
    <w:unhideWhenUsed/>
    <w:qFormat/>
    <w:rsid w:val="007B7D5C"/>
    <w:pPr>
      <w:keepNext/>
      <w:keepLines/>
      <w:numPr>
        <w:ilvl w:val="4"/>
        <w:numId w:val="7"/>
      </w:numPr>
      <w:spacing w:afterLines="30" w:after="30"/>
      <w:ind w:left="992" w:hanging="992"/>
      <w:outlineLvl w:val="4"/>
    </w:pPr>
    <w:rPr>
      <w:rFonts w:eastAsiaTheme="majorEastAsia"/>
      <w:color w:val="767171" w:themeColor="background2" w:themeShade="80"/>
      <w:sz w:val="24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7B7D5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7B7D5C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7B7D5C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7B7D5C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1">
    <w:name w:val="标题基类"/>
    <w:next w:val="a0"/>
    <w:qFormat/>
    <w:rsid w:val="007B7D5C"/>
    <w:pPr>
      <w:spacing w:before="62" w:after="62"/>
    </w:pPr>
    <w:rPr>
      <w:rFonts w:asciiTheme="majorHAnsi" w:hAnsiTheme="majorHAnsi" w:cstheme="majorBidi"/>
      <w:b/>
      <w:color w:val="262626" w:themeColor="text1" w:themeTint="D9"/>
      <w:spacing w:val="5"/>
      <w:kern w:val="28"/>
      <w:szCs w:val="52"/>
    </w:rPr>
  </w:style>
  <w:style w:type="character" w:customStyle="1" w:styleId="10">
    <w:name w:val="标题 1 字符"/>
    <w:basedOn w:val="a2"/>
    <w:link w:val="1"/>
    <w:uiPriority w:val="9"/>
    <w:rsid w:val="007B7D5C"/>
    <w:rPr>
      <w:rFonts w:asciiTheme="majorHAnsi" w:hAnsiTheme="majorHAnsi" w:cstheme="majorBidi"/>
      <w:b/>
      <w:bCs/>
      <w:color w:val="262626" w:themeColor="text1" w:themeTint="D9"/>
      <w:spacing w:val="5"/>
      <w:kern w:val="28"/>
      <w:sz w:val="40"/>
      <w:szCs w:val="28"/>
    </w:rPr>
  </w:style>
  <w:style w:type="character" w:customStyle="1" w:styleId="20">
    <w:name w:val="标题 2 字符"/>
    <w:basedOn w:val="a2"/>
    <w:link w:val="2"/>
    <w:uiPriority w:val="9"/>
    <w:rsid w:val="007B7D5C"/>
    <w:rPr>
      <w:rFonts w:asciiTheme="majorHAnsi" w:eastAsiaTheme="majorEastAsia" w:hAnsiTheme="majorHAnsi" w:cstheme="majorBidi"/>
      <w:b/>
      <w:bCs/>
      <w:color w:val="262626" w:themeColor="text1" w:themeTint="D9"/>
      <w:spacing w:val="5"/>
      <w:kern w:val="28"/>
      <w:sz w:val="34"/>
      <w:szCs w:val="26"/>
    </w:rPr>
  </w:style>
  <w:style w:type="character" w:customStyle="1" w:styleId="30">
    <w:name w:val="标题 3 字符"/>
    <w:basedOn w:val="a2"/>
    <w:link w:val="3"/>
    <w:uiPriority w:val="9"/>
    <w:rsid w:val="007B7D5C"/>
    <w:rPr>
      <w:rFonts w:asciiTheme="majorHAnsi" w:eastAsiaTheme="majorEastAsia" w:hAnsiTheme="majorHAnsi" w:cstheme="majorBidi"/>
      <w:b/>
      <w:bCs/>
      <w:color w:val="262626" w:themeColor="text1" w:themeTint="D9"/>
      <w:spacing w:val="5"/>
      <w:kern w:val="28"/>
      <w:sz w:val="28"/>
      <w:szCs w:val="52"/>
    </w:rPr>
  </w:style>
  <w:style w:type="character" w:customStyle="1" w:styleId="40">
    <w:name w:val="标题 4 字符"/>
    <w:basedOn w:val="a2"/>
    <w:link w:val="4"/>
    <w:uiPriority w:val="9"/>
    <w:rsid w:val="007B7D5C"/>
    <w:rPr>
      <w:rFonts w:asciiTheme="majorHAnsi" w:eastAsiaTheme="majorEastAsia" w:hAnsiTheme="majorHAnsi" w:cstheme="majorBidi"/>
      <w:b/>
      <w:bCs/>
      <w:iCs/>
      <w:color w:val="262626" w:themeColor="text1" w:themeTint="D9"/>
      <w:spacing w:val="5"/>
      <w:kern w:val="28"/>
      <w:sz w:val="24"/>
      <w:szCs w:val="52"/>
    </w:rPr>
  </w:style>
  <w:style w:type="character" w:customStyle="1" w:styleId="50">
    <w:name w:val="标题 5 字符"/>
    <w:basedOn w:val="a2"/>
    <w:link w:val="5"/>
    <w:uiPriority w:val="9"/>
    <w:rsid w:val="007B7D5C"/>
    <w:rPr>
      <w:rFonts w:asciiTheme="majorHAnsi" w:eastAsiaTheme="majorEastAsia" w:hAnsiTheme="majorHAnsi" w:cstheme="majorBidi"/>
      <w:b/>
      <w:color w:val="767171" w:themeColor="background2" w:themeShade="80"/>
      <w:spacing w:val="5"/>
      <w:kern w:val="28"/>
      <w:sz w:val="24"/>
      <w:szCs w:val="52"/>
    </w:rPr>
  </w:style>
  <w:style w:type="character" w:customStyle="1" w:styleId="60">
    <w:name w:val="标题 6 字符"/>
    <w:basedOn w:val="a2"/>
    <w:link w:val="6"/>
    <w:uiPriority w:val="9"/>
    <w:semiHidden/>
    <w:rsid w:val="007B7D5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7B7D5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7B7D5C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7B7D5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caption"/>
    <w:basedOn w:val="a0"/>
    <w:next w:val="a0"/>
    <w:uiPriority w:val="35"/>
    <w:semiHidden/>
    <w:unhideWhenUsed/>
    <w:qFormat/>
    <w:rsid w:val="007B7D5C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a6">
    <w:name w:val="Title"/>
    <w:basedOn w:val="a0"/>
    <w:next w:val="a0"/>
    <w:link w:val="a7"/>
    <w:uiPriority w:val="10"/>
    <w:qFormat/>
    <w:rsid w:val="007B7D5C"/>
    <w:pPr>
      <w:pBdr>
        <w:bottom w:val="single" w:sz="12" w:space="4" w:color="262626" w:themeColor="text1" w:themeTint="D9"/>
      </w:pBdr>
      <w:spacing w:after="120" w:line="240" w:lineRule="auto"/>
      <w:contextualSpacing/>
    </w:pPr>
    <w:rPr>
      <w:rFonts w:asciiTheme="majorHAnsi" w:eastAsiaTheme="majorEastAsia" w:hAnsiTheme="majorHAnsi" w:cstheme="majorBidi"/>
      <w:b/>
      <w:color w:val="262626" w:themeColor="text1" w:themeTint="D9"/>
      <w:spacing w:val="5"/>
      <w:kern w:val="28"/>
      <w:sz w:val="52"/>
      <w:szCs w:val="52"/>
    </w:rPr>
  </w:style>
  <w:style w:type="character" w:customStyle="1" w:styleId="a7">
    <w:name w:val="标题 字符"/>
    <w:basedOn w:val="a2"/>
    <w:link w:val="a6"/>
    <w:uiPriority w:val="10"/>
    <w:rsid w:val="007B7D5C"/>
    <w:rPr>
      <w:rFonts w:asciiTheme="majorHAnsi" w:eastAsiaTheme="majorEastAsia" w:hAnsiTheme="majorHAnsi" w:cstheme="majorBidi"/>
      <w:b/>
      <w:color w:val="262626" w:themeColor="text1" w:themeTint="D9"/>
      <w:spacing w:val="5"/>
      <w:kern w:val="28"/>
      <w:sz w:val="52"/>
      <w:szCs w:val="52"/>
    </w:rPr>
  </w:style>
  <w:style w:type="paragraph" w:styleId="a8">
    <w:name w:val="Subtitle"/>
    <w:basedOn w:val="a0"/>
    <w:next w:val="a0"/>
    <w:link w:val="a9"/>
    <w:uiPriority w:val="11"/>
    <w:qFormat/>
    <w:rsid w:val="007B7D5C"/>
    <w:pPr>
      <w:numPr>
        <w:ilvl w:val="1"/>
      </w:numPr>
    </w:pPr>
    <w:rPr>
      <w:rFonts w:asciiTheme="majorHAnsi" w:eastAsiaTheme="majorEastAsia" w:hAnsiTheme="majorHAnsi" w:cstheme="majorBidi"/>
      <w:iCs/>
      <w:color w:val="262626" w:themeColor="text1" w:themeTint="D9"/>
      <w:spacing w:val="15"/>
      <w:sz w:val="24"/>
      <w:szCs w:val="24"/>
    </w:rPr>
  </w:style>
  <w:style w:type="character" w:customStyle="1" w:styleId="a9">
    <w:name w:val="副标题 字符"/>
    <w:basedOn w:val="a2"/>
    <w:link w:val="a8"/>
    <w:uiPriority w:val="11"/>
    <w:rsid w:val="007B7D5C"/>
    <w:rPr>
      <w:rFonts w:asciiTheme="majorHAnsi" w:eastAsiaTheme="majorEastAsia" w:hAnsiTheme="majorHAnsi" w:cstheme="majorBidi"/>
      <w:iCs/>
      <w:color w:val="262626" w:themeColor="text1" w:themeTint="D9"/>
      <w:spacing w:val="15"/>
      <w:sz w:val="24"/>
      <w:szCs w:val="24"/>
    </w:rPr>
  </w:style>
  <w:style w:type="character" w:styleId="aa">
    <w:name w:val="Strong"/>
    <w:basedOn w:val="a2"/>
    <w:uiPriority w:val="22"/>
    <w:qFormat/>
    <w:rsid w:val="007B7D5C"/>
    <w:rPr>
      <w:b/>
      <w:bCs/>
    </w:rPr>
  </w:style>
  <w:style w:type="character" w:styleId="ab">
    <w:name w:val="Emphasis"/>
    <w:basedOn w:val="a2"/>
    <w:uiPriority w:val="20"/>
    <w:qFormat/>
    <w:rsid w:val="007B7D5C"/>
    <w:rPr>
      <w:i/>
      <w:iCs/>
    </w:rPr>
  </w:style>
  <w:style w:type="paragraph" w:styleId="ac">
    <w:name w:val="No Spacing"/>
    <w:link w:val="ad"/>
    <w:uiPriority w:val="1"/>
    <w:qFormat/>
    <w:rsid w:val="007B7D5C"/>
    <w:pPr>
      <w:spacing w:after="0" w:line="240" w:lineRule="auto"/>
    </w:pPr>
  </w:style>
  <w:style w:type="character" w:customStyle="1" w:styleId="ad">
    <w:name w:val="无间隔 字符"/>
    <w:basedOn w:val="a2"/>
    <w:link w:val="ac"/>
    <w:uiPriority w:val="1"/>
    <w:rsid w:val="007B7D5C"/>
  </w:style>
  <w:style w:type="paragraph" w:styleId="a">
    <w:name w:val="List Paragraph"/>
    <w:basedOn w:val="a0"/>
    <w:uiPriority w:val="34"/>
    <w:qFormat/>
    <w:rsid w:val="007B7D5C"/>
    <w:pPr>
      <w:numPr>
        <w:numId w:val="6"/>
      </w:numPr>
      <w:spacing w:beforeLines="0" w:before="0" w:afterLines="0" w:after="0"/>
      <w:contextualSpacing/>
    </w:pPr>
  </w:style>
  <w:style w:type="paragraph" w:styleId="ae">
    <w:name w:val="Quote"/>
    <w:basedOn w:val="a0"/>
    <w:next w:val="a0"/>
    <w:link w:val="af"/>
    <w:uiPriority w:val="29"/>
    <w:qFormat/>
    <w:rsid w:val="007B7D5C"/>
    <w:rPr>
      <w:i/>
      <w:iCs/>
      <w:color w:val="000000" w:themeColor="text1"/>
    </w:rPr>
  </w:style>
  <w:style w:type="character" w:customStyle="1" w:styleId="af">
    <w:name w:val="引用 字符"/>
    <w:basedOn w:val="a2"/>
    <w:link w:val="ae"/>
    <w:uiPriority w:val="29"/>
    <w:rsid w:val="007B7D5C"/>
    <w:rPr>
      <w:i/>
      <w:iCs/>
      <w:color w:val="000000" w:themeColor="text1"/>
    </w:rPr>
  </w:style>
  <w:style w:type="paragraph" w:styleId="af0">
    <w:name w:val="Intense Quote"/>
    <w:basedOn w:val="a0"/>
    <w:next w:val="a0"/>
    <w:link w:val="af1"/>
    <w:uiPriority w:val="30"/>
    <w:qFormat/>
    <w:rsid w:val="007B7D5C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af1">
    <w:name w:val="明显引用 字符"/>
    <w:basedOn w:val="a2"/>
    <w:link w:val="af0"/>
    <w:uiPriority w:val="30"/>
    <w:rsid w:val="007B7D5C"/>
    <w:rPr>
      <w:b/>
      <w:bCs/>
      <w:i/>
      <w:iCs/>
      <w:color w:val="4472C4" w:themeColor="accent1"/>
    </w:rPr>
  </w:style>
  <w:style w:type="character" w:styleId="af2">
    <w:name w:val="Subtle Emphasis"/>
    <w:basedOn w:val="a2"/>
    <w:uiPriority w:val="19"/>
    <w:qFormat/>
    <w:rsid w:val="007B7D5C"/>
    <w:rPr>
      <w:i/>
      <w:iCs/>
      <w:color w:val="808080" w:themeColor="text1" w:themeTint="7F"/>
    </w:rPr>
  </w:style>
  <w:style w:type="character" w:styleId="af3">
    <w:name w:val="Intense Emphasis"/>
    <w:basedOn w:val="a2"/>
    <w:uiPriority w:val="21"/>
    <w:qFormat/>
    <w:rsid w:val="007B7D5C"/>
    <w:rPr>
      <w:b/>
      <w:bCs/>
      <w:i/>
      <w:iCs/>
      <w:color w:val="4472C4" w:themeColor="accent1"/>
    </w:rPr>
  </w:style>
  <w:style w:type="character" w:styleId="af4">
    <w:name w:val="Subtle Reference"/>
    <w:basedOn w:val="a2"/>
    <w:uiPriority w:val="31"/>
    <w:qFormat/>
    <w:rsid w:val="007B7D5C"/>
    <w:rPr>
      <w:smallCaps/>
      <w:color w:val="ED7D31" w:themeColor="accent2"/>
      <w:u w:val="single"/>
    </w:rPr>
  </w:style>
  <w:style w:type="character" w:styleId="af5">
    <w:name w:val="Intense Reference"/>
    <w:basedOn w:val="a2"/>
    <w:uiPriority w:val="32"/>
    <w:qFormat/>
    <w:rsid w:val="007B7D5C"/>
    <w:rPr>
      <w:b/>
      <w:bCs/>
      <w:smallCaps/>
      <w:color w:val="ED7D31" w:themeColor="accent2"/>
      <w:spacing w:val="5"/>
      <w:u w:val="single"/>
    </w:rPr>
  </w:style>
  <w:style w:type="character" w:styleId="af6">
    <w:name w:val="Book Title"/>
    <w:basedOn w:val="a2"/>
    <w:uiPriority w:val="33"/>
    <w:qFormat/>
    <w:rsid w:val="007B7D5C"/>
    <w:rPr>
      <w:b/>
      <w:bCs/>
      <w:smallCaps/>
      <w:spacing w:val="5"/>
    </w:rPr>
  </w:style>
  <w:style w:type="paragraph" w:styleId="TOC">
    <w:name w:val="TOC Heading"/>
    <w:basedOn w:val="a1"/>
    <w:next w:val="a0"/>
    <w:uiPriority w:val="39"/>
    <w:unhideWhenUsed/>
    <w:qFormat/>
    <w:rsid w:val="007B7D5C"/>
    <w:rPr>
      <w:sz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132</Words>
  <Characters>754</Characters>
  <Application>Microsoft Office Word</Application>
  <DocSecurity>0</DocSecurity>
  <Lines>6</Lines>
  <Paragraphs>1</Paragraphs>
  <ScaleCrop>false</ScaleCrop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 Haoyu</dc:creator>
  <cp:keywords/>
  <dc:description/>
  <cp:lastModifiedBy>LIANG Haoyu</cp:lastModifiedBy>
  <cp:revision>2</cp:revision>
  <dcterms:created xsi:type="dcterms:W3CDTF">2019-01-09T07:21:00Z</dcterms:created>
  <dcterms:modified xsi:type="dcterms:W3CDTF">2019-01-09T07:21:00Z</dcterms:modified>
</cp:coreProperties>
</file>