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45DD7" w14:textId="77777777" w:rsidR="000529A7" w:rsidRDefault="00FC649F" w:rsidP="003E17CE">
      <w:pPr>
        <w:ind w:firstLine="420"/>
        <w:rPr>
          <w:rFonts w:ascii="宋体" w:eastAsia="宋体" w:hAnsi="宋体"/>
          <w:sz w:val="24"/>
        </w:rPr>
      </w:pPr>
      <w:r>
        <w:rPr>
          <w:noProof/>
        </w:rPr>
        <w:drawing>
          <wp:inline distT="0" distB="0" distL="0" distR="0" wp14:anchorId="7C4B6781" wp14:editId="6705F21D">
            <wp:extent cx="5274310" cy="11753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75385"/>
                    </a:xfrm>
                    <a:prstGeom prst="rect">
                      <a:avLst/>
                    </a:prstGeom>
                  </pic:spPr>
                </pic:pic>
              </a:graphicData>
            </a:graphic>
          </wp:inline>
        </w:drawing>
      </w:r>
    </w:p>
    <w:p w14:paraId="0055B473" w14:textId="77777777" w:rsidR="000529A7" w:rsidRDefault="000529A7" w:rsidP="003E17CE">
      <w:pPr>
        <w:ind w:firstLine="420"/>
        <w:rPr>
          <w:rFonts w:ascii="宋体" w:eastAsia="宋体" w:hAnsi="宋体"/>
          <w:sz w:val="24"/>
        </w:rPr>
      </w:pPr>
    </w:p>
    <w:p w14:paraId="107C8B82" w14:textId="77777777" w:rsidR="006D6379" w:rsidRDefault="002D632E" w:rsidP="00AF25A4">
      <w:pPr>
        <w:ind w:firstLine="420"/>
        <w:rPr>
          <w:rFonts w:ascii="宋体" w:eastAsia="宋体" w:hAnsi="宋体"/>
          <w:sz w:val="24"/>
        </w:rPr>
      </w:pPr>
      <w:r w:rsidRPr="002D632E">
        <w:rPr>
          <w:rFonts w:ascii="宋体" w:eastAsia="宋体" w:hAnsi="宋体"/>
          <w:sz w:val="24"/>
        </w:rPr>
        <w:t>概率</w:t>
      </w:r>
      <w:proofErr w:type="gramStart"/>
      <w:r w:rsidRPr="002D632E">
        <w:rPr>
          <w:rFonts w:ascii="宋体" w:eastAsia="宋体" w:hAnsi="宋体"/>
          <w:sz w:val="24"/>
        </w:rPr>
        <w:t>性跨层</w:t>
      </w:r>
      <w:proofErr w:type="gramEnd"/>
      <w:r w:rsidRPr="002D632E">
        <w:rPr>
          <w:rFonts w:ascii="宋体" w:eastAsia="宋体" w:hAnsi="宋体"/>
          <w:sz w:val="24"/>
        </w:rPr>
        <w:t>控制</w:t>
      </w:r>
      <w:r w:rsidR="00366B1B">
        <w:rPr>
          <w:rFonts w:ascii="宋体" w:eastAsia="宋体" w:hAnsi="宋体" w:hint="eastAsia"/>
          <w:sz w:val="24"/>
        </w:rPr>
        <w:t>将</w:t>
      </w:r>
      <w:r w:rsidRPr="002D632E">
        <w:rPr>
          <w:rFonts w:ascii="宋体" w:eastAsia="宋体" w:hAnsi="宋体"/>
          <w:sz w:val="24"/>
        </w:rPr>
        <w:t>发送功率建为条件于(</w:t>
      </w:r>
      <w:proofErr w:type="spellStart"/>
      <w:r w:rsidRPr="002D632E">
        <w:rPr>
          <w:rFonts w:ascii="宋体" w:eastAsia="宋体" w:hAnsi="宋体"/>
          <w:sz w:val="24"/>
        </w:rPr>
        <w:t>q</w:t>
      </w:r>
      <w:r w:rsidR="00D913CB">
        <w:rPr>
          <w:rFonts w:ascii="宋体" w:eastAsia="宋体" w:hAnsi="宋体"/>
          <w:sz w:val="24"/>
        </w:rPr>
        <w:t>,</w:t>
      </w:r>
      <w:r w:rsidRPr="002D632E">
        <w:rPr>
          <w:rFonts w:ascii="宋体" w:eastAsia="宋体" w:hAnsi="宋体"/>
          <w:sz w:val="24"/>
        </w:rPr>
        <w:t>h</w:t>
      </w:r>
      <w:proofErr w:type="spellEnd"/>
      <w:r w:rsidRPr="002D632E">
        <w:rPr>
          <w:rFonts w:ascii="宋体" w:eastAsia="宋体" w:hAnsi="宋体"/>
          <w:sz w:val="24"/>
        </w:rPr>
        <w:t>)的随机变量</w:t>
      </w:r>
      <w:r w:rsidR="00366B1B">
        <w:rPr>
          <w:rFonts w:ascii="宋体" w:eastAsia="宋体" w:hAnsi="宋体" w:hint="eastAsia"/>
          <w:sz w:val="24"/>
        </w:rPr>
        <w:t>，</w:t>
      </w:r>
      <w:r w:rsidRPr="002D632E">
        <w:rPr>
          <w:rFonts w:ascii="宋体" w:eastAsia="宋体" w:hAnsi="宋体"/>
          <w:sz w:val="24"/>
        </w:rPr>
        <w:t>是一个受约束马尔可夫决策过程</w:t>
      </w:r>
      <w:r w:rsidR="00366B1B">
        <w:rPr>
          <w:rFonts w:ascii="宋体" w:eastAsia="宋体" w:hAnsi="宋体" w:hint="eastAsia"/>
          <w:sz w:val="24"/>
        </w:rPr>
        <w:t>；</w:t>
      </w:r>
    </w:p>
    <w:p w14:paraId="546E1713" w14:textId="77777777" w:rsidR="006D6379" w:rsidRDefault="00366B1B" w:rsidP="00AF25A4">
      <w:pPr>
        <w:ind w:firstLine="420"/>
        <w:rPr>
          <w:rFonts w:ascii="宋体" w:eastAsia="宋体" w:hAnsi="宋体"/>
          <w:sz w:val="24"/>
        </w:rPr>
      </w:pPr>
      <w:proofErr w:type="gramStart"/>
      <w:r w:rsidRPr="002D632E">
        <w:rPr>
          <w:rFonts w:ascii="宋体" w:eastAsia="宋体" w:hAnsi="宋体"/>
          <w:sz w:val="24"/>
        </w:rPr>
        <w:t>低复杂</w:t>
      </w:r>
      <w:proofErr w:type="gramEnd"/>
      <w:r w:rsidRPr="002D632E">
        <w:rPr>
          <w:rFonts w:ascii="宋体" w:eastAsia="宋体" w:hAnsi="宋体"/>
          <w:sz w:val="24"/>
        </w:rPr>
        <w:t>度的低延时通信策略</w:t>
      </w:r>
      <w:r>
        <w:rPr>
          <w:rFonts w:ascii="宋体" w:eastAsia="宋体" w:hAnsi="宋体" w:hint="eastAsia"/>
          <w:sz w:val="24"/>
        </w:rPr>
        <w:t>有L</w:t>
      </w:r>
      <w:r w:rsidRPr="002D632E">
        <w:rPr>
          <w:rFonts w:ascii="宋体" w:eastAsia="宋体" w:hAnsi="宋体"/>
          <w:sz w:val="24"/>
        </w:rPr>
        <w:t>yapunov方法，</w:t>
      </w:r>
      <w:r>
        <w:rPr>
          <w:rFonts w:ascii="宋体" w:eastAsia="宋体" w:hAnsi="宋体" w:hint="eastAsia"/>
          <w:sz w:val="24"/>
        </w:rPr>
        <w:t>它</w:t>
      </w:r>
      <w:r w:rsidRPr="002D632E">
        <w:rPr>
          <w:rFonts w:ascii="宋体" w:eastAsia="宋体" w:hAnsi="宋体"/>
          <w:sz w:val="24"/>
        </w:rPr>
        <w:t>可以视为增加了一个功率的虚拟队列</w:t>
      </w:r>
      <w:r>
        <w:rPr>
          <w:rFonts w:ascii="宋体" w:eastAsia="宋体" w:hAnsi="宋体" w:hint="eastAsia"/>
          <w:sz w:val="24"/>
        </w:rPr>
        <w:t>；</w:t>
      </w:r>
    </w:p>
    <w:p w14:paraId="7D6F324E" w14:textId="77777777" w:rsidR="006D6379" w:rsidRDefault="002D632E" w:rsidP="00AF25A4">
      <w:pPr>
        <w:ind w:firstLine="420"/>
        <w:rPr>
          <w:rFonts w:ascii="宋体" w:eastAsia="宋体" w:hAnsi="宋体"/>
          <w:sz w:val="24"/>
        </w:rPr>
      </w:pPr>
      <w:r w:rsidRPr="002D632E">
        <w:rPr>
          <w:rFonts w:ascii="宋体" w:eastAsia="宋体" w:hAnsi="宋体"/>
          <w:sz w:val="24"/>
        </w:rPr>
        <w:t>CMDP的线性规划形式求解给出了一个简洁的结论：传输迫切度和资源效率上的两组门限将状态空间分割成不相交的子集</w:t>
      </w:r>
      <w:r w:rsidR="00366B1B">
        <w:rPr>
          <w:rFonts w:ascii="宋体" w:eastAsia="宋体" w:hAnsi="宋体" w:hint="eastAsia"/>
          <w:sz w:val="24"/>
        </w:rPr>
        <w:t>，</w:t>
      </w:r>
      <w:r w:rsidRPr="002D632E">
        <w:rPr>
          <w:rFonts w:ascii="宋体" w:eastAsia="宋体" w:hAnsi="宋体"/>
          <w:sz w:val="24"/>
        </w:rPr>
        <w:t>传输功率和速率随队列长度和信道增益单调增加</w:t>
      </w:r>
      <w:r w:rsidR="00366B1B">
        <w:rPr>
          <w:rFonts w:ascii="宋体" w:eastAsia="宋体" w:hAnsi="宋体" w:hint="eastAsia"/>
          <w:sz w:val="24"/>
        </w:rPr>
        <w:t>，</w:t>
      </w:r>
      <w:r w:rsidRPr="002D632E">
        <w:rPr>
          <w:rFonts w:ascii="宋体" w:eastAsia="宋体" w:hAnsi="宋体"/>
          <w:sz w:val="24"/>
        </w:rPr>
        <w:t>当功率和队伍长度可以连续取值时，策略退化为确定性策略。</w:t>
      </w:r>
    </w:p>
    <w:p w14:paraId="479FE81E" w14:textId="77777777" w:rsidR="006D6379" w:rsidRDefault="006D6379" w:rsidP="00AF25A4">
      <w:pPr>
        <w:ind w:firstLine="420"/>
        <w:rPr>
          <w:rFonts w:ascii="宋体" w:eastAsia="宋体" w:hAnsi="宋体"/>
          <w:sz w:val="24"/>
        </w:rPr>
      </w:pPr>
    </w:p>
    <w:p w14:paraId="66C30722" w14:textId="2FD17E07" w:rsidR="00A20531" w:rsidRPr="00A20531" w:rsidRDefault="006D6379" w:rsidP="006D6379">
      <w:pPr>
        <w:ind w:firstLine="420"/>
        <w:rPr>
          <w:rFonts w:ascii="宋体" w:eastAsia="宋体" w:hAnsi="宋体"/>
          <w:sz w:val="24"/>
        </w:rPr>
      </w:pPr>
      <w:r>
        <w:rPr>
          <w:rFonts w:ascii="宋体" w:eastAsia="宋体" w:hAnsi="宋体" w:hint="eastAsia"/>
          <w:sz w:val="24"/>
        </w:rPr>
        <w:t>分析：</w:t>
      </w:r>
      <w:r w:rsidR="002D632E" w:rsidRPr="002D632E">
        <w:rPr>
          <w:rFonts w:ascii="宋体" w:eastAsia="宋体" w:hAnsi="宋体"/>
          <w:sz w:val="24"/>
        </w:rPr>
        <w:t>CMDP效率高但是复杂度高，</w:t>
      </w:r>
      <w:r w:rsidR="00F11295">
        <w:rPr>
          <w:rFonts w:ascii="宋体" w:eastAsia="宋体" w:hAnsi="宋体" w:hint="eastAsia"/>
          <w:sz w:val="24"/>
        </w:rPr>
        <w:t>L</w:t>
      </w:r>
      <w:r w:rsidR="002D632E" w:rsidRPr="002D632E">
        <w:rPr>
          <w:rFonts w:ascii="宋体" w:eastAsia="宋体" w:hAnsi="宋体"/>
          <w:sz w:val="24"/>
        </w:rPr>
        <w:t>yapunov方法复杂度低但轻载非最优</w:t>
      </w:r>
      <w:r>
        <w:rPr>
          <w:rFonts w:ascii="宋体" w:eastAsia="宋体" w:hAnsi="宋体" w:hint="eastAsia"/>
          <w:sz w:val="24"/>
        </w:rPr>
        <w:t>；</w:t>
      </w:r>
      <w:bookmarkStart w:id="0" w:name="_GoBack"/>
      <w:bookmarkEnd w:id="0"/>
      <w:r w:rsidR="002D632E" w:rsidRPr="002D632E">
        <w:rPr>
          <w:rFonts w:ascii="宋体" w:eastAsia="宋体" w:hAnsi="宋体"/>
          <w:sz w:val="24"/>
        </w:rPr>
        <w:t>在有限长编码延时下，可靠性与实时性</w:t>
      </w:r>
      <w:r w:rsidR="00A20531">
        <w:rPr>
          <w:rFonts w:ascii="宋体" w:eastAsia="宋体" w:hAnsi="宋体" w:hint="eastAsia"/>
          <w:sz w:val="24"/>
        </w:rPr>
        <w:t>是彼此矛盾的</w:t>
      </w:r>
      <w:r w:rsidR="002D632E" w:rsidRPr="002D632E">
        <w:rPr>
          <w:rFonts w:ascii="宋体" w:eastAsia="宋体" w:hAnsi="宋体"/>
          <w:sz w:val="24"/>
        </w:rPr>
        <w:t>。</w:t>
      </w:r>
      <w:r w:rsidR="00A20531">
        <w:rPr>
          <w:rFonts w:ascii="宋体" w:eastAsia="宋体" w:hAnsi="宋体" w:hint="eastAsia"/>
          <w:sz w:val="24"/>
        </w:rPr>
        <w:t>通信</w:t>
      </w:r>
      <w:r w:rsidR="002D632E" w:rsidRPr="002D632E">
        <w:rPr>
          <w:rFonts w:ascii="宋体" w:eastAsia="宋体" w:hAnsi="宋体" w:hint="eastAsia"/>
          <w:sz w:val="24"/>
        </w:rPr>
        <w:t>容</w:t>
      </w:r>
      <w:r w:rsidR="002D632E" w:rsidRPr="002D632E">
        <w:rPr>
          <w:rFonts w:ascii="宋体" w:eastAsia="宋体" w:hAnsi="宋体"/>
          <w:sz w:val="24"/>
        </w:rPr>
        <w:t>量、实时性</w:t>
      </w:r>
      <w:r w:rsidR="00A20531">
        <w:rPr>
          <w:rFonts w:ascii="宋体" w:eastAsia="宋体" w:hAnsi="宋体" w:hint="eastAsia"/>
          <w:sz w:val="24"/>
        </w:rPr>
        <w:t>与</w:t>
      </w:r>
      <w:r w:rsidR="002D632E" w:rsidRPr="002D632E">
        <w:rPr>
          <w:rFonts w:ascii="宋体" w:eastAsia="宋体" w:hAnsi="宋体"/>
          <w:sz w:val="24"/>
        </w:rPr>
        <w:t>可靠性之间存在</w:t>
      </w:r>
      <w:r w:rsidR="00A20531">
        <w:rPr>
          <w:rFonts w:ascii="宋体" w:eastAsia="宋体" w:hAnsi="宋体" w:hint="eastAsia"/>
          <w:sz w:val="24"/>
        </w:rPr>
        <w:t>着</w:t>
      </w:r>
      <w:r w:rsidR="002D632E" w:rsidRPr="002D632E">
        <w:rPr>
          <w:rFonts w:ascii="宋体" w:eastAsia="宋体" w:hAnsi="宋体"/>
          <w:sz w:val="24"/>
        </w:rPr>
        <w:t>取舍</w:t>
      </w:r>
      <w:r w:rsidR="00A20531">
        <w:rPr>
          <w:rFonts w:ascii="宋体" w:eastAsia="宋体" w:hAnsi="宋体" w:hint="eastAsia"/>
          <w:sz w:val="24"/>
        </w:rPr>
        <w:t>，要根据实际需求合理选择</w:t>
      </w:r>
      <w:r w:rsidR="002D632E" w:rsidRPr="002D632E">
        <w:rPr>
          <w:rFonts w:ascii="宋体" w:eastAsia="宋体" w:hAnsi="宋体" w:hint="eastAsia"/>
          <w:sz w:val="24"/>
        </w:rPr>
        <w:t>。</w:t>
      </w:r>
    </w:p>
    <w:sectPr w:rsidR="00A20531" w:rsidRPr="00A20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8ACE3" w14:textId="77777777" w:rsidR="00D0216D" w:rsidRDefault="00D0216D" w:rsidP="00107822">
      <w:r>
        <w:separator/>
      </w:r>
    </w:p>
  </w:endnote>
  <w:endnote w:type="continuationSeparator" w:id="0">
    <w:p w14:paraId="53619668" w14:textId="77777777" w:rsidR="00D0216D" w:rsidRDefault="00D0216D" w:rsidP="0010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5CD50" w14:textId="77777777" w:rsidR="00D0216D" w:rsidRDefault="00D0216D" w:rsidP="00107822">
      <w:r>
        <w:separator/>
      </w:r>
    </w:p>
  </w:footnote>
  <w:footnote w:type="continuationSeparator" w:id="0">
    <w:p w14:paraId="666601B0" w14:textId="77777777" w:rsidR="00D0216D" w:rsidRDefault="00D0216D" w:rsidP="001078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F3"/>
    <w:rsid w:val="00040E39"/>
    <w:rsid w:val="000529A7"/>
    <w:rsid w:val="000839A5"/>
    <w:rsid w:val="00090B86"/>
    <w:rsid w:val="000955F5"/>
    <w:rsid w:val="00105815"/>
    <w:rsid w:val="00107822"/>
    <w:rsid w:val="001445EA"/>
    <w:rsid w:val="00144EAD"/>
    <w:rsid w:val="00144F3F"/>
    <w:rsid w:val="001557E7"/>
    <w:rsid w:val="001754D6"/>
    <w:rsid w:val="001B66E2"/>
    <w:rsid w:val="001D7644"/>
    <w:rsid w:val="001F56DA"/>
    <w:rsid w:val="002127C5"/>
    <w:rsid w:val="002214BE"/>
    <w:rsid w:val="00226AE3"/>
    <w:rsid w:val="00231C16"/>
    <w:rsid w:val="0025747A"/>
    <w:rsid w:val="002625A1"/>
    <w:rsid w:val="002801D1"/>
    <w:rsid w:val="00291216"/>
    <w:rsid w:val="002C14B0"/>
    <w:rsid w:val="002C51B2"/>
    <w:rsid w:val="002D632E"/>
    <w:rsid w:val="002E0AF3"/>
    <w:rsid w:val="00315758"/>
    <w:rsid w:val="00345F6D"/>
    <w:rsid w:val="003528F0"/>
    <w:rsid w:val="003658C2"/>
    <w:rsid w:val="00366B1B"/>
    <w:rsid w:val="00367E50"/>
    <w:rsid w:val="00385AC0"/>
    <w:rsid w:val="003A6A9B"/>
    <w:rsid w:val="003D3B85"/>
    <w:rsid w:val="003E17CE"/>
    <w:rsid w:val="004347D7"/>
    <w:rsid w:val="00475815"/>
    <w:rsid w:val="004D6E88"/>
    <w:rsid w:val="004F2CFD"/>
    <w:rsid w:val="00521E83"/>
    <w:rsid w:val="00523649"/>
    <w:rsid w:val="00526E5E"/>
    <w:rsid w:val="005329D6"/>
    <w:rsid w:val="00543EA0"/>
    <w:rsid w:val="0055537F"/>
    <w:rsid w:val="0059779F"/>
    <w:rsid w:val="005A23AF"/>
    <w:rsid w:val="005B4D70"/>
    <w:rsid w:val="005E0B2C"/>
    <w:rsid w:val="005E1C88"/>
    <w:rsid w:val="005F3192"/>
    <w:rsid w:val="005F5EB9"/>
    <w:rsid w:val="00615ADE"/>
    <w:rsid w:val="0062342C"/>
    <w:rsid w:val="00637FE3"/>
    <w:rsid w:val="00646679"/>
    <w:rsid w:val="006A5FDF"/>
    <w:rsid w:val="006A65F3"/>
    <w:rsid w:val="006B3CF9"/>
    <w:rsid w:val="006D1A99"/>
    <w:rsid w:val="006D6379"/>
    <w:rsid w:val="00751E35"/>
    <w:rsid w:val="0076011E"/>
    <w:rsid w:val="00760BCC"/>
    <w:rsid w:val="00784C2D"/>
    <w:rsid w:val="007854E9"/>
    <w:rsid w:val="007A3F50"/>
    <w:rsid w:val="007E3EB8"/>
    <w:rsid w:val="0081622D"/>
    <w:rsid w:val="00845211"/>
    <w:rsid w:val="00853818"/>
    <w:rsid w:val="00873E18"/>
    <w:rsid w:val="008804AA"/>
    <w:rsid w:val="0089621D"/>
    <w:rsid w:val="008C1514"/>
    <w:rsid w:val="008D1C0A"/>
    <w:rsid w:val="008D4491"/>
    <w:rsid w:val="008D505E"/>
    <w:rsid w:val="008F669D"/>
    <w:rsid w:val="009040B6"/>
    <w:rsid w:val="0090454E"/>
    <w:rsid w:val="00920167"/>
    <w:rsid w:val="00923668"/>
    <w:rsid w:val="00946C81"/>
    <w:rsid w:val="00950A57"/>
    <w:rsid w:val="00962F61"/>
    <w:rsid w:val="00964358"/>
    <w:rsid w:val="00966C20"/>
    <w:rsid w:val="009876DB"/>
    <w:rsid w:val="0099084A"/>
    <w:rsid w:val="0099661E"/>
    <w:rsid w:val="009A66C4"/>
    <w:rsid w:val="009A7F2D"/>
    <w:rsid w:val="009C325C"/>
    <w:rsid w:val="009C5174"/>
    <w:rsid w:val="009C6FC2"/>
    <w:rsid w:val="009D7AC4"/>
    <w:rsid w:val="009F513A"/>
    <w:rsid w:val="00A0287D"/>
    <w:rsid w:val="00A04FAF"/>
    <w:rsid w:val="00A20531"/>
    <w:rsid w:val="00A44BA3"/>
    <w:rsid w:val="00A53A82"/>
    <w:rsid w:val="00A83291"/>
    <w:rsid w:val="00AA394A"/>
    <w:rsid w:val="00AC095F"/>
    <w:rsid w:val="00AC144B"/>
    <w:rsid w:val="00AF0C3E"/>
    <w:rsid w:val="00AF25A4"/>
    <w:rsid w:val="00AF5385"/>
    <w:rsid w:val="00AF5F74"/>
    <w:rsid w:val="00B016DE"/>
    <w:rsid w:val="00B0534D"/>
    <w:rsid w:val="00B07DB7"/>
    <w:rsid w:val="00B451C0"/>
    <w:rsid w:val="00B57D1B"/>
    <w:rsid w:val="00B62CBF"/>
    <w:rsid w:val="00B963B4"/>
    <w:rsid w:val="00BB1DE6"/>
    <w:rsid w:val="00BB79E7"/>
    <w:rsid w:val="00C02A61"/>
    <w:rsid w:val="00C04B5F"/>
    <w:rsid w:val="00C115D8"/>
    <w:rsid w:val="00C31D90"/>
    <w:rsid w:val="00C31DE9"/>
    <w:rsid w:val="00C354B3"/>
    <w:rsid w:val="00C4024A"/>
    <w:rsid w:val="00CB1DFE"/>
    <w:rsid w:val="00CB29C1"/>
    <w:rsid w:val="00CC2949"/>
    <w:rsid w:val="00CC2E99"/>
    <w:rsid w:val="00CD78E5"/>
    <w:rsid w:val="00CE18E2"/>
    <w:rsid w:val="00CF29B1"/>
    <w:rsid w:val="00CF2A16"/>
    <w:rsid w:val="00CF5EC7"/>
    <w:rsid w:val="00D0216D"/>
    <w:rsid w:val="00D26A9B"/>
    <w:rsid w:val="00D66875"/>
    <w:rsid w:val="00D71EB0"/>
    <w:rsid w:val="00D753B4"/>
    <w:rsid w:val="00D81238"/>
    <w:rsid w:val="00D82E23"/>
    <w:rsid w:val="00D913CB"/>
    <w:rsid w:val="00DD4AC0"/>
    <w:rsid w:val="00E206C0"/>
    <w:rsid w:val="00E5057B"/>
    <w:rsid w:val="00E637D3"/>
    <w:rsid w:val="00E76375"/>
    <w:rsid w:val="00E8445F"/>
    <w:rsid w:val="00EA10F7"/>
    <w:rsid w:val="00EB79E1"/>
    <w:rsid w:val="00EC0ACA"/>
    <w:rsid w:val="00ED7DB2"/>
    <w:rsid w:val="00F11295"/>
    <w:rsid w:val="00F13B2F"/>
    <w:rsid w:val="00F316FF"/>
    <w:rsid w:val="00F33326"/>
    <w:rsid w:val="00F4397B"/>
    <w:rsid w:val="00F66203"/>
    <w:rsid w:val="00F66815"/>
    <w:rsid w:val="00F77853"/>
    <w:rsid w:val="00FC649F"/>
    <w:rsid w:val="00FD66F9"/>
    <w:rsid w:val="00FF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72BD"/>
  <w15:chartTrackingRefBased/>
  <w15:docId w15:val="{496E8E2C-D7A2-DC4F-B6B1-D0D63DEF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78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822"/>
    <w:rPr>
      <w:sz w:val="18"/>
      <w:szCs w:val="18"/>
    </w:rPr>
  </w:style>
  <w:style w:type="paragraph" w:styleId="a5">
    <w:name w:val="footer"/>
    <w:basedOn w:val="a"/>
    <w:link w:val="a6"/>
    <w:uiPriority w:val="99"/>
    <w:unhideWhenUsed/>
    <w:rsid w:val="00107822"/>
    <w:pPr>
      <w:tabs>
        <w:tab w:val="center" w:pos="4153"/>
        <w:tab w:val="right" w:pos="8306"/>
      </w:tabs>
      <w:snapToGrid w:val="0"/>
      <w:jc w:val="left"/>
    </w:pPr>
    <w:rPr>
      <w:sz w:val="18"/>
      <w:szCs w:val="18"/>
    </w:rPr>
  </w:style>
  <w:style w:type="character" w:customStyle="1" w:styleId="a6">
    <w:name w:val="页脚 字符"/>
    <w:basedOn w:val="a0"/>
    <w:link w:val="a5"/>
    <w:uiPriority w:val="99"/>
    <w:rsid w:val="00107822"/>
    <w:rPr>
      <w:sz w:val="18"/>
      <w:szCs w:val="18"/>
    </w:rPr>
  </w:style>
  <w:style w:type="paragraph" w:styleId="a7">
    <w:name w:val="Date"/>
    <w:basedOn w:val="a"/>
    <w:next w:val="a"/>
    <w:link w:val="a8"/>
    <w:uiPriority w:val="99"/>
    <w:semiHidden/>
    <w:unhideWhenUsed/>
    <w:rsid w:val="00615ADE"/>
    <w:pPr>
      <w:ind w:leftChars="2500" w:left="100"/>
    </w:pPr>
  </w:style>
  <w:style w:type="character" w:customStyle="1" w:styleId="a8">
    <w:name w:val="日期 字符"/>
    <w:basedOn w:val="a0"/>
    <w:link w:val="a7"/>
    <w:uiPriority w:val="99"/>
    <w:semiHidden/>
    <w:rsid w:val="0061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628">
      <w:bodyDiv w:val="1"/>
      <w:marLeft w:val="0"/>
      <w:marRight w:val="0"/>
      <w:marTop w:val="0"/>
      <w:marBottom w:val="0"/>
      <w:divBdr>
        <w:top w:val="none" w:sz="0" w:space="0" w:color="auto"/>
        <w:left w:val="none" w:sz="0" w:space="0" w:color="auto"/>
        <w:bottom w:val="none" w:sz="0" w:space="0" w:color="auto"/>
        <w:right w:val="none" w:sz="0" w:space="0" w:color="auto"/>
      </w:divBdr>
      <w:divsChild>
        <w:div w:id="945575258">
          <w:marLeft w:val="0"/>
          <w:marRight w:val="0"/>
          <w:marTop w:val="0"/>
          <w:marBottom w:val="0"/>
          <w:divBdr>
            <w:top w:val="none" w:sz="0" w:space="0" w:color="auto"/>
            <w:left w:val="none" w:sz="0" w:space="0" w:color="auto"/>
            <w:bottom w:val="none" w:sz="0" w:space="0" w:color="auto"/>
            <w:right w:val="none" w:sz="0" w:space="0" w:color="auto"/>
          </w:divBdr>
          <w:divsChild>
            <w:div w:id="745155278">
              <w:marLeft w:val="0"/>
              <w:marRight w:val="0"/>
              <w:marTop w:val="0"/>
              <w:marBottom w:val="0"/>
              <w:divBdr>
                <w:top w:val="none" w:sz="0" w:space="0" w:color="auto"/>
                <w:left w:val="none" w:sz="0" w:space="0" w:color="auto"/>
                <w:bottom w:val="none" w:sz="0" w:space="0" w:color="auto"/>
                <w:right w:val="none" w:sz="0" w:space="0" w:color="auto"/>
              </w:divBdr>
              <w:divsChild>
                <w:div w:id="855535855">
                  <w:marLeft w:val="0"/>
                  <w:marRight w:val="0"/>
                  <w:marTop w:val="0"/>
                  <w:marBottom w:val="0"/>
                  <w:divBdr>
                    <w:top w:val="none" w:sz="0" w:space="0" w:color="auto"/>
                    <w:left w:val="none" w:sz="0" w:space="0" w:color="auto"/>
                    <w:bottom w:val="none" w:sz="0" w:space="0" w:color="auto"/>
                    <w:right w:val="none" w:sz="0" w:space="0" w:color="auto"/>
                  </w:divBdr>
                  <w:divsChild>
                    <w:div w:id="6476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8369">
      <w:bodyDiv w:val="1"/>
      <w:marLeft w:val="0"/>
      <w:marRight w:val="0"/>
      <w:marTop w:val="0"/>
      <w:marBottom w:val="0"/>
      <w:divBdr>
        <w:top w:val="none" w:sz="0" w:space="0" w:color="auto"/>
        <w:left w:val="none" w:sz="0" w:space="0" w:color="auto"/>
        <w:bottom w:val="none" w:sz="0" w:space="0" w:color="auto"/>
        <w:right w:val="none" w:sz="0" w:space="0" w:color="auto"/>
      </w:divBdr>
      <w:divsChild>
        <w:div w:id="154339438">
          <w:marLeft w:val="0"/>
          <w:marRight w:val="0"/>
          <w:marTop w:val="0"/>
          <w:marBottom w:val="0"/>
          <w:divBdr>
            <w:top w:val="none" w:sz="0" w:space="0" w:color="auto"/>
            <w:left w:val="none" w:sz="0" w:space="0" w:color="auto"/>
            <w:bottom w:val="none" w:sz="0" w:space="0" w:color="auto"/>
            <w:right w:val="none" w:sz="0" w:space="0" w:color="auto"/>
          </w:divBdr>
          <w:divsChild>
            <w:div w:id="740753622">
              <w:marLeft w:val="0"/>
              <w:marRight w:val="0"/>
              <w:marTop w:val="0"/>
              <w:marBottom w:val="0"/>
              <w:divBdr>
                <w:top w:val="none" w:sz="0" w:space="0" w:color="auto"/>
                <w:left w:val="none" w:sz="0" w:space="0" w:color="auto"/>
                <w:bottom w:val="none" w:sz="0" w:space="0" w:color="auto"/>
                <w:right w:val="none" w:sz="0" w:space="0" w:color="auto"/>
              </w:divBdr>
              <w:divsChild>
                <w:div w:id="1620648670">
                  <w:marLeft w:val="0"/>
                  <w:marRight w:val="0"/>
                  <w:marTop w:val="0"/>
                  <w:marBottom w:val="0"/>
                  <w:divBdr>
                    <w:top w:val="none" w:sz="0" w:space="0" w:color="auto"/>
                    <w:left w:val="none" w:sz="0" w:space="0" w:color="auto"/>
                    <w:bottom w:val="none" w:sz="0" w:space="0" w:color="auto"/>
                    <w:right w:val="none" w:sz="0" w:space="0" w:color="auto"/>
                  </w:divBdr>
                  <w:divsChild>
                    <w:div w:id="4503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ziyuan</dc:creator>
  <cp:keywords/>
  <dc:description/>
  <cp:lastModifiedBy>liu ziyuan</cp:lastModifiedBy>
  <cp:revision>334</cp:revision>
  <dcterms:created xsi:type="dcterms:W3CDTF">2022-09-20T15:35:00Z</dcterms:created>
  <dcterms:modified xsi:type="dcterms:W3CDTF">2022-12-28T08:26:00Z</dcterms:modified>
</cp:coreProperties>
</file>