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62F" w:rsidRPr="00CA5A4A" w:rsidRDefault="00D9062F" w:rsidP="00D9062F">
      <w:pPr>
        <w:overflowPunct w:val="0"/>
        <w:autoSpaceDE w:val="0"/>
        <w:autoSpaceDN w:val="0"/>
        <w:adjustRightInd w:val="0"/>
        <w:spacing w:after="120" w:line="240" w:lineRule="auto"/>
        <w:jc w:val="center"/>
        <w:textAlignment w:val="baseline"/>
        <w:rPr>
          <w:rFonts w:eastAsia="Times New Roman"/>
          <w:b/>
          <w:caps/>
          <w:lang w:eastAsia="ru-RU"/>
        </w:rPr>
      </w:pPr>
      <w:r w:rsidRPr="00CA5A4A">
        <w:rPr>
          <w:rFonts w:eastAsia="Times New Roman"/>
          <w:b/>
          <w:caps/>
          <w:lang w:eastAsia="ru-RU"/>
        </w:rPr>
        <w:t>Группа 20</w:t>
      </w:r>
    </w:p>
    <w:p w:rsidR="00D9062F" w:rsidRPr="00CA5A4A" w:rsidRDefault="00D9062F" w:rsidP="00D9062F">
      <w:pPr>
        <w:overflowPunct w:val="0"/>
        <w:autoSpaceDE w:val="0"/>
        <w:autoSpaceDN w:val="0"/>
        <w:adjustRightInd w:val="0"/>
        <w:spacing w:after="120" w:line="240" w:lineRule="auto"/>
        <w:jc w:val="center"/>
        <w:textAlignment w:val="baseline"/>
        <w:rPr>
          <w:rFonts w:eastAsia="Times New Roman"/>
          <w:b/>
          <w:caps/>
          <w:szCs w:val="24"/>
          <w:lang w:eastAsia="ru-RU"/>
        </w:rPr>
      </w:pPr>
      <w:r w:rsidRPr="00CA5A4A">
        <w:rPr>
          <w:rFonts w:eastAsia="Times New Roman"/>
          <w:b/>
          <w:caps/>
          <w:szCs w:val="24"/>
          <w:lang w:eastAsia="ru-RU"/>
        </w:rPr>
        <w:t xml:space="preserve">Продукты переработки овощей, фруктов, </w:t>
      </w:r>
      <w:r w:rsidRPr="00CA5A4A">
        <w:rPr>
          <w:rFonts w:eastAsia="Times New Roman"/>
          <w:b/>
          <w:caps/>
          <w:szCs w:val="24"/>
          <w:lang w:eastAsia="ru-RU"/>
        </w:rPr>
        <w:br/>
        <w:t>орехов или прочих частей растений</w:t>
      </w:r>
    </w:p>
    <w:p w:rsidR="00D9062F" w:rsidRPr="00CA5A4A" w:rsidRDefault="00D9062F" w:rsidP="00D9062F">
      <w:pPr>
        <w:overflowPunct w:val="0"/>
        <w:autoSpaceDE w:val="0"/>
        <w:autoSpaceDN w:val="0"/>
        <w:adjustRightInd w:val="0"/>
        <w:spacing w:after="120" w:line="240" w:lineRule="auto"/>
        <w:jc w:val="both"/>
        <w:textAlignment w:val="baseline"/>
        <w:rPr>
          <w:rFonts w:eastAsia="Times New Roman"/>
          <w:b/>
          <w:szCs w:val="20"/>
          <w:lang w:eastAsia="ru-RU"/>
        </w:rPr>
      </w:pPr>
      <w:r w:rsidRPr="00CA5A4A">
        <w:rPr>
          <w:rFonts w:eastAsia="Times New Roman"/>
          <w:b/>
          <w:szCs w:val="20"/>
          <w:lang w:eastAsia="ru-RU"/>
        </w:rPr>
        <w:t>Примечания:</w:t>
      </w:r>
    </w:p>
    <w:p w:rsidR="00D9062F" w:rsidRPr="00CA5A4A" w:rsidRDefault="00D9062F" w:rsidP="00D9062F">
      <w:pPr>
        <w:overflowPunct w:val="0"/>
        <w:autoSpaceDE w:val="0"/>
        <w:autoSpaceDN w:val="0"/>
        <w:adjustRightInd w:val="0"/>
        <w:spacing w:after="120" w:line="240" w:lineRule="auto"/>
        <w:ind w:left="454" w:hanging="454"/>
        <w:jc w:val="both"/>
        <w:textAlignment w:val="baseline"/>
        <w:rPr>
          <w:rFonts w:eastAsia="Times New Roman"/>
          <w:szCs w:val="20"/>
          <w:lang w:eastAsia="ru-RU"/>
        </w:rPr>
      </w:pPr>
      <w:r w:rsidRPr="00CA5A4A">
        <w:rPr>
          <w:rFonts w:eastAsia="Times New Roman"/>
          <w:szCs w:val="20"/>
          <w:lang w:eastAsia="ru-RU"/>
        </w:rPr>
        <w:t>1.</w:t>
      </w:r>
      <w:r w:rsidRPr="00CA5A4A">
        <w:rPr>
          <w:rFonts w:eastAsia="Times New Roman"/>
          <w:szCs w:val="20"/>
          <w:lang w:eastAsia="ru-RU"/>
        </w:rPr>
        <w:tab/>
        <w:t>В данную группу не включаются:</w:t>
      </w:r>
    </w:p>
    <w:p w:rsidR="00D9062F" w:rsidRPr="00CA5A4A" w:rsidRDefault="00D9062F" w:rsidP="00D9062F">
      <w:pPr>
        <w:overflowPunct w:val="0"/>
        <w:autoSpaceDE w:val="0"/>
        <w:autoSpaceDN w:val="0"/>
        <w:adjustRightInd w:val="0"/>
        <w:spacing w:after="120" w:line="240" w:lineRule="auto"/>
        <w:ind w:left="908" w:hanging="454"/>
        <w:jc w:val="both"/>
        <w:textAlignment w:val="baseline"/>
        <w:rPr>
          <w:rFonts w:eastAsia="Times New Roman"/>
          <w:szCs w:val="20"/>
          <w:lang w:eastAsia="ru-RU"/>
        </w:rPr>
      </w:pPr>
      <w:r w:rsidRPr="00CA5A4A">
        <w:rPr>
          <w:rFonts w:eastAsia="Times New Roman"/>
          <w:szCs w:val="20"/>
          <w:lang w:eastAsia="ru-RU"/>
        </w:rPr>
        <w:t>(а)</w:t>
      </w:r>
      <w:r w:rsidRPr="00CA5A4A">
        <w:rPr>
          <w:rFonts w:eastAsia="Times New Roman"/>
          <w:szCs w:val="20"/>
          <w:lang w:eastAsia="ru-RU"/>
        </w:rPr>
        <w:tab/>
        <w:t>овощи, фрукты или орехи, приготовленные или консервированные способами, указанными в группе 07, 08 или 11;</w:t>
      </w:r>
    </w:p>
    <w:p w:rsidR="00D9062F" w:rsidRPr="00CA5A4A" w:rsidRDefault="00D9062F" w:rsidP="00D9062F">
      <w:pPr>
        <w:overflowPunct w:val="0"/>
        <w:autoSpaceDE w:val="0"/>
        <w:autoSpaceDN w:val="0"/>
        <w:adjustRightInd w:val="0"/>
        <w:spacing w:after="120" w:line="240" w:lineRule="auto"/>
        <w:ind w:left="908" w:hanging="454"/>
        <w:jc w:val="both"/>
        <w:textAlignment w:val="baseline"/>
        <w:rPr>
          <w:rFonts w:eastAsia="Times New Roman"/>
          <w:szCs w:val="20"/>
          <w:lang w:eastAsia="ru-RU"/>
        </w:rPr>
      </w:pPr>
      <w:r w:rsidRPr="00CA5A4A">
        <w:rPr>
          <w:rFonts w:eastAsia="Times New Roman"/>
          <w:szCs w:val="20"/>
          <w:lang w:eastAsia="ru-RU"/>
        </w:rPr>
        <w:t>(б)</w:t>
      </w:r>
      <w:r w:rsidRPr="00CA5A4A">
        <w:rPr>
          <w:rFonts w:eastAsia="Times New Roman"/>
          <w:szCs w:val="20"/>
          <w:lang w:eastAsia="ru-RU"/>
        </w:rPr>
        <w:tab/>
        <w:t>готовые пищевые продукты, содержащие более 20 мас.% колбасы, мяса, мясных субпродуктов, крови, рыбы или ракообразных, моллюсков или прочих водных беспозвоночных или любую комбинацию этих продуктов (группа 16);</w:t>
      </w:r>
    </w:p>
    <w:p w:rsidR="00D9062F" w:rsidRPr="00CA5A4A" w:rsidRDefault="00D9062F" w:rsidP="00D9062F">
      <w:pPr>
        <w:overflowPunct w:val="0"/>
        <w:autoSpaceDE w:val="0"/>
        <w:autoSpaceDN w:val="0"/>
        <w:adjustRightInd w:val="0"/>
        <w:spacing w:after="120" w:line="240" w:lineRule="auto"/>
        <w:ind w:left="908" w:hanging="454"/>
        <w:jc w:val="both"/>
        <w:textAlignment w:val="baseline"/>
        <w:rPr>
          <w:rFonts w:eastAsia="Times New Roman"/>
          <w:szCs w:val="20"/>
          <w:lang w:eastAsia="ru-RU"/>
        </w:rPr>
      </w:pPr>
      <w:r w:rsidRPr="00CA5A4A">
        <w:rPr>
          <w:rFonts w:eastAsia="Times New Roman"/>
          <w:szCs w:val="20"/>
          <w:lang w:eastAsia="ru-RU"/>
        </w:rPr>
        <w:t>(в)</w:t>
      </w:r>
      <w:r w:rsidRPr="00CA5A4A">
        <w:rPr>
          <w:rFonts w:eastAsia="Times New Roman"/>
          <w:szCs w:val="20"/>
          <w:lang w:eastAsia="ru-RU"/>
        </w:rPr>
        <w:tab/>
        <w:t>хлебобулочные, мучные кондитерские изделия и прочие продукты товарной позиции 1905; или</w:t>
      </w:r>
    </w:p>
    <w:p w:rsidR="00D9062F" w:rsidRPr="00CA5A4A" w:rsidRDefault="00D9062F" w:rsidP="00D9062F">
      <w:pPr>
        <w:overflowPunct w:val="0"/>
        <w:autoSpaceDE w:val="0"/>
        <w:autoSpaceDN w:val="0"/>
        <w:adjustRightInd w:val="0"/>
        <w:spacing w:after="120" w:line="240" w:lineRule="auto"/>
        <w:ind w:left="908" w:hanging="454"/>
        <w:jc w:val="both"/>
        <w:textAlignment w:val="baseline"/>
        <w:rPr>
          <w:rFonts w:eastAsia="Times New Roman"/>
          <w:szCs w:val="20"/>
          <w:lang w:eastAsia="ru-RU"/>
        </w:rPr>
      </w:pPr>
      <w:r w:rsidRPr="00CA5A4A">
        <w:rPr>
          <w:rFonts w:eastAsia="Times New Roman"/>
          <w:szCs w:val="20"/>
          <w:lang w:eastAsia="ru-RU"/>
        </w:rPr>
        <w:t>(г)</w:t>
      </w:r>
      <w:r w:rsidRPr="00CA5A4A">
        <w:rPr>
          <w:rFonts w:eastAsia="Times New Roman"/>
          <w:szCs w:val="20"/>
          <w:lang w:eastAsia="ru-RU"/>
        </w:rPr>
        <w:tab/>
        <w:t>гомогенизированные составные готовые пищевые продукты товарной позиции 2104.</w:t>
      </w:r>
    </w:p>
    <w:p w:rsidR="00D9062F" w:rsidRPr="00CA5A4A" w:rsidRDefault="00D9062F" w:rsidP="00D9062F">
      <w:pPr>
        <w:overflowPunct w:val="0"/>
        <w:autoSpaceDE w:val="0"/>
        <w:autoSpaceDN w:val="0"/>
        <w:adjustRightInd w:val="0"/>
        <w:spacing w:after="120" w:line="240" w:lineRule="auto"/>
        <w:ind w:left="454" w:hanging="454"/>
        <w:jc w:val="both"/>
        <w:textAlignment w:val="baseline"/>
        <w:rPr>
          <w:rFonts w:eastAsia="Times New Roman"/>
          <w:szCs w:val="20"/>
          <w:lang w:eastAsia="ru-RU"/>
        </w:rPr>
      </w:pPr>
      <w:r w:rsidRPr="00CA5A4A">
        <w:rPr>
          <w:rFonts w:eastAsia="Times New Roman"/>
          <w:szCs w:val="20"/>
          <w:lang w:eastAsia="ru-RU"/>
        </w:rPr>
        <w:t>2.</w:t>
      </w:r>
      <w:r w:rsidRPr="00CA5A4A">
        <w:rPr>
          <w:rFonts w:eastAsia="Times New Roman"/>
          <w:szCs w:val="20"/>
          <w:lang w:eastAsia="ru-RU"/>
        </w:rPr>
        <w:tab/>
        <w:t>В товарные позиции 2007 и 2008 не включаются фруктовое желе, фруктовые пасты, засахаренный миндаль или аналогичные продукты в виде кондитерских изделий (товарная позиция 1704) или шоколадные кондитерские изделия (товарная позиция 1806).</w:t>
      </w:r>
    </w:p>
    <w:p w:rsidR="00D9062F" w:rsidRPr="00CA5A4A" w:rsidRDefault="00D9062F" w:rsidP="00D9062F">
      <w:pPr>
        <w:overflowPunct w:val="0"/>
        <w:autoSpaceDE w:val="0"/>
        <w:autoSpaceDN w:val="0"/>
        <w:adjustRightInd w:val="0"/>
        <w:spacing w:after="120" w:line="240" w:lineRule="auto"/>
        <w:ind w:left="454" w:hanging="454"/>
        <w:jc w:val="both"/>
        <w:textAlignment w:val="baseline"/>
        <w:rPr>
          <w:rFonts w:eastAsia="Times New Roman"/>
          <w:szCs w:val="20"/>
          <w:lang w:eastAsia="ru-RU"/>
        </w:rPr>
      </w:pPr>
      <w:r w:rsidRPr="00CA5A4A">
        <w:rPr>
          <w:rFonts w:eastAsia="Times New Roman"/>
          <w:szCs w:val="20"/>
          <w:lang w:eastAsia="ru-RU"/>
        </w:rPr>
        <w:t>3.</w:t>
      </w:r>
      <w:r w:rsidRPr="00CA5A4A">
        <w:rPr>
          <w:rFonts w:eastAsia="Times New Roman"/>
          <w:szCs w:val="20"/>
          <w:lang w:eastAsia="ru-RU"/>
        </w:rPr>
        <w:tab/>
        <w:t xml:space="preserve">В товарные позиции 2001, 2004 и 2005 включаются только те продукты группы 07 или товарной позиции 1105 или 1106 (кроме муки тонкого и грубого помола и порошка из продуктов группы 08), которые были приготовлены или консервированы способами, отличными </w:t>
      </w:r>
      <w:proofErr w:type="gramStart"/>
      <w:r w:rsidRPr="00CA5A4A">
        <w:rPr>
          <w:rFonts w:eastAsia="Times New Roman"/>
          <w:szCs w:val="20"/>
          <w:lang w:eastAsia="ru-RU"/>
        </w:rPr>
        <w:t>от</w:t>
      </w:r>
      <w:proofErr w:type="gramEnd"/>
      <w:r w:rsidRPr="00CA5A4A">
        <w:rPr>
          <w:rFonts w:eastAsia="Times New Roman"/>
          <w:szCs w:val="20"/>
          <w:lang w:eastAsia="ru-RU"/>
        </w:rPr>
        <w:t xml:space="preserve"> указанных в примечании 1</w:t>
      </w:r>
      <w:r w:rsidRPr="00CA5A4A">
        <w:rPr>
          <w:rFonts w:eastAsia="Times New Roman"/>
          <w:szCs w:val="20"/>
          <w:lang w:val="en-US" w:eastAsia="ru-RU"/>
        </w:rPr>
        <w:t> </w:t>
      </w:r>
      <w:r w:rsidRPr="00CA5A4A">
        <w:rPr>
          <w:rFonts w:eastAsia="Times New Roman"/>
          <w:szCs w:val="20"/>
          <w:lang w:eastAsia="ru-RU"/>
        </w:rPr>
        <w:t>(а).</w:t>
      </w:r>
    </w:p>
    <w:p w:rsidR="00D9062F" w:rsidRPr="00CA5A4A" w:rsidRDefault="00D9062F" w:rsidP="00D9062F">
      <w:pPr>
        <w:overflowPunct w:val="0"/>
        <w:autoSpaceDE w:val="0"/>
        <w:autoSpaceDN w:val="0"/>
        <w:adjustRightInd w:val="0"/>
        <w:spacing w:after="120" w:line="240" w:lineRule="auto"/>
        <w:ind w:left="454" w:hanging="454"/>
        <w:jc w:val="both"/>
        <w:textAlignment w:val="baseline"/>
        <w:rPr>
          <w:rFonts w:eastAsia="Times New Roman"/>
          <w:szCs w:val="20"/>
          <w:lang w:eastAsia="ru-RU"/>
        </w:rPr>
      </w:pPr>
      <w:r w:rsidRPr="00CA5A4A">
        <w:rPr>
          <w:rFonts w:eastAsia="Times New Roman"/>
          <w:szCs w:val="20"/>
          <w:lang w:eastAsia="ru-RU"/>
        </w:rPr>
        <w:t>4.</w:t>
      </w:r>
      <w:r w:rsidRPr="00CA5A4A">
        <w:rPr>
          <w:rFonts w:eastAsia="Times New Roman"/>
          <w:szCs w:val="20"/>
          <w:lang w:eastAsia="ru-RU"/>
        </w:rPr>
        <w:tab/>
        <w:t>Томатный сок, содержащий 7 мас.% или более сухого вещества, включается в товарную позицию 2002.</w:t>
      </w:r>
    </w:p>
    <w:p w:rsidR="00D9062F" w:rsidRPr="00CA5A4A" w:rsidRDefault="00D9062F" w:rsidP="00D9062F">
      <w:pPr>
        <w:overflowPunct w:val="0"/>
        <w:autoSpaceDE w:val="0"/>
        <w:autoSpaceDN w:val="0"/>
        <w:adjustRightInd w:val="0"/>
        <w:spacing w:after="120" w:line="240" w:lineRule="auto"/>
        <w:ind w:left="454" w:hanging="454"/>
        <w:jc w:val="both"/>
        <w:textAlignment w:val="baseline"/>
        <w:rPr>
          <w:rFonts w:eastAsia="Times New Roman"/>
          <w:szCs w:val="20"/>
          <w:lang w:eastAsia="ru-RU"/>
        </w:rPr>
      </w:pPr>
      <w:r w:rsidRPr="00CA5A4A">
        <w:rPr>
          <w:rFonts w:eastAsia="Times New Roman"/>
          <w:szCs w:val="20"/>
          <w:lang w:eastAsia="ru-RU"/>
        </w:rPr>
        <w:t>5.</w:t>
      </w:r>
      <w:r w:rsidRPr="00CA5A4A">
        <w:rPr>
          <w:rFonts w:eastAsia="Times New Roman"/>
          <w:szCs w:val="20"/>
          <w:lang w:eastAsia="ru-RU"/>
        </w:rPr>
        <w:tab/>
        <w:t>В товарной позиции 2007 термин "полученные путем тепловой обработки" означает продукты, полученные путем термообработки при атмосферном давлении или пониженном давлении для повышения вязкости продукта вследствие снижения содержания воды или иной причины.</w:t>
      </w:r>
    </w:p>
    <w:p w:rsidR="00D9062F" w:rsidRPr="00CA5A4A" w:rsidRDefault="00D9062F" w:rsidP="00D9062F">
      <w:pPr>
        <w:overflowPunct w:val="0"/>
        <w:autoSpaceDE w:val="0"/>
        <w:autoSpaceDN w:val="0"/>
        <w:adjustRightInd w:val="0"/>
        <w:spacing w:after="120" w:line="240" w:lineRule="auto"/>
        <w:ind w:left="454" w:hanging="454"/>
        <w:jc w:val="both"/>
        <w:textAlignment w:val="baseline"/>
        <w:rPr>
          <w:rFonts w:eastAsia="Times New Roman"/>
          <w:szCs w:val="20"/>
          <w:lang w:eastAsia="ru-RU"/>
        </w:rPr>
      </w:pPr>
      <w:r w:rsidRPr="00CA5A4A">
        <w:rPr>
          <w:rFonts w:eastAsia="Times New Roman"/>
          <w:szCs w:val="20"/>
          <w:lang w:eastAsia="ru-RU"/>
        </w:rPr>
        <w:t>6.</w:t>
      </w:r>
      <w:r w:rsidRPr="00CA5A4A">
        <w:rPr>
          <w:rFonts w:eastAsia="Times New Roman"/>
          <w:szCs w:val="20"/>
          <w:lang w:eastAsia="ru-RU"/>
        </w:rPr>
        <w:tab/>
        <w:t>В товарной позиции 2009 термин "соки несброженные и не содержащие добавок спирта" означает соки с концентрацией спирта не более 0,5 об</w:t>
      </w:r>
      <w:proofErr w:type="gramStart"/>
      <w:r w:rsidRPr="00CA5A4A">
        <w:rPr>
          <w:rFonts w:eastAsia="Times New Roman"/>
          <w:szCs w:val="20"/>
          <w:lang w:eastAsia="ru-RU"/>
        </w:rPr>
        <w:t>.</w:t>
      </w:r>
      <w:proofErr w:type="gramEnd"/>
      <w:r w:rsidRPr="00CA5A4A">
        <w:rPr>
          <w:rFonts w:eastAsia="Times New Roman"/>
          <w:szCs w:val="20"/>
          <w:lang w:eastAsia="ru-RU"/>
        </w:rPr>
        <w:t>% (</w:t>
      </w:r>
      <w:proofErr w:type="gramStart"/>
      <w:r w:rsidRPr="00CA5A4A">
        <w:rPr>
          <w:rFonts w:eastAsia="Times New Roman"/>
          <w:szCs w:val="20"/>
          <w:lang w:eastAsia="ru-RU"/>
        </w:rPr>
        <w:t>с</w:t>
      </w:r>
      <w:proofErr w:type="gramEnd"/>
      <w:r w:rsidRPr="00CA5A4A">
        <w:rPr>
          <w:rFonts w:eastAsia="Times New Roman"/>
          <w:szCs w:val="20"/>
          <w:lang w:eastAsia="ru-RU"/>
        </w:rPr>
        <w:t>м. примечание 2 к группе 22).</w:t>
      </w:r>
    </w:p>
    <w:p w:rsidR="00D9062F" w:rsidRPr="00CA5A4A" w:rsidRDefault="00D9062F" w:rsidP="00D9062F">
      <w:pPr>
        <w:overflowPunct w:val="0"/>
        <w:autoSpaceDE w:val="0"/>
        <w:autoSpaceDN w:val="0"/>
        <w:adjustRightInd w:val="0"/>
        <w:spacing w:after="120" w:line="240" w:lineRule="auto"/>
        <w:jc w:val="both"/>
        <w:textAlignment w:val="baseline"/>
        <w:rPr>
          <w:rFonts w:eastAsia="Times New Roman"/>
          <w:b/>
          <w:szCs w:val="20"/>
          <w:lang w:eastAsia="ru-RU"/>
        </w:rPr>
      </w:pPr>
      <w:r w:rsidRPr="00CA5A4A">
        <w:rPr>
          <w:rFonts w:eastAsia="Times New Roman"/>
          <w:b/>
          <w:szCs w:val="20"/>
          <w:lang w:eastAsia="ru-RU"/>
        </w:rPr>
        <w:t>Примечания к субпозициям:</w:t>
      </w:r>
    </w:p>
    <w:p w:rsidR="00D9062F" w:rsidRPr="00CA5A4A" w:rsidRDefault="00D9062F" w:rsidP="00D9062F">
      <w:pPr>
        <w:overflowPunct w:val="0"/>
        <w:autoSpaceDE w:val="0"/>
        <w:autoSpaceDN w:val="0"/>
        <w:adjustRightInd w:val="0"/>
        <w:spacing w:after="120" w:line="240" w:lineRule="auto"/>
        <w:ind w:left="454" w:hanging="454"/>
        <w:jc w:val="both"/>
        <w:textAlignment w:val="baseline"/>
        <w:rPr>
          <w:rFonts w:eastAsia="Times New Roman"/>
          <w:szCs w:val="20"/>
          <w:lang w:eastAsia="ru-RU"/>
        </w:rPr>
      </w:pPr>
      <w:r w:rsidRPr="00CA5A4A">
        <w:rPr>
          <w:rFonts w:eastAsia="Times New Roman"/>
          <w:szCs w:val="20"/>
          <w:lang w:eastAsia="ru-RU"/>
        </w:rPr>
        <w:t>1.</w:t>
      </w:r>
      <w:r w:rsidRPr="00CA5A4A">
        <w:rPr>
          <w:rFonts w:eastAsia="Times New Roman"/>
          <w:szCs w:val="20"/>
          <w:lang w:eastAsia="ru-RU"/>
        </w:rPr>
        <w:tab/>
      </w:r>
      <w:proofErr w:type="gramStart"/>
      <w:r w:rsidRPr="00CA5A4A">
        <w:rPr>
          <w:rFonts w:eastAsia="Times New Roman"/>
          <w:szCs w:val="20"/>
          <w:lang w:eastAsia="ru-RU"/>
        </w:rPr>
        <w:t xml:space="preserve">В субпозиции 2005 10 термин "овощи гомогенизированные" означает готовые продукты из овощей, тонко измельченные и расфасованные для розничной продажи в качестве пищевых продуктов, предназначенных для детей раннего возраста или для диетического питания, в упаковках нетто-массой не более </w:t>
      </w:r>
      <w:smartTag w:uri="urn:schemas-microsoft-com:office:smarttags" w:element="metricconverter">
        <w:smartTagPr>
          <w:attr w:name="ProductID" w:val="250 г"/>
        </w:smartTagPr>
        <w:r w:rsidRPr="00CA5A4A">
          <w:rPr>
            <w:rFonts w:eastAsia="Times New Roman"/>
            <w:szCs w:val="20"/>
            <w:lang w:eastAsia="ru-RU"/>
          </w:rPr>
          <w:t>250 г</w:t>
        </w:r>
      </w:smartTag>
      <w:r w:rsidRPr="00CA5A4A">
        <w:rPr>
          <w:rFonts w:eastAsia="Times New Roman"/>
          <w:szCs w:val="20"/>
          <w:lang w:eastAsia="ru-RU"/>
        </w:rPr>
        <w:t>. При этом не принимаются во внимание небольшие количества любых ингредиентов, добавленных в эти продукты как приправа, консервант или для других целей</w:t>
      </w:r>
      <w:proofErr w:type="gramEnd"/>
      <w:r w:rsidRPr="00CA5A4A">
        <w:rPr>
          <w:rFonts w:eastAsia="Times New Roman"/>
          <w:szCs w:val="20"/>
          <w:lang w:eastAsia="ru-RU"/>
        </w:rPr>
        <w:t xml:space="preserve">. Эти продукты могут содержать в небольших количествах видимые глазом небольшие кусочки овощей. Субпозиция 2005 10 имеет первостепенное значение в товарной позиции 2005. </w:t>
      </w:r>
    </w:p>
    <w:p w:rsidR="00D9062F" w:rsidRPr="00CA5A4A" w:rsidRDefault="00D9062F" w:rsidP="00D9062F">
      <w:pPr>
        <w:overflowPunct w:val="0"/>
        <w:autoSpaceDE w:val="0"/>
        <w:autoSpaceDN w:val="0"/>
        <w:adjustRightInd w:val="0"/>
        <w:spacing w:after="120" w:line="240" w:lineRule="auto"/>
        <w:ind w:left="454" w:hanging="454"/>
        <w:jc w:val="both"/>
        <w:textAlignment w:val="baseline"/>
        <w:rPr>
          <w:rFonts w:eastAsia="Times New Roman"/>
          <w:szCs w:val="20"/>
          <w:lang w:eastAsia="ru-RU"/>
        </w:rPr>
      </w:pPr>
      <w:r w:rsidRPr="00CA5A4A">
        <w:rPr>
          <w:rFonts w:eastAsia="Times New Roman"/>
          <w:szCs w:val="20"/>
          <w:lang w:eastAsia="ru-RU"/>
        </w:rPr>
        <w:lastRenderedPageBreak/>
        <w:t>2.</w:t>
      </w:r>
      <w:r w:rsidRPr="00CA5A4A">
        <w:rPr>
          <w:rFonts w:eastAsia="Times New Roman"/>
          <w:szCs w:val="20"/>
          <w:lang w:eastAsia="ru-RU"/>
        </w:rPr>
        <w:tab/>
      </w:r>
      <w:proofErr w:type="gramStart"/>
      <w:r w:rsidRPr="00CA5A4A">
        <w:rPr>
          <w:rFonts w:eastAsia="Times New Roman"/>
          <w:szCs w:val="20"/>
          <w:lang w:eastAsia="ru-RU"/>
        </w:rPr>
        <w:t xml:space="preserve">В субпозиции 2007 10 термин "гомогенизированные готовые продукты" означает готовые продукты из плодов, тонко измельченные и расфасованные для розничной продажи в качестве пищевых продуктов, предназначенных для детей раннего возраста или для диетического питания, в упаковках нетто-массой не более </w:t>
      </w:r>
      <w:smartTag w:uri="urn:schemas-microsoft-com:office:smarttags" w:element="metricconverter">
        <w:smartTagPr>
          <w:attr w:name="ProductID" w:val="250 г"/>
        </w:smartTagPr>
        <w:r w:rsidRPr="00CA5A4A">
          <w:rPr>
            <w:rFonts w:eastAsia="Times New Roman"/>
            <w:szCs w:val="20"/>
            <w:lang w:eastAsia="ru-RU"/>
          </w:rPr>
          <w:t>250 г</w:t>
        </w:r>
      </w:smartTag>
      <w:r w:rsidRPr="00CA5A4A">
        <w:rPr>
          <w:rFonts w:eastAsia="Times New Roman"/>
          <w:szCs w:val="20"/>
          <w:lang w:eastAsia="ru-RU"/>
        </w:rPr>
        <w:t>. При этом не принимаются во внимание небольшие количества любых ингредиентов, добавленных в эти продукты как приправа, консервант или для других</w:t>
      </w:r>
      <w:proofErr w:type="gramEnd"/>
      <w:r w:rsidRPr="00CA5A4A">
        <w:rPr>
          <w:rFonts w:eastAsia="Times New Roman"/>
          <w:szCs w:val="20"/>
          <w:lang w:eastAsia="ru-RU"/>
        </w:rPr>
        <w:t xml:space="preserve"> целей. Эти продукты могут содержать в небольших количествах видимые глазом небольшие кусочки плодов. Субпозиция 2007 10 имеет первостепенное значение в товарной позиции 2007. </w:t>
      </w:r>
    </w:p>
    <w:p w:rsidR="00D9062F" w:rsidRPr="00CA5A4A" w:rsidRDefault="00D9062F" w:rsidP="00D9062F">
      <w:pPr>
        <w:overflowPunct w:val="0"/>
        <w:autoSpaceDE w:val="0"/>
        <w:autoSpaceDN w:val="0"/>
        <w:adjustRightInd w:val="0"/>
        <w:spacing w:after="120" w:line="240" w:lineRule="auto"/>
        <w:ind w:left="454" w:hanging="454"/>
        <w:jc w:val="both"/>
        <w:textAlignment w:val="baseline"/>
        <w:rPr>
          <w:rFonts w:eastAsia="Times New Roman"/>
          <w:szCs w:val="20"/>
          <w:lang w:eastAsia="ru-RU"/>
        </w:rPr>
      </w:pPr>
      <w:r w:rsidRPr="00CA5A4A">
        <w:rPr>
          <w:rFonts w:eastAsia="Times New Roman"/>
          <w:szCs w:val="20"/>
          <w:lang w:eastAsia="ru-RU"/>
        </w:rPr>
        <w:t>3.</w:t>
      </w:r>
      <w:r w:rsidRPr="00CA5A4A">
        <w:rPr>
          <w:rFonts w:eastAsia="Times New Roman"/>
          <w:szCs w:val="20"/>
          <w:lang w:eastAsia="ru-RU"/>
        </w:rPr>
        <w:tab/>
        <w:t xml:space="preserve">В субпозициях 2009 12, 2009 21, 2009 31, 2009 41, 2009 61 и 2009 71 термин "число </w:t>
      </w:r>
      <w:proofErr w:type="spellStart"/>
      <w:r w:rsidRPr="00CA5A4A">
        <w:rPr>
          <w:rFonts w:eastAsia="Times New Roman"/>
          <w:szCs w:val="20"/>
          <w:lang w:eastAsia="ru-RU"/>
        </w:rPr>
        <w:t>Брикса</w:t>
      </w:r>
      <w:proofErr w:type="spellEnd"/>
      <w:r w:rsidRPr="00CA5A4A">
        <w:rPr>
          <w:rFonts w:eastAsia="Times New Roman"/>
          <w:szCs w:val="20"/>
          <w:lang w:eastAsia="ru-RU"/>
        </w:rPr>
        <w:t xml:space="preserve">" означает непосредственно считанное с ареометра </w:t>
      </w:r>
      <w:proofErr w:type="spellStart"/>
      <w:r w:rsidRPr="00CA5A4A">
        <w:rPr>
          <w:rFonts w:eastAsia="Times New Roman"/>
          <w:szCs w:val="20"/>
          <w:lang w:eastAsia="ru-RU"/>
        </w:rPr>
        <w:t>Брикса</w:t>
      </w:r>
      <w:proofErr w:type="spellEnd"/>
      <w:r w:rsidRPr="00CA5A4A">
        <w:rPr>
          <w:rFonts w:eastAsia="Times New Roman"/>
          <w:szCs w:val="20"/>
          <w:lang w:eastAsia="ru-RU"/>
        </w:rPr>
        <w:t xml:space="preserve"> число ареометрических градусов или полученный на рефрактометре показатель преломления, выраженный в процентах содержания сахарозы, при температуре 20 ºС или в пересчете на 20 ºС, если показания считаны при другой температуре.</w:t>
      </w:r>
    </w:p>
    <w:p w:rsidR="00D9062F" w:rsidRPr="00CA5A4A" w:rsidRDefault="00D9062F" w:rsidP="00D9062F">
      <w:pPr>
        <w:overflowPunct w:val="0"/>
        <w:autoSpaceDE w:val="0"/>
        <w:autoSpaceDN w:val="0"/>
        <w:adjustRightInd w:val="0"/>
        <w:spacing w:after="120" w:line="240" w:lineRule="auto"/>
        <w:textAlignment w:val="baseline"/>
        <w:rPr>
          <w:rFonts w:eastAsia="Times New Roman"/>
          <w:b/>
          <w:color w:val="000000"/>
          <w:szCs w:val="26"/>
          <w:lang w:eastAsia="ru-RU"/>
        </w:rPr>
      </w:pPr>
      <w:r w:rsidRPr="00CA5A4A">
        <w:rPr>
          <w:rFonts w:eastAsia="Times New Roman"/>
          <w:b/>
          <w:color w:val="000000"/>
          <w:szCs w:val="26"/>
          <w:lang w:eastAsia="ru-RU"/>
        </w:rPr>
        <w:t>Дополнительные примечания:</w:t>
      </w:r>
    </w:p>
    <w:p w:rsidR="00D9062F" w:rsidRPr="00CA5A4A" w:rsidRDefault="00D9062F" w:rsidP="00D9062F">
      <w:pPr>
        <w:overflowPunct w:val="0"/>
        <w:autoSpaceDE w:val="0"/>
        <w:autoSpaceDN w:val="0"/>
        <w:adjustRightInd w:val="0"/>
        <w:spacing w:after="120" w:line="240" w:lineRule="auto"/>
        <w:ind w:left="454" w:hanging="454"/>
        <w:jc w:val="both"/>
        <w:textAlignment w:val="baseline"/>
        <w:rPr>
          <w:rFonts w:eastAsia="Times New Roman"/>
          <w:color w:val="000000"/>
          <w:szCs w:val="20"/>
          <w:lang w:eastAsia="ru-RU"/>
        </w:rPr>
      </w:pPr>
      <w:r w:rsidRPr="00CA5A4A">
        <w:rPr>
          <w:rFonts w:eastAsia="Times New Roman"/>
          <w:color w:val="000000"/>
          <w:szCs w:val="20"/>
          <w:lang w:eastAsia="ru-RU"/>
        </w:rPr>
        <w:t>1.</w:t>
      </w:r>
      <w:r w:rsidRPr="00CA5A4A">
        <w:rPr>
          <w:rFonts w:eastAsia="Times New Roman"/>
          <w:color w:val="000000"/>
          <w:szCs w:val="20"/>
          <w:lang w:eastAsia="ru-RU"/>
        </w:rPr>
        <w:tab/>
        <w:t>В товарной позиции 2001 овощи, фрукты, орехи и другие съедобные части растений, приготовленные или консервированные с добавлением уксуса или уксусной кислоты, должны содержать 0,5 мас.% или более свободной летучей кислоты в пересчете на уксусную кислоту. Кроме того, в грибах подсубпозиции 2001 90 500 содержание соли должно составлять не более 2,5 </w:t>
      </w:r>
      <w:proofErr w:type="spellStart"/>
      <w:r w:rsidRPr="00CA5A4A">
        <w:rPr>
          <w:rFonts w:eastAsia="Times New Roman"/>
          <w:color w:val="000000"/>
          <w:szCs w:val="20"/>
          <w:lang w:eastAsia="ru-RU"/>
        </w:rPr>
        <w:t>мас</w:t>
      </w:r>
      <w:proofErr w:type="spellEnd"/>
      <w:r w:rsidRPr="00CA5A4A">
        <w:rPr>
          <w:rFonts w:eastAsia="Times New Roman"/>
          <w:color w:val="000000"/>
          <w:szCs w:val="20"/>
          <w:lang w:eastAsia="ru-RU"/>
        </w:rPr>
        <w:t>.%.</w:t>
      </w:r>
    </w:p>
    <w:p w:rsidR="00D9062F" w:rsidRPr="00CA5A4A" w:rsidRDefault="00D9062F" w:rsidP="00D9062F">
      <w:pPr>
        <w:tabs>
          <w:tab w:val="left" w:pos="454"/>
        </w:tabs>
        <w:overflowPunct w:val="0"/>
        <w:autoSpaceDE w:val="0"/>
        <w:autoSpaceDN w:val="0"/>
        <w:adjustRightInd w:val="0"/>
        <w:spacing w:after="120" w:line="240" w:lineRule="auto"/>
        <w:ind w:left="907" w:hanging="907"/>
        <w:jc w:val="both"/>
        <w:textAlignment w:val="baseline"/>
        <w:rPr>
          <w:rFonts w:eastAsia="Times New Roman"/>
          <w:color w:val="000000"/>
          <w:szCs w:val="26"/>
          <w:lang w:eastAsia="ru-RU"/>
        </w:rPr>
      </w:pPr>
      <w:r w:rsidRPr="00CA5A4A">
        <w:rPr>
          <w:rFonts w:eastAsia="Times New Roman"/>
          <w:color w:val="000000"/>
          <w:szCs w:val="26"/>
          <w:lang w:eastAsia="ru-RU"/>
        </w:rPr>
        <w:t>2.</w:t>
      </w:r>
      <w:r w:rsidRPr="00CA5A4A">
        <w:rPr>
          <w:rFonts w:eastAsia="Times New Roman"/>
          <w:color w:val="000000"/>
          <w:szCs w:val="26"/>
          <w:lang w:eastAsia="ru-RU"/>
        </w:rPr>
        <w:tab/>
        <w:t>(а)</w:t>
      </w:r>
      <w:r w:rsidRPr="00CA5A4A">
        <w:rPr>
          <w:rFonts w:eastAsia="Times New Roman"/>
          <w:color w:val="000000"/>
          <w:szCs w:val="26"/>
          <w:lang w:eastAsia="ru-RU"/>
        </w:rPr>
        <w:tab/>
        <w:t>Содержание различных сахаров, выраженных как сахароза (содержание сахара)</w:t>
      </w:r>
      <w:r w:rsidR="00ED108C">
        <w:rPr>
          <w:rFonts w:eastAsia="Times New Roman"/>
          <w:color w:val="000000"/>
          <w:szCs w:val="26"/>
          <w:lang w:eastAsia="ru-RU"/>
        </w:rPr>
        <w:t>,</w:t>
      </w:r>
      <w:r w:rsidRPr="00CA5A4A">
        <w:rPr>
          <w:rFonts w:eastAsia="Times New Roman"/>
          <w:color w:val="000000"/>
          <w:szCs w:val="26"/>
          <w:lang w:eastAsia="ru-RU"/>
        </w:rPr>
        <w:t xml:space="preserve"> в продуктах данной группы соответствует показанию рефрактометра при температуре 20 ºС, умноженному на следующий коэффициент: </w:t>
      </w:r>
    </w:p>
    <w:p w:rsidR="00D9062F" w:rsidRPr="00CA5A4A" w:rsidRDefault="00D9062F" w:rsidP="00D9062F">
      <w:pPr>
        <w:overflowPunct w:val="0"/>
        <w:autoSpaceDE w:val="0"/>
        <w:autoSpaceDN w:val="0"/>
        <w:adjustRightInd w:val="0"/>
        <w:spacing w:after="120" w:line="240" w:lineRule="auto"/>
        <w:ind w:left="1361" w:hanging="454"/>
        <w:jc w:val="both"/>
        <w:textAlignment w:val="baseline"/>
        <w:rPr>
          <w:rFonts w:eastAsia="Times New Roman"/>
          <w:color w:val="000000"/>
          <w:szCs w:val="20"/>
          <w:lang w:eastAsia="ru-RU"/>
        </w:rPr>
      </w:pPr>
      <w:r w:rsidRPr="00CA5A4A">
        <w:rPr>
          <w:rFonts w:eastAsia="Times New Roman"/>
          <w:color w:val="000000"/>
          <w:szCs w:val="20"/>
          <w:lang w:eastAsia="ru-RU"/>
        </w:rPr>
        <w:t>–</w:t>
      </w:r>
      <w:r w:rsidRPr="00CA5A4A">
        <w:rPr>
          <w:rFonts w:eastAsia="Times New Roman"/>
          <w:color w:val="000000"/>
          <w:szCs w:val="20"/>
          <w:lang w:eastAsia="ru-RU"/>
        </w:rPr>
        <w:tab/>
        <w:t xml:space="preserve">0,93 для продуктов субпозиций 2008 20 – 2008 80, 2008 93, 2008 97 и 2008 99, или </w:t>
      </w:r>
    </w:p>
    <w:p w:rsidR="00D9062F" w:rsidRPr="00CA5A4A" w:rsidRDefault="00D9062F" w:rsidP="00D9062F">
      <w:pPr>
        <w:overflowPunct w:val="0"/>
        <w:autoSpaceDE w:val="0"/>
        <w:autoSpaceDN w:val="0"/>
        <w:adjustRightInd w:val="0"/>
        <w:spacing w:after="120" w:line="240" w:lineRule="auto"/>
        <w:ind w:left="1361" w:hanging="454"/>
        <w:jc w:val="both"/>
        <w:textAlignment w:val="baseline"/>
        <w:rPr>
          <w:rFonts w:eastAsia="Times New Roman"/>
          <w:color w:val="000000"/>
          <w:szCs w:val="20"/>
          <w:lang w:eastAsia="ru-RU"/>
        </w:rPr>
      </w:pPr>
      <w:r w:rsidRPr="00CA5A4A">
        <w:rPr>
          <w:rFonts w:eastAsia="Times New Roman"/>
          <w:color w:val="000000"/>
          <w:szCs w:val="20"/>
          <w:lang w:eastAsia="ru-RU"/>
        </w:rPr>
        <w:t>–</w:t>
      </w:r>
      <w:r w:rsidRPr="00CA5A4A">
        <w:rPr>
          <w:rFonts w:eastAsia="Times New Roman"/>
          <w:color w:val="000000"/>
          <w:szCs w:val="20"/>
          <w:lang w:eastAsia="ru-RU"/>
        </w:rPr>
        <w:tab/>
        <w:t>0,95 для продуктов других товарных позиций.</w:t>
      </w:r>
    </w:p>
    <w:p w:rsidR="00D9062F" w:rsidRPr="00CA5A4A" w:rsidRDefault="00D9062F" w:rsidP="00D9062F">
      <w:pPr>
        <w:overflowPunct w:val="0"/>
        <w:autoSpaceDE w:val="0"/>
        <w:autoSpaceDN w:val="0"/>
        <w:adjustRightInd w:val="0"/>
        <w:spacing w:after="120" w:line="240" w:lineRule="auto"/>
        <w:ind w:left="907"/>
        <w:jc w:val="both"/>
        <w:textAlignment w:val="baseline"/>
        <w:rPr>
          <w:rFonts w:eastAsia="Times New Roman"/>
          <w:color w:val="000000"/>
          <w:szCs w:val="20"/>
          <w:lang w:eastAsia="ru-RU"/>
        </w:rPr>
      </w:pPr>
      <w:r w:rsidRPr="00CA5A4A">
        <w:rPr>
          <w:rFonts w:eastAsia="Times New Roman"/>
          <w:color w:val="000000"/>
          <w:szCs w:val="20"/>
          <w:lang w:eastAsia="ru-RU"/>
        </w:rPr>
        <w:t>Однако содержание различных сахаров, выраженных как сахароза (содержание сахара), в следующих продуктах данной группы:</w:t>
      </w:r>
    </w:p>
    <w:p w:rsidR="00D9062F" w:rsidRPr="00CA5A4A" w:rsidRDefault="00D9062F" w:rsidP="00D9062F">
      <w:pPr>
        <w:overflowPunct w:val="0"/>
        <w:autoSpaceDE w:val="0"/>
        <w:autoSpaceDN w:val="0"/>
        <w:adjustRightInd w:val="0"/>
        <w:spacing w:after="120" w:line="240" w:lineRule="auto"/>
        <w:ind w:left="1361" w:hanging="454"/>
        <w:jc w:val="both"/>
        <w:textAlignment w:val="baseline"/>
        <w:rPr>
          <w:rFonts w:eastAsia="Times New Roman"/>
          <w:color w:val="000000"/>
          <w:szCs w:val="20"/>
          <w:lang w:eastAsia="ru-RU"/>
        </w:rPr>
      </w:pPr>
      <w:r w:rsidRPr="00CA5A4A">
        <w:rPr>
          <w:rFonts w:eastAsia="Times New Roman"/>
          <w:color w:val="000000"/>
          <w:szCs w:val="20"/>
          <w:lang w:eastAsia="ru-RU"/>
        </w:rPr>
        <w:t>–</w:t>
      </w:r>
      <w:r w:rsidRPr="00CA5A4A">
        <w:rPr>
          <w:rFonts w:eastAsia="Times New Roman"/>
          <w:color w:val="000000"/>
          <w:szCs w:val="20"/>
          <w:lang w:eastAsia="ru-RU"/>
        </w:rPr>
        <w:tab/>
        <w:t>продукты, произведенные на основе морских и прочих водорослей, приготовленных или консервированных способами, не указанными в группе 12;</w:t>
      </w:r>
    </w:p>
    <w:p w:rsidR="00D9062F" w:rsidRPr="00CA5A4A" w:rsidRDefault="00D9062F" w:rsidP="00D9062F">
      <w:pPr>
        <w:overflowPunct w:val="0"/>
        <w:autoSpaceDE w:val="0"/>
        <w:autoSpaceDN w:val="0"/>
        <w:adjustRightInd w:val="0"/>
        <w:spacing w:after="120" w:line="240" w:lineRule="auto"/>
        <w:ind w:left="1361" w:hanging="454"/>
        <w:jc w:val="both"/>
        <w:textAlignment w:val="baseline"/>
        <w:rPr>
          <w:rFonts w:eastAsia="Times New Roman"/>
          <w:color w:val="000000"/>
          <w:szCs w:val="20"/>
          <w:lang w:eastAsia="ru-RU"/>
        </w:rPr>
      </w:pPr>
      <w:r w:rsidRPr="00CA5A4A">
        <w:rPr>
          <w:rFonts w:eastAsia="Times New Roman"/>
          <w:color w:val="000000"/>
          <w:szCs w:val="20"/>
          <w:lang w:eastAsia="ru-RU"/>
        </w:rPr>
        <w:t>–</w:t>
      </w:r>
      <w:r w:rsidRPr="00CA5A4A">
        <w:rPr>
          <w:rFonts w:eastAsia="Times New Roman"/>
          <w:color w:val="000000"/>
          <w:szCs w:val="20"/>
          <w:lang w:eastAsia="ru-RU"/>
        </w:rPr>
        <w:tab/>
        <w:t xml:space="preserve">продукты, произведенные на основе маниока, </w:t>
      </w:r>
      <w:proofErr w:type="spellStart"/>
      <w:r w:rsidRPr="00CA5A4A">
        <w:rPr>
          <w:rFonts w:eastAsia="Times New Roman"/>
          <w:color w:val="000000"/>
          <w:szCs w:val="20"/>
          <w:lang w:eastAsia="ru-RU"/>
        </w:rPr>
        <w:t>маранты</w:t>
      </w:r>
      <w:proofErr w:type="spellEnd"/>
      <w:r w:rsidRPr="00CA5A4A">
        <w:rPr>
          <w:rFonts w:eastAsia="Times New Roman"/>
          <w:color w:val="000000"/>
          <w:szCs w:val="20"/>
          <w:lang w:eastAsia="ru-RU"/>
        </w:rPr>
        <w:t xml:space="preserve">, </w:t>
      </w:r>
      <w:proofErr w:type="spellStart"/>
      <w:r w:rsidRPr="00CA5A4A">
        <w:rPr>
          <w:rFonts w:eastAsia="Times New Roman"/>
          <w:color w:val="000000"/>
          <w:szCs w:val="20"/>
          <w:lang w:eastAsia="ru-RU"/>
        </w:rPr>
        <w:t>салепа</w:t>
      </w:r>
      <w:proofErr w:type="spellEnd"/>
      <w:r w:rsidRPr="00CA5A4A">
        <w:rPr>
          <w:rFonts w:eastAsia="Times New Roman"/>
          <w:color w:val="000000"/>
          <w:szCs w:val="20"/>
          <w:lang w:eastAsia="ru-RU"/>
        </w:rPr>
        <w:t>, земляной груши, или топинамбура, сладкого картофеля, или батата и аналогичных корнеплодов и клубнеплодов с высоким содержанием крахмала или инулина товарной позиции 0714;</w:t>
      </w:r>
    </w:p>
    <w:p w:rsidR="00D9062F" w:rsidRPr="00CA5A4A" w:rsidRDefault="00D9062F" w:rsidP="00D9062F">
      <w:pPr>
        <w:overflowPunct w:val="0"/>
        <w:autoSpaceDE w:val="0"/>
        <w:autoSpaceDN w:val="0"/>
        <w:adjustRightInd w:val="0"/>
        <w:spacing w:after="120" w:line="240" w:lineRule="auto"/>
        <w:ind w:left="1361" w:hanging="454"/>
        <w:jc w:val="both"/>
        <w:textAlignment w:val="baseline"/>
        <w:rPr>
          <w:rFonts w:eastAsia="Times New Roman"/>
          <w:color w:val="000000"/>
          <w:szCs w:val="20"/>
          <w:lang w:eastAsia="ru-RU"/>
        </w:rPr>
      </w:pPr>
      <w:r w:rsidRPr="00CA5A4A">
        <w:rPr>
          <w:rFonts w:eastAsia="Times New Roman"/>
          <w:color w:val="000000"/>
          <w:szCs w:val="20"/>
          <w:lang w:eastAsia="ru-RU"/>
        </w:rPr>
        <w:t>–</w:t>
      </w:r>
      <w:r w:rsidRPr="00CA5A4A">
        <w:rPr>
          <w:rFonts w:eastAsia="Times New Roman"/>
          <w:color w:val="000000"/>
          <w:szCs w:val="20"/>
          <w:lang w:eastAsia="ru-RU"/>
        </w:rPr>
        <w:tab/>
        <w:t>продукты, произведенные на основе виноградных листьев;</w:t>
      </w:r>
    </w:p>
    <w:p w:rsidR="00D9062F" w:rsidRPr="00CA5A4A" w:rsidRDefault="00D9062F" w:rsidP="00D9062F">
      <w:pPr>
        <w:overflowPunct w:val="0"/>
        <w:autoSpaceDE w:val="0"/>
        <w:autoSpaceDN w:val="0"/>
        <w:adjustRightInd w:val="0"/>
        <w:spacing w:after="120" w:line="240" w:lineRule="auto"/>
        <w:ind w:left="907"/>
        <w:jc w:val="both"/>
        <w:textAlignment w:val="baseline"/>
        <w:rPr>
          <w:rFonts w:eastAsia="Times New Roman"/>
          <w:color w:val="000000"/>
          <w:szCs w:val="20"/>
          <w:lang w:eastAsia="ru-RU"/>
        </w:rPr>
      </w:pPr>
      <w:r w:rsidRPr="00CA5A4A">
        <w:rPr>
          <w:rFonts w:eastAsia="Times New Roman"/>
          <w:color w:val="000000"/>
          <w:szCs w:val="20"/>
          <w:lang w:eastAsia="ru-RU"/>
        </w:rPr>
        <w:t>соответствует значению, получаемому при обработке результатов измерений методом высокоэффективной жидкостной хроматографии ("ВЭЖХ метод") с использованием следующей формулы:</w:t>
      </w:r>
    </w:p>
    <w:p w:rsidR="00D9062F" w:rsidRPr="00CA5A4A" w:rsidRDefault="00D9062F" w:rsidP="00D9062F">
      <w:pPr>
        <w:spacing w:after="0" w:line="240" w:lineRule="auto"/>
        <w:rPr>
          <w:rFonts w:eastAsia="Times New Roman"/>
          <w:color w:val="000000"/>
          <w:szCs w:val="20"/>
          <w:lang w:eastAsia="ru-RU"/>
        </w:rPr>
      </w:pPr>
      <w:r w:rsidRPr="00CA5A4A">
        <w:rPr>
          <w:rFonts w:eastAsia="Times New Roman"/>
          <w:color w:val="000000"/>
          <w:szCs w:val="20"/>
          <w:lang w:eastAsia="ru-RU"/>
        </w:rPr>
        <w:br w:type="page"/>
      </w:r>
    </w:p>
    <w:p w:rsidR="00D9062F" w:rsidRPr="00CA5A4A" w:rsidRDefault="00D9062F" w:rsidP="00D9062F">
      <w:pPr>
        <w:overflowPunct w:val="0"/>
        <w:autoSpaceDE w:val="0"/>
        <w:autoSpaceDN w:val="0"/>
        <w:adjustRightInd w:val="0"/>
        <w:spacing w:after="120" w:line="240" w:lineRule="auto"/>
        <w:ind w:left="907"/>
        <w:jc w:val="both"/>
        <w:textAlignment w:val="baseline"/>
        <w:rPr>
          <w:rFonts w:eastAsia="Times New Roman"/>
          <w:color w:val="000000"/>
          <w:szCs w:val="20"/>
          <w:lang w:eastAsia="ru-RU"/>
        </w:rPr>
      </w:pPr>
      <w:r w:rsidRPr="00CA5A4A">
        <w:rPr>
          <w:rFonts w:eastAsia="Times New Roman"/>
          <w:color w:val="000000"/>
          <w:szCs w:val="20"/>
          <w:lang w:eastAsia="ru-RU"/>
        </w:rPr>
        <w:lastRenderedPageBreak/>
        <w:t>S + (G + F) x 0,95, где</w:t>
      </w:r>
    </w:p>
    <w:p w:rsidR="00D9062F" w:rsidRPr="00CA5A4A" w:rsidRDefault="00D9062F" w:rsidP="00D9062F">
      <w:pPr>
        <w:overflowPunct w:val="0"/>
        <w:autoSpaceDE w:val="0"/>
        <w:autoSpaceDN w:val="0"/>
        <w:adjustRightInd w:val="0"/>
        <w:spacing w:after="120" w:line="240" w:lineRule="auto"/>
        <w:ind w:left="907"/>
        <w:jc w:val="both"/>
        <w:textAlignment w:val="baseline"/>
        <w:rPr>
          <w:rFonts w:eastAsia="Times New Roman"/>
          <w:color w:val="000000"/>
          <w:szCs w:val="20"/>
          <w:lang w:eastAsia="ru-RU"/>
        </w:rPr>
      </w:pPr>
      <w:r w:rsidRPr="00CA5A4A">
        <w:rPr>
          <w:rFonts w:eastAsia="Times New Roman"/>
          <w:color w:val="000000"/>
          <w:szCs w:val="20"/>
          <w:lang w:eastAsia="ru-RU"/>
        </w:rPr>
        <w:t>S – содержание сахарозы, определенное ВЭЖХ методом;</w:t>
      </w:r>
    </w:p>
    <w:p w:rsidR="00D9062F" w:rsidRPr="00CA5A4A" w:rsidRDefault="00D9062F" w:rsidP="00D9062F">
      <w:pPr>
        <w:overflowPunct w:val="0"/>
        <w:autoSpaceDE w:val="0"/>
        <w:autoSpaceDN w:val="0"/>
        <w:adjustRightInd w:val="0"/>
        <w:spacing w:after="120" w:line="240" w:lineRule="auto"/>
        <w:ind w:left="907"/>
        <w:jc w:val="both"/>
        <w:textAlignment w:val="baseline"/>
        <w:rPr>
          <w:rFonts w:eastAsia="Times New Roman"/>
          <w:color w:val="000000"/>
          <w:szCs w:val="20"/>
          <w:lang w:eastAsia="ru-RU"/>
        </w:rPr>
      </w:pPr>
      <w:r w:rsidRPr="00CA5A4A">
        <w:rPr>
          <w:rFonts w:eastAsia="Times New Roman"/>
          <w:color w:val="000000"/>
          <w:szCs w:val="20"/>
          <w:lang w:eastAsia="ru-RU"/>
        </w:rPr>
        <w:t xml:space="preserve">G – содержание фруктозы, определенное ВЭЖХ методом; </w:t>
      </w:r>
    </w:p>
    <w:p w:rsidR="00D9062F" w:rsidRPr="00CA5A4A" w:rsidRDefault="00D9062F" w:rsidP="00D9062F">
      <w:pPr>
        <w:overflowPunct w:val="0"/>
        <w:autoSpaceDE w:val="0"/>
        <w:autoSpaceDN w:val="0"/>
        <w:adjustRightInd w:val="0"/>
        <w:spacing w:after="120" w:line="240" w:lineRule="auto"/>
        <w:ind w:left="907"/>
        <w:jc w:val="both"/>
        <w:textAlignment w:val="baseline"/>
        <w:rPr>
          <w:rFonts w:eastAsia="Times New Roman"/>
          <w:color w:val="000000"/>
          <w:szCs w:val="20"/>
          <w:lang w:eastAsia="ru-RU"/>
        </w:rPr>
      </w:pPr>
      <w:r w:rsidRPr="00CA5A4A">
        <w:rPr>
          <w:rFonts w:eastAsia="Times New Roman"/>
          <w:color w:val="000000"/>
          <w:szCs w:val="20"/>
          <w:lang w:eastAsia="ru-RU"/>
        </w:rPr>
        <w:t>F – содержание глюкозы, определенное ВЭЖХ методом.</w:t>
      </w:r>
    </w:p>
    <w:p w:rsidR="00D9062F" w:rsidRPr="00CA5A4A" w:rsidRDefault="00D9062F" w:rsidP="00D9062F">
      <w:pPr>
        <w:tabs>
          <w:tab w:val="left" w:pos="454"/>
        </w:tabs>
        <w:overflowPunct w:val="0"/>
        <w:autoSpaceDE w:val="0"/>
        <w:autoSpaceDN w:val="0"/>
        <w:adjustRightInd w:val="0"/>
        <w:spacing w:after="120" w:line="240" w:lineRule="auto"/>
        <w:ind w:left="908" w:hanging="454"/>
        <w:jc w:val="both"/>
        <w:textAlignment w:val="baseline"/>
        <w:rPr>
          <w:rFonts w:eastAsia="Times New Roman"/>
          <w:color w:val="000000"/>
          <w:szCs w:val="26"/>
          <w:lang w:eastAsia="ru-RU"/>
        </w:rPr>
      </w:pPr>
      <w:r w:rsidRPr="00CA5A4A">
        <w:rPr>
          <w:rFonts w:eastAsia="Times New Roman"/>
          <w:color w:val="000000"/>
          <w:szCs w:val="26"/>
          <w:lang w:eastAsia="ru-RU"/>
        </w:rPr>
        <w:t>(б)</w:t>
      </w:r>
      <w:r w:rsidRPr="00CA5A4A">
        <w:rPr>
          <w:rFonts w:eastAsia="Times New Roman"/>
          <w:color w:val="000000"/>
          <w:szCs w:val="26"/>
          <w:lang w:eastAsia="ru-RU"/>
        </w:rPr>
        <w:tab/>
        <w:t xml:space="preserve">"Число </w:t>
      </w:r>
      <w:proofErr w:type="spellStart"/>
      <w:r w:rsidRPr="00CA5A4A">
        <w:rPr>
          <w:rFonts w:eastAsia="Times New Roman"/>
          <w:color w:val="000000"/>
          <w:szCs w:val="26"/>
          <w:lang w:eastAsia="ru-RU"/>
        </w:rPr>
        <w:t>Брикса</w:t>
      </w:r>
      <w:proofErr w:type="spellEnd"/>
      <w:r w:rsidRPr="00CA5A4A">
        <w:rPr>
          <w:rFonts w:eastAsia="Times New Roman"/>
          <w:color w:val="000000"/>
          <w:szCs w:val="26"/>
          <w:lang w:eastAsia="ru-RU"/>
        </w:rPr>
        <w:t>", приведенное в субпозициях товарной позиции 2009, соответствует цифровому показанию рефрактометра при температуре 20 °С.</w:t>
      </w:r>
    </w:p>
    <w:p w:rsidR="00D9062F" w:rsidRPr="00CA5A4A" w:rsidRDefault="00D9062F" w:rsidP="00D9062F">
      <w:pPr>
        <w:overflowPunct w:val="0"/>
        <w:autoSpaceDE w:val="0"/>
        <w:autoSpaceDN w:val="0"/>
        <w:adjustRightInd w:val="0"/>
        <w:spacing w:after="120" w:line="240" w:lineRule="auto"/>
        <w:ind w:left="454" w:hanging="454"/>
        <w:jc w:val="both"/>
        <w:textAlignment w:val="baseline"/>
        <w:rPr>
          <w:rFonts w:eastAsia="Times New Roman"/>
          <w:color w:val="000000"/>
          <w:szCs w:val="20"/>
          <w:lang w:eastAsia="ru-RU"/>
        </w:rPr>
      </w:pPr>
      <w:r w:rsidRPr="00CA5A4A">
        <w:rPr>
          <w:rFonts w:eastAsia="Times New Roman"/>
          <w:color w:val="000000"/>
          <w:szCs w:val="20"/>
          <w:lang w:eastAsia="ru-RU"/>
        </w:rPr>
        <w:t>3.</w:t>
      </w:r>
      <w:r w:rsidRPr="00CA5A4A">
        <w:rPr>
          <w:rFonts w:eastAsia="Times New Roman"/>
          <w:color w:val="000000"/>
          <w:szCs w:val="20"/>
          <w:lang w:eastAsia="ru-RU"/>
        </w:rPr>
        <w:tab/>
        <w:t>Продукты субпозиций 2008 20 – 2008 80, 2008 93, 2008 97 и 2008 99 должны рассматриваться как содержащие добавки сахара, если "содержание сахара" в них превышает по массе процент, указанный ниже, в зависимости от вида плода или употребляемой в пищу части растения:</w:t>
      </w:r>
    </w:p>
    <w:p w:rsidR="00D9062F" w:rsidRPr="00CA5A4A" w:rsidRDefault="00D9062F" w:rsidP="00D9062F">
      <w:pPr>
        <w:overflowPunct w:val="0"/>
        <w:autoSpaceDE w:val="0"/>
        <w:autoSpaceDN w:val="0"/>
        <w:adjustRightInd w:val="0"/>
        <w:spacing w:after="120" w:line="240" w:lineRule="auto"/>
        <w:ind w:left="908" w:hanging="454"/>
        <w:jc w:val="both"/>
        <w:textAlignment w:val="baseline"/>
        <w:rPr>
          <w:rFonts w:eastAsia="Times New Roman"/>
          <w:color w:val="000000"/>
          <w:szCs w:val="20"/>
          <w:lang w:eastAsia="ru-RU"/>
        </w:rPr>
      </w:pPr>
      <w:r w:rsidRPr="00CA5A4A">
        <w:rPr>
          <w:rFonts w:eastAsia="Times New Roman"/>
          <w:color w:val="000000"/>
          <w:szCs w:val="20"/>
          <w:lang w:eastAsia="ru-RU"/>
        </w:rPr>
        <w:t>–</w:t>
      </w:r>
      <w:r w:rsidRPr="00CA5A4A">
        <w:rPr>
          <w:rFonts w:eastAsia="Times New Roman"/>
          <w:color w:val="000000"/>
          <w:sz w:val="20"/>
          <w:szCs w:val="20"/>
          <w:lang w:eastAsia="ru-RU"/>
        </w:rPr>
        <w:tab/>
      </w:r>
      <w:r w:rsidRPr="00CA5A4A">
        <w:rPr>
          <w:rFonts w:eastAsia="Times New Roman"/>
          <w:color w:val="000000"/>
          <w:szCs w:val="20"/>
          <w:lang w:eastAsia="ru-RU"/>
        </w:rPr>
        <w:t>ананасы и виноград: 13%,</w:t>
      </w:r>
    </w:p>
    <w:p w:rsidR="00D9062F" w:rsidRPr="00CA5A4A" w:rsidRDefault="00D9062F" w:rsidP="00D9062F">
      <w:pPr>
        <w:overflowPunct w:val="0"/>
        <w:autoSpaceDE w:val="0"/>
        <w:autoSpaceDN w:val="0"/>
        <w:adjustRightInd w:val="0"/>
        <w:spacing w:after="120" w:line="240" w:lineRule="auto"/>
        <w:ind w:left="908" w:hanging="454"/>
        <w:jc w:val="both"/>
        <w:textAlignment w:val="baseline"/>
        <w:rPr>
          <w:rFonts w:eastAsia="Times New Roman"/>
          <w:color w:val="000000"/>
          <w:szCs w:val="20"/>
          <w:lang w:eastAsia="ru-RU"/>
        </w:rPr>
      </w:pPr>
      <w:r w:rsidRPr="00CA5A4A">
        <w:rPr>
          <w:rFonts w:eastAsia="Times New Roman"/>
          <w:color w:val="000000"/>
          <w:szCs w:val="20"/>
          <w:lang w:eastAsia="ru-RU"/>
        </w:rPr>
        <w:t>–</w:t>
      </w:r>
      <w:r w:rsidRPr="00CA5A4A">
        <w:rPr>
          <w:rFonts w:eastAsia="Times New Roman"/>
          <w:color w:val="000000"/>
          <w:sz w:val="20"/>
          <w:szCs w:val="20"/>
          <w:lang w:eastAsia="ru-RU"/>
        </w:rPr>
        <w:tab/>
      </w:r>
      <w:r w:rsidRPr="00CA5A4A">
        <w:rPr>
          <w:rFonts w:eastAsia="Times New Roman"/>
          <w:color w:val="000000"/>
          <w:szCs w:val="20"/>
          <w:lang w:eastAsia="ru-RU"/>
        </w:rPr>
        <w:t xml:space="preserve">прочие плоды, включая смеси плодов, и прочие употребляемые в пищу части растений: 9%. </w:t>
      </w:r>
    </w:p>
    <w:p w:rsidR="00D9062F" w:rsidRPr="00CA5A4A" w:rsidRDefault="00D9062F" w:rsidP="00D9062F">
      <w:pPr>
        <w:keepNext/>
        <w:overflowPunct w:val="0"/>
        <w:autoSpaceDE w:val="0"/>
        <w:autoSpaceDN w:val="0"/>
        <w:adjustRightInd w:val="0"/>
        <w:spacing w:after="120" w:line="240" w:lineRule="auto"/>
        <w:ind w:left="454" w:hanging="454"/>
        <w:jc w:val="both"/>
        <w:textAlignment w:val="baseline"/>
        <w:rPr>
          <w:rFonts w:eastAsia="Times New Roman"/>
          <w:color w:val="000000"/>
          <w:szCs w:val="20"/>
          <w:lang w:eastAsia="ru-RU"/>
        </w:rPr>
      </w:pPr>
      <w:r w:rsidRPr="00CA5A4A">
        <w:rPr>
          <w:rFonts w:eastAsia="Times New Roman"/>
          <w:color w:val="000000"/>
          <w:szCs w:val="20"/>
          <w:lang w:eastAsia="ru-RU"/>
        </w:rPr>
        <w:t>4.</w:t>
      </w:r>
      <w:r w:rsidRPr="00CA5A4A">
        <w:rPr>
          <w:rFonts w:eastAsia="Times New Roman"/>
          <w:color w:val="000000"/>
          <w:szCs w:val="20"/>
          <w:lang w:eastAsia="ru-RU"/>
        </w:rPr>
        <w:tab/>
      </w:r>
      <w:proofErr w:type="gramStart"/>
      <w:r w:rsidRPr="00CA5A4A">
        <w:rPr>
          <w:rFonts w:eastAsia="Times New Roman"/>
          <w:color w:val="000000"/>
          <w:szCs w:val="20"/>
          <w:lang w:eastAsia="ru-RU"/>
        </w:rPr>
        <w:t>В подсубпозициях 2008 30 110 – 2008 30 390, 2008 40 110 – 2008 40 390, 2008 50 110 – 2008 50 590, 2008 60 110 – 2008 60 390, 2008 70 110 – 2008 70 590, 2008 80 110 – 2008 80 390, 2008 93 110 – 2008 93 290, 2008 97 120 – 2008 97 380 и 2008 99 110 –</w:t>
      </w:r>
      <w:r w:rsidRPr="00CA5A4A">
        <w:rPr>
          <w:rFonts w:eastAsia="Times New Roman"/>
          <w:color w:val="000000"/>
          <w:szCs w:val="20"/>
          <w:lang w:val="en-US" w:eastAsia="ru-RU"/>
        </w:rPr>
        <w:t> </w:t>
      </w:r>
      <w:r w:rsidRPr="00CA5A4A">
        <w:rPr>
          <w:rFonts w:eastAsia="Times New Roman"/>
          <w:color w:val="000000"/>
          <w:szCs w:val="20"/>
          <w:lang w:eastAsia="ru-RU"/>
        </w:rPr>
        <w:t>2008 99 400 следующие термины имеют</w:t>
      </w:r>
      <w:proofErr w:type="gramEnd"/>
      <w:r w:rsidRPr="00CA5A4A">
        <w:rPr>
          <w:rFonts w:eastAsia="Times New Roman"/>
          <w:color w:val="000000"/>
          <w:szCs w:val="20"/>
          <w:lang w:eastAsia="ru-RU"/>
        </w:rPr>
        <w:t xml:space="preserve"> указанные ниже значения: </w:t>
      </w:r>
    </w:p>
    <w:p w:rsidR="00D9062F" w:rsidRPr="00CA5A4A" w:rsidRDefault="00D9062F" w:rsidP="00D9062F">
      <w:pPr>
        <w:overflowPunct w:val="0"/>
        <w:autoSpaceDE w:val="0"/>
        <w:autoSpaceDN w:val="0"/>
        <w:adjustRightInd w:val="0"/>
        <w:spacing w:after="120" w:line="240" w:lineRule="auto"/>
        <w:ind w:left="908" w:hanging="454"/>
        <w:jc w:val="both"/>
        <w:textAlignment w:val="baseline"/>
        <w:rPr>
          <w:rFonts w:eastAsia="Times New Roman"/>
          <w:color w:val="000000"/>
          <w:szCs w:val="20"/>
          <w:lang w:eastAsia="ru-RU"/>
        </w:rPr>
      </w:pPr>
      <w:r w:rsidRPr="00CA5A4A">
        <w:rPr>
          <w:rFonts w:eastAsia="Times New Roman"/>
          <w:color w:val="000000"/>
          <w:szCs w:val="20"/>
          <w:lang w:eastAsia="ru-RU"/>
        </w:rPr>
        <w:t>–</w:t>
      </w:r>
      <w:r w:rsidRPr="00CA5A4A">
        <w:rPr>
          <w:rFonts w:eastAsia="Times New Roman"/>
          <w:color w:val="000000"/>
          <w:szCs w:val="20"/>
          <w:lang w:eastAsia="ru-RU"/>
        </w:rPr>
        <w:tab/>
        <w:t xml:space="preserve">"фактическая концентрация спирта по массе" – число килограммов чистого спирта, содержащихся в </w:t>
      </w:r>
      <w:smartTag w:uri="urn:schemas-microsoft-com:office:smarttags" w:element="metricconverter">
        <w:smartTagPr>
          <w:attr w:name="ProductID" w:val="100 кг"/>
        </w:smartTagPr>
        <w:r w:rsidRPr="00CA5A4A">
          <w:rPr>
            <w:rFonts w:eastAsia="Times New Roman"/>
            <w:color w:val="000000"/>
            <w:szCs w:val="20"/>
            <w:lang w:eastAsia="ru-RU"/>
          </w:rPr>
          <w:t>100 кг</w:t>
        </w:r>
      </w:smartTag>
      <w:r w:rsidRPr="00CA5A4A">
        <w:rPr>
          <w:rFonts w:eastAsia="Times New Roman"/>
          <w:color w:val="000000"/>
          <w:szCs w:val="20"/>
          <w:lang w:eastAsia="ru-RU"/>
        </w:rPr>
        <w:t xml:space="preserve"> продукта,</w:t>
      </w:r>
    </w:p>
    <w:p w:rsidR="00D9062F" w:rsidRPr="00CA5A4A" w:rsidRDefault="00D9062F" w:rsidP="00D9062F">
      <w:pPr>
        <w:overflowPunct w:val="0"/>
        <w:autoSpaceDE w:val="0"/>
        <w:autoSpaceDN w:val="0"/>
        <w:adjustRightInd w:val="0"/>
        <w:spacing w:after="120" w:line="240" w:lineRule="auto"/>
        <w:ind w:left="908" w:hanging="454"/>
        <w:jc w:val="both"/>
        <w:textAlignment w:val="baseline"/>
        <w:rPr>
          <w:rFonts w:eastAsia="Times New Roman"/>
          <w:color w:val="000000"/>
          <w:szCs w:val="20"/>
          <w:lang w:eastAsia="ru-RU"/>
        </w:rPr>
      </w:pPr>
      <w:r w:rsidRPr="00CA5A4A">
        <w:rPr>
          <w:rFonts w:eastAsia="Times New Roman"/>
          <w:color w:val="000000"/>
          <w:szCs w:val="20"/>
          <w:lang w:eastAsia="ru-RU"/>
        </w:rPr>
        <w:t>–</w:t>
      </w:r>
      <w:r w:rsidRPr="00CA5A4A">
        <w:rPr>
          <w:rFonts w:eastAsia="Times New Roman"/>
          <w:color w:val="000000"/>
          <w:szCs w:val="20"/>
          <w:lang w:eastAsia="ru-RU"/>
        </w:rPr>
        <w:tab/>
        <w:t>"</w:t>
      </w:r>
      <w:proofErr w:type="spellStart"/>
      <w:r w:rsidRPr="00CA5A4A">
        <w:rPr>
          <w:rFonts w:eastAsia="Times New Roman"/>
          <w:color w:val="000000"/>
          <w:szCs w:val="20"/>
          <w:lang w:eastAsia="ru-RU"/>
        </w:rPr>
        <w:t>мас</w:t>
      </w:r>
      <w:proofErr w:type="spellEnd"/>
      <w:r w:rsidRPr="00CA5A4A">
        <w:rPr>
          <w:rFonts w:eastAsia="Times New Roman"/>
          <w:color w:val="000000"/>
          <w:szCs w:val="20"/>
          <w:lang w:eastAsia="ru-RU"/>
        </w:rPr>
        <w:t>.%" – концентрация спирта по массе.</w:t>
      </w:r>
    </w:p>
    <w:p w:rsidR="00D9062F" w:rsidRPr="00CA5A4A" w:rsidRDefault="00D9062F" w:rsidP="00D9062F">
      <w:pPr>
        <w:overflowPunct w:val="0"/>
        <w:autoSpaceDE w:val="0"/>
        <w:autoSpaceDN w:val="0"/>
        <w:adjustRightInd w:val="0"/>
        <w:spacing w:after="120" w:line="240" w:lineRule="auto"/>
        <w:ind w:left="454" w:hanging="454"/>
        <w:jc w:val="both"/>
        <w:textAlignment w:val="baseline"/>
        <w:rPr>
          <w:rFonts w:eastAsia="Times New Roman"/>
          <w:color w:val="000000"/>
          <w:szCs w:val="20"/>
          <w:lang w:eastAsia="ru-RU"/>
        </w:rPr>
      </w:pPr>
      <w:r w:rsidRPr="00CA5A4A">
        <w:rPr>
          <w:rFonts w:eastAsia="Times New Roman"/>
          <w:color w:val="000000"/>
          <w:szCs w:val="20"/>
          <w:lang w:eastAsia="ru-RU"/>
        </w:rPr>
        <w:t>5.</w:t>
      </w:r>
      <w:r w:rsidRPr="00CA5A4A">
        <w:rPr>
          <w:rFonts w:eastAsia="Times New Roman"/>
          <w:color w:val="000000"/>
          <w:szCs w:val="20"/>
          <w:lang w:eastAsia="ru-RU"/>
        </w:rPr>
        <w:tab/>
        <w:t>Следующее должно применяться к представленным продуктам:</w:t>
      </w:r>
    </w:p>
    <w:p w:rsidR="00D9062F" w:rsidRPr="00CA5A4A" w:rsidRDefault="00D9062F" w:rsidP="00D9062F">
      <w:pPr>
        <w:overflowPunct w:val="0"/>
        <w:autoSpaceDE w:val="0"/>
        <w:autoSpaceDN w:val="0"/>
        <w:adjustRightInd w:val="0"/>
        <w:spacing w:after="120" w:line="240" w:lineRule="auto"/>
        <w:ind w:left="908" w:hanging="454"/>
        <w:jc w:val="both"/>
        <w:textAlignment w:val="baseline"/>
        <w:rPr>
          <w:rFonts w:eastAsia="Times New Roman"/>
          <w:color w:val="000000"/>
          <w:szCs w:val="20"/>
          <w:lang w:eastAsia="ru-RU"/>
        </w:rPr>
      </w:pPr>
      <w:r w:rsidRPr="00CA5A4A">
        <w:rPr>
          <w:rFonts w:eastAsia="Times New Roman"/>
          <w:color w:val="000000"/>
          <w:szCs w:val="20"/>
          <w:lang w:eastAsia="ru-RU"/>
        </w:rPr>
        <w:t>(а)</w:t>
      </w:r>
      <w:r w:rsidRPr="00CA5A4A">
        <w:rPr>
          <w:rFonts w:eastAsia="Times New Roman"/>
          <w:color w:val="000000"/>
          <w:szCs w:val="20"/>
          <w:lang w:eastAsia="ru-RU"/>
        </w:rPr>
        <w:tab/>
        <w:t xml:space="preserve">содержание добавленного сахара в продуктах товарной позиции 2009 соответствует "содержанию сахара" минус указанная ниже цифра, в зависимости от вида сока: </w:t>
      </w:r>
    </w:p>
    <w:p w:rsidR="00D9062F" w:rsidRPr="00CA5A4A" w:rsidRDefault="00D9062F" w:rsidP="00D9062F">
      <w:pPr>
        <w:overflowPunct w:val="0"/>
        <w:autoSpaceDE w:val="0"/>
        <w:autoSpaceDN w:val="0"/>
        <w:adjustRightInd w:val="0"/>
        <w:spacing w:after="120" w:line="240" w:lineRule="auto"/>
        <w:ind w:left="1361" w:hanging="454"/>
        <w:jc w:val="both"/>
        <w:textAlignment w:val="baseline"/>
        <w:rPr>
          <w:rFonts w:eastAsia="Times New Roman"/>
          <w:color w:val="000000"/>
          <w:szCs w:val="26"/>
          <w:lang w:eastAsia="ru-RU"/>
        </w:rPr>
      </w:pPr>
      <w:r w:rsidRPr="00CA5A4A">
        <w:rPr>
          <w:rFonts w:eastAsia="Times New Roman"/>
          <w:color w:val="000000"/>
          <w:szCs w:val="26"/>
          <w:lang w:eastAsia="ru-RU"/>
        </w:rPr>
        <w:t>–</w:t>
      </w:r>
      <w:r w:rsidRPr="00CA5A4A">
        <w:rPr>
          <w:rFonts w:eastAsia="Times New Roman"/>
          <w:color w:val="000000"/>
          <w:szCs w:val="26"/>
          <w:lang w:eastAsia="ru-RU"/>
        </w:rPr>
        <w:tab/>
        <w:t>лимонный или томатный сок: 3,</w:t>
      </w:r>
    </w:p>
    <w:p w:rsidR="00D9062F" w:rsidRPr="00CA5A4A" w:rsidRDefault="00D9062F" w:rsidP="00D9062F">
      <w:pPr>
        <w:overflowPunct w:val="0"/>
        <w:autoSpaceDE w:val="0"/>
        <w:autoSpaceDN w:val="0"/>
        <w:adjustRightInd w:val="0"/>
        <w:spacing w:after="120" w:line="240" w:lineRule="auto"/>
        <w:ind w:left="1361" w:hanging="454"/>
        <w:jc w:val="both"/>
        <w:textAlignment w:val="baseline"/>
        <w:rPr>
          <w:rFonts w:eastAsia="Times New Roman"/>
          <w:color w:val="000000"/>
          <w:szCs w:val="26"/>
          <w:lang w:eastAsia="ru-RU"/>
        </w:rPr>
      </w:pPr>
      <w:r w:rsidRPr="00CA5A4A">
        <w:rPr>
          <w:rFonts w:eastAsia="Times New Roman"/>
          <w:color w:val="000000"/>
          <w:szCs w:val="26"/>
          <w:lang w:eastAsia="ru-RU"/>
        </w:rPr>
        <w:t>–</w:t>
      </w:r>
      <w:r w:rsidRPr="00CA5A4A">
        <w:rPr>
          <w:rFonts w:eastAsia="Times New Roman"/>
          <w:color w:val="000000"/>
          <w:szCs w:val="26"/>
          <w:lang w:eastAsia="ru-RU"/>
        </w:rPr>
        <w:tab/>
        <w:t>виноградный сок: 15,</w:t>
      </w:r>
    </w:p>
    <w:p w:rsidR="00D9062F" w:rsidRPr="00CA5A4A" w:rsidRDefault="00D9062F" w:rsidP="00D9062F">
      <w:pPr>
        <w:overflowPunct w:val="0"/>
        <w:autoSpaceDE w:val="0"/>
        <w:autoSpaceDN w:val="0"/>
        <w:adjustRightInd w:val="0"/>
        <w:spacing w:after="120" w:line="240" w:lineRule="auto"/>
        <w:ind w:left="1361" w:hanging="454"/>
        <w:jc w:val="both"/>
        <w:textAlignment w:val="baseline"/>
        <w:rPr>
          <w:rFonts w:eastAsia="Times New Roman"/>
          <w:color w:val="000000"/>
          <w:szCs w:val="26"/>
          <w:lang w:eastAsia="ru-RU"/>
        </w:rPr>
      </w:pPr>
      <w:r w:rsidRPr="00CA5A4A">
        <w:rPr>
          <w:rFonts w:eastAsia="Times New Roman"/>
          <w:color w:val="000000"/>
          <w:szCs w:val="26"/>
          <w:lang w:eastAsia="ru-RU"/>
        </w:rPr>
        <w:t>–</w:t>
      </w:r>
      <w:r w:rsidRPr="00CA5A4A">
        <w:rPr>
          <w:rFonts w:eastAsia="Times New Roman"/>
          <w:color w:val="000000"/>
          <w:szCs w:val="26"/>
          <w:lang w:eastAsia="ru-RU"/>
        </w:rPr>
        <w:tab/>
        <w:t>прочие фруктовые или овощные соки, включая смеси соков: 13;</w:t>
      </w:r>
    </w:p>
    <w:p w:rsidR="00D9062F" w:rsidRPr="00CA5A4A" w:rsidRDefault="00D9062F" w:rsidP="00D9062F">
      <w:pPr>
        <w:overflowPunct w:val="0"/>
        <w:autoSpaceDE w:val="0"/>
        <w:autoSpaceDN w:val="0"/>
        <w:adjustRightInd w:val="0"/>
        <w:spacing w:after="120" w:line="240" w:lineRule="auto"/>
        <w:ind w:left="908" w:hanging="454"/>
        <w:jc w:val="both"/>
        <w:textAlignment w:val="baseline"/>
        <w:rPr>
          <w:rFonts w:eastAsia="Times New Roman"/>
          <w:color w:val="000000"/>
          <w:szCs w:val="20"/>
          <w:lang w:eastAsia="ru-RU"/>
        </w:rPr>
      </w:pPr>
      <w:r w:rsidRPr="00CA5A4A">
        <w:rPr>
          <w:rFonts w:eastAsia="Times New Roman"/>
          <w:color w:val="000000"/>
          <w:szCs w:val="20"/>
          <w:lang w:eastAsia="ru-RU"/>
        </w:rPr>
        <w:t>(б)</w:t>
      </w:r>
      <w:r w:rsidRPr="00CA5A4A">
        <w:rPr>
          <w:rFonts w:eastAsia="Times New Roman"/>
          <w:color w:val="000000"/>
          <w:szCs w:val="20"/>
          <w:lang w:eastAsia="ru-RU"/>
        </w:rPr>
        <w:tab/>
        <w:t xml:space="preserve">фруктовые соки с добавленным сахаром, имеющие число </w:t>
      </w:r>
      <w:proofErr w:type="spellStart"/>
      <w:r w:rsidRPr="00CA5A4A">
        <w:rPr>
          <w:rFonts w:eastAsia="Times New Roman"/>
          <w:color w:val="000000"/>
          <w:szCs w:val="20"/>
          <w:lang w:eastAsia="ru-RU"/>
        </w:rPr>
        <w:t>Брикса</w:t>
      </w:r>
      <w:proofErr w:type="spellEnd"/>
      <w:r w:rsidRPr="00CA5A4A">
        <w:rPr>
          <w:rFonts w:eastAsia="Times New Roman"/>
          <w:color w:val="000000"/>
          <w:szCs w:val="20"/>
          <w:lang w:eastAsia="ru-RU"/>
        </w:rPr>
        <w:t xml:space="preserve"> не более 67 и содержащие менее 50 мас.% фруктовых соков в их природном состоянии, полученных из фруктов или путем разбавления концентрированного сока, утрачивают свое первоначальное свойство фруктовых соков товарной позиции 2009.</w:t>
      </w:r>
    </w:p>
    <w:p w:rsidR="00D9062F" w:rsidRPr="00CA5A4A" w:rsidRDefault="00D9062F" w:rsidP="00D9062F">
      <w:pPr>
        <w:overflowPunct w:val="0"/>
        <w:autoSpaceDE w:val="0"/>
        <w:autoSpaceDN w:val="0"/>
        <w:adjustRightInd w:val="0"/>
        <w:spacing w:after="120" w:line="240" w:lineRule="auto"/>
        <w:ind w:left="454"/>
        <w:jc w:val="both"/>
        <w:textAlignment w:val="baseline"/>
        <w:rPr>
          <w:rFonts w:eastAsia="Times New Roman"/>
          <w:color w:val="000000"/>
          <w:szCs w:val="26"/>
          <w:lang w:eastAsia="ru-RU"/>
        </w:rPr>
      </w:pPr>
      <w:r w:rsidRPr="00CA5A4A">
        <w:rPr>
          <w:rFonts w:eastAsia="Times New Roman"/>
          <w:color w:val="000000"/>
          <w:szCs w:val="26"/>
          <w:lang w:eastAsia="ru-RU"/>
        </w:rPr>
        <w:t>Дополнительное примечание 5 (б) не применяется к концентрированным натуральным фруктовым сокам. Следовательно, концентрированные натуральные фруктовые соки не исключаются из товарной позиции 2009.</w:t>
      </w:r>
    </w:p>
    <w:p w:rsidR="00D9062F" w:rsidRPr="00CA5A4A" w:rsidRDefault="00D9062F" w:rsidP="00D9062F">
      <w:pPr>
        <w:overflowPunct w:val="0"/>
        <w:autoSpaceDE w:val="0"/>
        <w:autoSpaceDN w:val="0"/>
        <w:adjustRightInd w:val="0"/>
        <w:spacing w:after="120" w:line="240" w:lineRule="auto"/>
        <w:ind w:left="454" w:hanging="454"/>
        <w:jc w:val="both"/>
        <w:textAlignment w:val="baseline"/>
        <w:rPr>
          <w:rFonts w:eastAsia="Times New Roman"/>
          <w:color w:val="000000"/>
          <w:szCs w:val="20"/>
          <w:lang w:eastAsia="ru-RU"/>
        </w:rPr>
      </w:pPr>
      <w:r w:rsidRPr="00CA5A4A">
        <w:rPr>
          <w:rFonts w:eastAsia="Times New Roman"/>
          <w:color w:val="000000"/>
          <w:szCs w:val="20"/>
          <w:lang w:eastAsia="ru-RU"/>
        </w:rPr>
        <w:t>6.</w:t>
      </w:r>
      <w:r w:rsidRPr="00CA5A4A">
        <w:rPr>
          <w:rFonts w:eastAsia="Times New Roman"/>
          <w:color w:val="000000"/>
          <w:szCs w:val="20"/>
          <w:lang w:eastAsia="ru-RU"/>
        </w:rPr>
        <w:tab/>
        <w:t>В подсубпозициях 2009 69 510 и 2009 69 710 термин "концентрированный виноградный сок (включая виноградное сусло)" означает виноградный сок (включая виноградное сусло), для которого показание рефрактометра при температуре 20</w:t>
      </w:r>
      <w:proofErr w:type="gramStart"/>
      <w:r w:rsidRPr="00CA5A4A">
        <w:rPr>
          <w:rFonts w:eastAsia="Times New Roman"/>
          <w:color w:val="000000"/>
          <w:szCs w:val="20"/>
          <w:lang w:eastAsia="ru-RU"/>
        </w:rPr>
        <w:t> ºС</w:t>
      </w:r>
      <w:proofErr w:type="gramEnd"/>
      <w:r w:rsidRPr="00CA5A4A">
        <w:rPr>
          <w:rFonts w:eastAsia="Times New Roman"/>
          <w:color w:val="000000"/>
          <w:szCs w:val="20"/>
          <w:lang w:eastAsia="ru-RU"/>
        </w:rPr>
        <w:t xml:space="preserve"> составляет не менее 50,9%.</w:t>
      </w:r>
    </w:p>
    <w:p w:rsidR="00D9062F" w:rsidRPr="00CA5A4A" w:rsidRDefault="00D9062F" w:rsidP="00D9062F">
      <w:pPr>
        <w:overflowPunct w:val="0"/>
        <w:autoSpaceDE w:val="0"/>
        <w:autoSpaceDN w:val="0"/>
        <w:adjustRightInd w:val="0"/>
        <w:spacing w:after="120" w:line="240" w:lineRule="auto"/>
        <w:ind w:left="454" w:hanging="454"/>
        <w:jc w:val="both"/>
        <w:textAlignment w:val="baseline"/>
        <w:rPr>
          <w:rFonts w:eastAsia="Times New Roman"/>
          <w:color w:val="000000"/>
          <w:szCs w:val="20"/>
          <w:lang w:eastAsia="ru-RU"/>
        </w:rPr>
      </w:pPr>
      <w:r w:rsidRPr="00CA5A4A">
        <w:rPr>
          <w:rFonts w:eastAsia="Times New Roman"/>
          <w:color w:val="000000"/>
          <w:szCs w:val="20"/>
          <w:lang w:eastAsia="ru-RU"/>
        </w:rPr>
        <w:lastRenderedPageBreak/>
        <w:t>7.</w:t>
      </w:r>
      <w:r w:rsidRPr="00CA5A4A">
        <w:rPr>
          <w:rFonts w:eastAsia="Times New Roman"/>
          <w:color w:val="000000"/>
          <w:szCs w:val="20"/>
          <w:lang w:eastAsia="ru-RU"/>
        </w:rPr>
        <w:tab/>
      </w:r>
      <w:proofErr w:type="gramStart"/>
      <w:r w:rsidRPr="00CA5A4A">
        <w:rPr>
          <w:rFonts w:eastAsia="Times New Roman"/>
          <w:color w:val="000000"/>
          <w:szCs w:val="20"/>
          <w:lang w:eastAsia="ru-RU"/>
        </w:rPr>
        <w:t>В подсубпозициях 2001 90 920, 2006 00 350, 2006 00 910, 2007 10 91, 2007 99 930, 2008</w:t>
      </w:r>
      <w:r w:rsidRPr="00CA5A4A">
        <w:rPr>
          <w:rFonts w:eastAsia="Times New Roman"/>
          <w:color w:val="000000"/>
          <w:szCs w:val="20"/>
          <w:lang w:val="en-US" w:eastAsia="ru-RU"/>
        </w:rPr>
        <w:t> </w:t>
      </w:r>
      <w:r w:rsidRPr="00CA5A4A">
        <w:rPr>
          <w:rFonts w:eastAsia="Times New Roman"/>
          <w:color w:val="000000"/>
          <w:szCs w:val="20"/>
          <w:lang w:eastAsia="ru-RU"/>
        </w:rPr>
        <w:t>97</w:t>
      </w:r>
      <w:r w:rsidRPr="00CA5A4A">
        <w:rPr>
          <w:rFonts w:eastAsia="Times New Roman"/>
          <w:color w:val="000000"/>
          <w:szCs w:val="20"/>
          <w:lang w:val="en-US" w:eastAsia="ru-RU"/>
        </w:rPr>
        <w:t> </w:t>
      </w:r>
      <w:r w:rsidRPr="00CA5A4A">
        <w:rPr>
          <w:rFonts w:eastAsia="Times New Roman"/>
          <w:color w:val="000000"/>
          <w:szCs w:val="20"/>
          <w:lang w:eastAsia="ru-RU"/>
        </w:rPr>
        <w:t>030, 2008 97 050, 2008 97 120, 2008 97 160, 2008 97 320, 2008 97 360, 2008 97 510, 2008 97 720, 2008 97 760, 2008 97 920, 2008 97 940, 2008 97 970, 2008 99 240, 2008 99 310, 2008</w:t>
      </w:r>
      <w:proofErr w:type="gramEnd"/>
      <w:r w:rsidRPr="00CA5A4A">
        <w:rPr>
          <w:rFonts w:eastAsia="Times New Roman"/>
          <w:color w:val="000000"/>
          <w:szCs w:val="20"/>
          <w:lang w:eastAsia="ru-RU"/>
        </w:rPr>
        <w:t> </w:t>
      </w:r>
      <w:proofErr w:type="gramStart"/>
      <w:r w:rsidRPr="00CA5A4A">
        <w:rPr>
          <w:rFonts w:eastAsia="Times New Roman"/>
          <w:color w:val="000000"/>
          <w:szCs w:val="20"/>
          <w:lang w:eastAsia="ru-RU"/>
        </w:rPr>
        <w:t>99 360, 2008 99 380, 2008 99 480, 2008 99 630, 2009 89 340, 2009 89</w:t>
      </w:r>
      <w:r w:rsidRPr="00CA5A4A">
        <w:rPr>
          <w:rFonts w:eastAsia="Times New Roman"/>
          <w:color w:val="000000"/>
          <w:szCs w:val="20"/>
          <w:lang w:val="en-US" w:eastAsia="ru-RU"/>
        </w:rPr>
        <w:t> </w:t>
      </w:r>
      <w:r w:rsidRPr="00CA5A4A">
        <w:rPr>
          <w:rFonts w:eastAsia="Times New Roman"/>
          <w:color w:val="000000"/>
          <w:szCs w:val="20"/>
          <w:lang w:eastAsia="ru-RU"/>
        </w:rPr>
        <w:t xml:space="preserve">360, 2009 89 730, 2009 89 850, 2009 89 880, 2009 89 970, 2009 90 920, 2009 90 950 и 2009 90 970 "тропические фрукты" означают плоды гуайявы, манго, мангостана, или гарцинии, папайи, тамаринда, </w:t>
      </w:r>
      <w:proofErr w:type="spellStart"/>
      <w:r w:rsidRPr="00CA5A4A">
        <w:rPr>
          <w:rFonts w:eastAsia="Times New Roman"/>
          <w:color w:val="000000"/>
          <w:szCs w:val="20"/>
          <w:lang w:eastAsia="ru-RU"/>
        </w:rPr>
        <w:t>анакардии</w:t>
      </w:r>
      <w:proofErr w:type="spellEnd"/>
      <w:r w:rsidRPr="00CA5A4A">
        <w:rPr>
          <w:rFonts w:eastAsia="Times New Roman"/>
          <w:color w:val="000000"/>
          <w:szCs w:val="20"/>
          <w:lang w:eastAsia="ru-RU"/>
        </w:rPr>
        <w:t xml:space="preserve">, или акажу, </w:t>
      </w:r>
      <w:proofErr w:type="spellStart"/>
      <w:r w:rsidRPr="00CA5A4A">
        <w:rPr>
          <w:rFonts w:eastAsia="Times New Roman"/>
          <w:color w:val="000000"/>
          <w:szCs w:val="20"/>
          <w:lang w:eastAsia="ru-RU"/>
        </w:rPr>
        <w:t>личи</w:t>
      </w:r>
      <w:proofErr w:type="spellEnd"/>
      <w:r w:rsidRPr="00CA5A4A">
        <w:rPr>
          <w:rFonts w:eastAsia="Times New Roman"/>
          <w:color w:val="000000"/>
          <w:szCs w:val="20"/>
          <w:lang w:eastAsia="ru-RU"/>
        </w:rPr>
        <w:t xml:space="preserve">, </w:t>
      </w:r>
      <w:proofErr w:type="spellStart"/>
      <w:r w:rsidRPr="00CA5A4A">
        <w:rPr>
          <w:rFonts w:eastAsia="Times New Roman"/>
          <w:color w:val="000000"/>
          <w:szCs w:val="20"/>
          <w:lang w:eastAsia="ru-RU"/>
        </w:rPr>
        <w:t>джекфрута</w:t>
      </w:r>
      <w:proofErr w:type="spellEnd"/>
      <w:r w:rsidRPr="00CA5A4A">
        <w:rPr>
          <w:rFonts w:eastAsia="Times New Roman"/>
          <w:color w:val="000000"/>
          <w:szCs w:val="20"/>
          <w:lang w:eastAsia="ru-RU"/>
        </w:rPr>
        <w:t xml:space="preserve">, </w:t>
      </w:r>
      <w:proofErr w:type="spellStart"/>
      <w:r w:rsidRPr="00CA5A4A">
        <w:rPr>
          <w:rFonts w:eastAsia="Times New Roman"/>
          <w:color w:val="000000"/>
          <w:szCs w:val="20"/>
          <w:lang w:eastAsia="ru-RU"/>
        </w:rPr>
        <w:t>саподиллы</w:t>
      </w:r>
      <w:proofErr w:type="spellEnd"/>
      <w:r w:rsidRPr="00CA5A4A">
        <w:rPr>
          <w:rFonts w:eastAsia="Times New Roman"/>
          <w:color w:val="000000"/>
          <w:szCs w:val="20"/>
          <w:lang w:eastAsia="ru-RU"/>
        </w:rPr>
        <w:t xml:space="preserve">, пассифлоры, или страстоцвета, </w:t>
      </w:r>
      <w:proofErr w:type="spellStart"/>
      <w:r w:rsidRPr="00CA5A4A">
        <w:rPr>
          <w:rFonts w:eastAsia="Times New Roman"/>
          <w:color w:val="000000"/>
          <w:szCs w:val="20"/>
          <w:lang w:eastAsia="ru-RU"/>
        </w:rPr>
        <w:t>карамболы</w:t>
      </w:r>
      <w:proofErr w:type="spellEnd"/>
      <w:proofErr w:type="gramEnd"/>
      <w:r w:rsidRPr="00CA5A4A">
        <w:rPr>
          <w:rFonts w:eastAsia="Times New Roman"/>
          <w:color w:val="000000"/>
          <w:szCs w:val="20"/>
          <w:lang w:eastAsia="ru-RU"/>
        </w:rPr>
        <w:t xml:space="preserve"> и </w:t>
      </w:r>
      <w:proofErr w:type="spellStart"/>
      <w:r w:rsidRPr="00CA5A4A">
        <w:rPr>
          <w:rFonts w:eastAsia="Times New Roman"/>
          <w:color w:val="000000"/>
          <w:szCs w:val="20"/>
          <w:lang w:eastAsia="ru-RU"/>
        </w:rPr>
        <w:t>питайи</w:t>
      </w:r>
      <w:proofErr w:type="spellEnd"/>
      <w:r w:rsidRPr="00CA5A4A">
        <w:rPr>
          <w:rFonts w:eastAsia="Times New Roman"/>
          <w:color w:val="000000"/>
          <w:szCs w:val="20"/>
          <w:lang w:eastAsia="ru-RU"/>
        </w:rPr>
        <w:t xml:space="preserve">. </w:t>
      </w:r>
    </w:p>
    <w:p w:rsidR="00D9062F" w:rsidRPr="00CA5A4A" w:rsidRDefault="00D9062F" w:rsidP="00D9062F">
      <w:pPr>
        <w:overflowPunct w:val="0"/>
        <w:autoSpaceDE w:val="0"/>
        <w:autoSpaceDN w:val="0"/>
        <w:adjustRightInd w:val="0"/>
        <w:spacing w:after="120" w:line="240" w:lineRule="auto"/>
        <w:ind w:left="454" w:hanging="454"/>
        <w:jc w:val="both"/>
        <w:textAlignment w:val="baseline"/>
        <w:rPr>
          <w:rFonts w:eastAsia="Times New Roman"/>
          <w:color w:val="000000"/>
          <w:szCs w:val="20"/>
          <w:lang w:eastAsia="ru-RU"/>
        </w:rPr>
      </w:pPr>
      <w:r w:rsidRPr="00CA5A4A">
        <w:rPr>
          <w:rFonts w:eastAsia="Times New Roman"/>
          <w:color w:val="000000"/>
          <w:szCs w:val="20"/>
          <w:lang w:eastAsia="ru-RU"/>
        </w:rPr>
        <w:t>8.</w:t>
      </w:r>
      <w:r w:rsidRPr="00CA5A4A">
        <w:rPr>
          <w:rFonts w:eastAsia="Times New Roman"/>
          <w:color w:val="000000"/>
          <w:szCs w:val="20"/>
          <w:lang w:eastAsia="ru-RU"/>
        </w:rPr>
        <w:tab/>
      </w:r>
      <w:proofErr w:type="gramStart"/>
      <w:r w:rsidRPr="00CA5A4A">
        <w:rPr>
          <w:rFonts w:eastAsia="Times New Roman"/>
          <w:color w:val="000000"/>
          <w:szCs w:val="20"/>
          <w:lang w:eastAsia="ru-RU"/>
        </w:rPr>
        <w:t>В подсубпозициях 2001 90 920, 2006 00 350, 2006 00 910, 2007 99 930, 2008 19 120, 2008 19 920, 2008 97 030, 2008 97 050, 2008 97 120, 2008 97 160, 2008 97 320, 2008 97 360, 2008 97 510, 2008 97 720, 2008 97 760, 2008 97 920, 2008 97 940, 2008 97 970 "тропические орехи" означают орехи</w:t>
      </w:r>
      <w:proofErr w:type="gramEnd"/>
      <w:r w:rsidRPr="00CA5A4A">
        <w:rPr>
          <w:rFonts w:eastAsia="Times New Roman"/>
          <w:color w:val="000000"/>
          <w:szCs w:val="20"/>
          <w:lang w:eastAsia="ru-RU"/>
        </w:rPr>
        <w:t xml:space="preserve"> кокосовые, орехи кешью, орехи бразильские, орехи ареки (или бетеля), орехи колы и орехи </w:t>
      </w:r>
      <w:proofErr w:type="spellStart"/>
      <w:r w:rsidRPr="00CA5A4A">
        <w:rPr>
          <w:rFonts w:eastAsia="Times New Roman"/>
          <w:color w:val="000000"/>
          <w:szCs w:val="20"/>
          <w:lang w:eastAsia="ru-RU"/>
        </w:rPr>
        <w:t>макадамии</w:t>
      </w:r>
      <w:proofErr w:type="spellEnd"/>
      <w:r w:rsidRPr="00CA5A4A">
        <w:rPr>
          <w:rFonts w:eastAsia="Times New Roman"/>
          <w:color w:val="000000"/>
          <w:szCs w:val="20"/>
          <w:lang w:eastAsia="ru-RU"/>
        </w:rPr>
        <w:t>.</w:t>
      </w:r>
    </w:p>
    <w:p w:rsidR="00D9062F" w:rsidRDefault="00D9062F" w:rsidP="00D9062F">
      <w:pPr>
        <w:overflowPunct w:val="0"/>
        <w:autoSpaceDE w:val="0"/>
        <w:autoSpaceDN w:val="0"/>
        <w:adjustRightInd w:val="0"/>
        <w:spacing w:after="120" w:line="240" w:lineRule="auto"/>
        <w:ind w:left="454" w:hanging="454"/>
        <w:jc w:val="both"/>
        <w:textAlignment w:val="baseline"/>
        <w:rPr>
          <w:rFonts w:eastAsia="Times New Roman"/>
          <w:szCs w:val="20"/>
          <w:lang w:eastAsia="ru-RU"/>
        </w:rPr>
      </w:pPr>
      <w:r w:rsidRPr="00CA5A4A">
        <w:rPr>
          <w:rFonts w:eastAsia="Times New Roman"/>
          <w:szCs w:val="20"/>
          <w:lang w:eastAsia="ru-RU"/>
        </w:rPr>
        <w:t>9.</w:t>
      </w:r>
      <w:r w:rsidRPr="00CA5A4A">
        <w:rPr>
          <w:rFonts w:eastAsia="Times New Roman"/>
          <w:szCs w:val="20"/>
          <w:lang w:eastAsia="ru-RU"/>
        </w:rPr>
        <w:tab/>
        <w:t>Морские и прочие водоросли, приготовленные или консервированные способами, не указанными в группе 12, такими как тепловая кулинарная обработка, обжарка, добавление приправ или добавление сахара включаются в группу 20 как продукты из других частей растений. Морские и прочие водоросли свежие, охлажденные, мороженые или сушеные, дробленые или недробленые, включаются в товарную позицию 1212.</w:t>
      </w:r>
    </w:p>
    <w:p w:rsidR="001F5771" w:rsidRPr="001F5771" w:rsidRDefault="001F5771" w:rsidP="001F5771">
      <w:pPr>
        <w:spacing w:after="0" w:line="240" w:lineRule="auto"/>
      </w:pPr>
    </w:p>
    <w:tbl>
      <w:tblPr>
        <w:tblW w:w="9363" w:type="dxa"/>
        <w:jc w:val="center"/>
        <w:tblLayout w:type="fixed"/>
        <w:tblCellMar>
          <w:top w:w="57" w:type="dxa"/>
          <w:left w:w="57" w:type="dxa"/>
          <w:bottom w:w="57" w:type="dxa"/>
          <w:right w:w="57" w:type="dxa"/>
        </w:tblCellMar>
        <w:tblLook w:val="0000" w:firstRow="0" w:lastRow="0" w:firstColumn="0" w:lastColumn="0" w:noHBand="0" w:noVBand="0"/>
      </w:tblPr>
      <w:tblGrid>
        <w:gridCol w:w="1757"/>
        <w:gridCol w:w="6756"/>
        <w:gridCol w:w="850"/>
      </w:tblGrid>
      <w:tr w:rsidR="00EE1048" w:rsidRPr="001F5771" w:rsidTr="00EE1048">
        <w:trPr>
          <w:cantSplit/>
          <w:tblHeader/>
          <w:jc w:val="center"/>
        </w:trPr>
        <w:tc>
          <w:tcPr>
            <w:tcW w:w="17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048" w:rsidRPr="001F5771" w:rsidRDefault="00EE1048" w:rsidP="001F5771">
            <w:pPr>
              <w:keepNext/>
              <w:spacing w:after="0" w:line="240" w:lineRule="auto"/>
              <w:jc w:val="center"/>
            </w:pPr>
            <w:r w:rsidRPr="001F5771">
              <w:t>Код</w:t>
            </w:r>
            <w:r w:rsidRPr="001F5771">
              <w:br/>
              <w:t>ТН ВЭД</w:t>
            </w:r>
          </w:p>
        </w:tc>
        <w:tc>
          <w:tcPr>
            <w:tcW w:w="67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048" w:rsidRPr="001F5771" w:rsidRDefault="00EE1048" w:rsidP="001F5771">
            <w:pPr>
              <w:keepNext/>
              <w:spacing w:after="0" w:line="240" w:lineRule="auto"/>
              <w:jc w:val="center"/>
            </w:pPr>
            <w:r w:rsidRPr="001F5771">
              <w:t>Наименование позиции</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048" w:rsidRPr="001F5771" w:rsidRDefault="00EE1048" w:rsidP="001F5771">
            <w:pPr>
              <w:keepNext/>
              <w:spacing w:after="0" w:line="240" w:lineRule="auto"/>
              <w:jc w:val="center"/>
            </w:pPr>
            <w:r w:rsidRPr="001F5771">
              <w:t>Доп.</w:t>
            </w:r>
            <w:r w:rsidRPr="001F5771">
              <w:br/>
              <w:t>ед.</w:t>
            </w:r>
            <w:r w:rsidRPr="001F5771">
              <w:br/>
              <w:t>изм.</w:t>
            </w:r>
          </w:p>
        </w:tc>
      </w:tr>
      <w:tr w:rsidR="00EE1048" w:rsidRPr="001F5771" w:rsidTr="00EE1048">
        <w:trPr>
          <w:cantSplit/>
          <w:jc w:val="center"/>
        </w:trPr>
        <w:tc>
          <w:tcPr>
            <w:tcW w:w="1757" w:type="dxa"/>
            <w:tcBorders>
              <w:top w:val="single" w:sz="4" w:space="0" w:color="000000"/>
              <w:left w:val="single" w:sz="4" w:space="0" w:color="000000"/>
              <w:right w:val="single" w:sz="4" w:space="0" w:color="000000"/>
            </w:tcBorders>
            <w:shd w:val="clear" w:color="auto" w:fill="auto"/>
          </w:tcPr>
          <w:p w:rsidR="00EE1048" w:rsidRPr="001F5771" w:rsidRDefault="00EE1048" w:rsidP="001F5771">
            <w:pPr>
              <w:spacing w:after="0" w:line="240" w:lineRule="auto"/>
            </w:pPr>
            <w:r w:rsidRPr="001F5771">
              <w:t>2001</w:t>
            </w:r>
          </w:p>
        </w:tc>
        <w:tc>
          <w:tcPr>
            <w:tcW w:w="6756" w:type="dxa"/>
            <w:tcBorders>
              <w:top w:val="single" w:sz="4" w:space="0" w:color="000000"/>
              <w:left w:val="single" w:sz="4" w:space="0" w:color="000000"/>
              <w:right w:val="single" w:sz="4" w:space="0" w:color="000000"/>
            </w:tcBorders>
            <w:shd w:val="clear" w:color="auto" w:fill="auto"/>
          </w:tcPr>
          <w:p w:rsidR="00EE1048" w:rsidRPr="001F5771" w:rsidRDefault="00EE1048" w:rsidP="001F5771">
            <w:pPr>
              <w:spacing w:after="0" w:line="240" w:lineRule="auto"/>
            </w:pPr>
            <w:r w:rsidRPr="001F5771">
              <w:t>Овощи, фрукты, орехи и другие съедобные части растений, приготовленные или консервированные с добавлением уксуса или уксусной кислоты:</w:t>
            </w:r>
          </w:p>
        </w:tc>
        <w:tc>
          <w:tcPr>
            <w:tcW w:w="850" w:type="dxa"/>
            <w:tcBorders>
              <w:top w:val="single" w:sz="4" w:space="0" w:color="000000"/>
              <w:left w:val="single" w:sz="4" w:space="0" w:color="000000"/>
              <w:right w:val="single" w:sz="4" w:space="0" w:color="000000"/>
            </w:tcBorders>
            <w:shd w:val="clear" w:color="auto"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auto" w:fill="auto"/>
          </w:tcPr>
          <w:p w:rsidR="00EE1048" w:rsidRPr="001F5771" w:rsidRDefault="00EE1048" w:rsidP="001F5771">
            <w:pPr>
              <w:spacing w:after="0" w:line="240" w:lineRule="auto"/>
            </w:pPr>
            <w:r w:rsidRPr="001F5771">
              <w:t>2001 10 000</w:t>
            </w:r>
          </w:p>
        </w:tc>
        <w:tc>
          <w:tcPr>
            <w:tcW w:w="6756" w:type="dxa"/>
            <w:tcBorders>
              <w:left w:val="single" w:sz="4" w:space="0" w:color="000000"/>
              <w:right w:val="single" w:sz="4" w:space="0" w:color="000000"/>
            </w:tcBorders>
            <w:shd w:val="clear" w:color="auto" w:fill="auto"/>
          </w:tcPr>
          <w:p w:rsidR="00EE1048" w:rsidRPr="001F5771" w:rsidRDefault="00EE1048" w:rsidP="001F5771">
            <w:pPr>
              <w:spacing w:after="0" w:line="240" w:lineRule="auto"/>
              <w:ind w:left="198" w:hanging="198"/>
            </w:pPr>
            <w:r w:rsidRPr="001F5771">
              <w:t>– огурцы и корнишоны</w:t>
            </w:r>
          </w:p>
        </w:tc>
        <w:tc>
          <w:tcPr>
            <w:tcW w:w="850" w:type="dxa"/>
            <w:tcBorders>
              <w:left w:val="single" w:sz="4" w:space="0" w:color="000000"/>
              <w:right w:val="single" w:sz="4" w:space="0" w:color="000000"/>
            </w:tcBorders>
            <w:shd w:val="clear" w:color="auto"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auto" w:fill="auto"/>
          </w:tcPr>
          <w:p w:rsidR="00EE1048" w:rsidRPr="001F5771" w:rsidRDefault="00EE1048" w:rsidP="001F5771">
            <w:pPr>
              <w:spacing w:after="0" w:line="240" w:lineRule="auto"/>
            </w:pPr>
            <w:r w:rsidRPr="001F5771">
              <w:t>2001 90</w:t>
            </w:r>
          </w:p>
        </w:tc>
        <w:tc>
          <w:tcPr>
            <w:tcW w:w="6756" w:type="dxa"/>
            <w:tcBorders>
              <w:left w:val="single" w:sz="4" w:space="0" w:color="000000"/>
              <w:right w:val="single" w:sz="4" w:space="0" w:color="000000"/>
            </w:tcBorders>
            <w:shd w:val="clear" w:color="auto" w:fill="auto"/>
          </w:tcPr>
          <w:p w:rsidR="00EE1048" w:rsidRPr="001F5771" w:rsidRDefault="00EE1048" w:rsidP="001F5771">
            <w:pPr>
              <w:spacing w:after="0" w:line="240" w:lineRule="auto"/>
              <w:ind w:left="198" w:hanging="198"/>
            </w:pPr>
            <w:r w:rsidRPr="001F5771">
              <w:t>– прочие:</w:t>
            </w:r>
          </w:p>
        </w:tc>
        <w:tc>
          <w:tcPr>
            <w:tcW w:w="850" w:type="dxa"/>
            <w:tcBorders>
              <w:left w:val="single" w:sz="4" w:space="0" w:color="000000"/>
              <w:right w:val="single" w:sz="4" w:space="0" w:color="000000"/>
            </w:tcBorders>
            <w:shd w:val="clear" w:color="auto"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auto" w:fill="auto"/>
          </w:tcPr>
          <w:p w:rsidR="00EE1048" w:rsidRPr="001F5771" w:rsidRDefault="00EE1048" w:rsidP="001F5771">
            <w:pPr>
              <w:spacing w:after="0" w:line="240" w:lineRule="auto"/>
            </w:pPr>
            <w:r w:rsidRPr="001F5771">
              <w:t>2001 90 100</w:t>
            </w:r>
          </w:p>
        </w:tc>
        <w:tc>
          <w:tcPr>
            <w:tcW w:w="6756" w:type="dxa"/>
            <w:tcBorders>
              <w:left w:val="single" w:sz="4" w:space="0" w:color="000000"/>
              <w:right w:val="single" w:sz="4" w:space="0" w:color="000000"/>
            </w:tcBorders>
            <w:shd w:val="clear" w:color="auto" w:fill="auto"/>
          </w:tcPr>
          <w:p w:rsidR="00EE1048" w:rsidRPr="001F5771" w:rsidRDefault="00EE1048" w:rsidP="001F5771">
            <w:pPr>
              <w:spacing w:after="0" w:line="240" w:lineRule="auto"/>
              <w:ind w:left="397" w:hanging="397"/>
            </w:pPr>
            <w:r w:rsidRPr="001F5771">
              <w:t xml:space="preserve">– – манговое </w:t>
            </w:r>
            <w:proofErr w:type="spellStart"/>
            <w:r w:rsidRPr="001F5771">
              <w:t>чутни</w:t>
            </w:r>
            <w:proofErr w:type="spellEnd"/>
          </w:p>
        </w:tc>
        <w:tc>
          <w:tcPr>
            <w:tcW w:w="850" w:type="dxa"/>
            <w:tcBorders>
              <w:left w:val="single" w:sz="4" w:space="0" w:color="000000"/>
              <w:right w:val="single" w:sz="4" w:space="0" w:color="000000"/>
            </w:tcBorders>
            <w:shd w:val="clear" w:color="auto"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auto" w:fill="auto"/>
          </w:tcPr>
          <w:p w:rsidR="00EE1048" w:rsidRPr="001F5771" w:rsidRDefault="00EE1048" w:rsidP="001F5771">
            <w:pPr>
              <w:spacing w:after="0" w:line="240" w:lineRule="auto"/>
            </w:pPr>
            <w:r w:rsidRPr="001F5771">
              <w:t>2001 90 200</w:t>
            </w:r>
          </w:p>
        </w:tc>
        <w:tc>
          <w:tcPr>
            <w:tcW w:w="6756" w:type="dxa"/>
            <w:tcBorders>
              <w:left w:val="single" w:sz="4" w:space="0" w:color="000000"/>
              <w:right w:val="single" w:sz="4" w:space="0" w:color="000000"/>
            </w:tcBorders>
            <w:shd w:val="clear" w:color="auto" w:fill="auto"/>
          </w:tcPr>
          <w:p w:rsidR="00EE1048" w:rsidRPr="001F5771" w:rsidRDefault="00EE1048" w:rsidP="001F5771">
            <w:pPr>
              <w:spacing w:after="0" w:line="240" w:lineRule="auto"/>
              <w:ind w:left="397" w:hanging="397"/>
            </w:pPr>
            <w:r w:rsidRPr="001F5771">
              <w:t xml:space="preserve">– – плоды рода </w:t>
            </w:r>
            <w:proofErr w:type="spellStart"/>
            <w:r w:rsidRPr="001F5771">
              <w:rPr>
                <w:i/>
              </w:rPr>
              <w:t>Ca</w:t>
            </w:r>
            <w:proofErr w:type="spellEnd"/>
            <w:r w:rsidRPr="001F5771">
              <w:rPr>
                <w:i/>
                <w:lang w:val="en-US"/>
              </w:rPr>
              <w:t>p</w:t>
            </w:r>
            <w:proofErr w:type="spellStart"/>
            <w:r w:rsidRPr="001F5771">
              <w:rPr>
                <w:i/>
              </w:rPr>
              <w:t>sicum</w:t>
            </w:r>
            <w:proofErr w:type="spellEnd"/>
            <w:r w:rsidRPr="001F5771">
              <w:t>, кроме перца стручкового сладкого или перца душистого</w:t>
            </w:r>
          </w:p>
        </w:tc>
        <w:tc>
          <w:tcPr>
            <w:tcW w:w="850" w:type="dxa"/>
            <w:tcBorders>
              <w:left w:val="single" w:sz="4" w:space="0" w:color="000000"/>
              <w:right w:val="single" w:sz="4" w:space="0" w:color="000000"/>
            </w:tcBorders>
            <w:shd w:val="clear" w:color="auto"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auto" w:fill="auto"/>
          </w:tcPr>
          <w:p w:rsidR="00EE1048" w:rsidRPr="001F5771" w:rsidRDefault="00EE1048" w:rsidP="001F5771">
            <w:pPr>
              <w:spacing w:after="0" w:line="240" w:lineRule="auto"/>
            </w:pPr>
            <w:r w:rsidRPr="001F5771">
              <w:t>2001 90 300</w:t>
            </w:r>
          </w:p>
        </w:tc>
        <w:tc>
          <w:tcPr>
            <w:tcW w:w="6756" w:type="dxa"/>
            <w:tcBorders>
              <w:left w:val="single" w:sz="4" w:space="0" w:color="000000"/>
              <w:right w:val="single" w:sz="4" w:space="0" w:color="000000"/>
            </w:tcBorders>
            <w:shd w:val="clear" w:color="auto" w:fill="auto"/>
          </w:tcPr>
          <w:p w:rsidR="00EE1048" w:rsidRPr="001F5771" w:rsidRDefault="00EE1048" w:rsidP="001F5771">
            <w:pPr>
              <w:spacing w:after="0" w:line="240" w:lineRule="auto"/>
              <w:ind w:left="397" w:hanging="397"/>
              <w:rPr>
                <w:lang w:val="en-US"/>
              </w:rPr>
            </w:pPr>
            <w:r w:rsidRPr="001F5771">
              <w:rPr>
                <w:lang w:val="en-US"/>
              </w:rPr>
              <w:t>– – </w:t>
            </w:r>
            <w:r w:rsidRPr="001F5771">
              <w:t>сахарная</w:t>
            </w:r>
            <w:r w:rsidRPr="001F5771">
              <w:rPr>
                <w:lang w:val="en-US"/>
              </w:rPr>
              <w:t xml:space="preserve"> </w:t>
            </w:r>
            <w:r w:rsidRPr="001F5771">
              <w:t>кукуруза</w:t>
            </w:r>
            <w:r w:rsidRPr="001F5771">
              <w:rPr>
                <w:lang w:val="en-US"/>
              </w:rPr>
              <w:t xml:space="preserve"> (</w:t>
            </w:r>
            <w:proofErr w:type="spellStart"/>
            <w:r w:rsidRPr="001F5771">
              <w:rPr>
                <w:i/>
                <w:lang w:val="en-US"/>
              </w:rPr>
              <w:t>Zea</w:t>
            </w:r>
            <w:proofErr w:type="spellEnd"/>
            <w:r w:rsidRPr="001F5771">
              <w:rPr>
                <w:lang w:val="en-US"/>
              </w:rPr>
              <w:t xml:space="preserve"> </w:t>
            </w:r>
            <w:r w:rsidRPr="001F5771">
              <w:rPr>
                <w:i/>
                <w:lang w:val="en-US"/>
              </w:rPr>
              <w:t>mays</w:t>
            </w:r>
            <w:r w:rsidRPr="001F5771">
              <w:rPr>
                <w:lang w:val="en-US"/>
              </w:rPr>
              <w:t xml:space="preserve"> </w:t>
            </w:r>
            <w:r w:rsidRPr="001F5771">
              <w:rPr>
                <w:i/>
                <w:lang w:val="en-US"/>
              </w:rPr>
              <w:t>var</w:t>
            </w:r>
            <w:r w:rsidRPr="001F5771">
              <w:rPr>
                <w:lang w:val="en-US"/>
              </w:rPr>
              <w:t xml:space="preserve">. </w:t>
            </w:r>
            <w:proofErr w:type="spellStart"/>
            <w:r w:rsidRPr="001F5771">
              <w:rPr>
                <w:i/>
                <w:lang w:val="en-US"/>
              </w:rPr>
              <w:t>saccharata</w:t>
            </w:r>
            <w:proofErr w:type="spellEnd"/>
            <w:r w:rsidRPr="001F5771">
              <w:rPr>
                <w:lang w:val="en-US"/>
              </w:rPr>
              <w:t>)</w:t>
            </w:r>
          </w:p>
        </w:tc>
        <w:tc>
          <w:tcPr>
            <w:tcW w:w="850" w:type="dxa"/>
            <w:tcBorders>
              <w:left w:val="single" w:sz="4" w:space="0" w:color="000000"/>
              <w:right w:val="single" w:sz="4" w:space="0" w:color="000000"/>
            </w:tcBorders>
            <w:shd w:val="clear" w:color="auto"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auto" w:fill="auto"/>
          </w:tcPr>
          <w:p w:rsidR="00EE1048" w:rsidRPr="001F5771" w:rsidRDefault="00EE1048" w:rsidP="001F5771">
            <w:pPr>
              <w:spacing w:after="0" w:line="240" w:lineRule="auto"/>
            </w:pPr>
            <w:r w:rsidRPr="001F5771">
              <w:t>2001 90 400</w:t>
            </w:r>
          </w:p>
        </w:tc>
        <w:tc>
          <w:tcPr>
            <w:tcW w:w="6756" w:type="dxa"/>
            <w:tcBorders>
              <w:left w:val="single" w:sz="4" w:space="0" w:color="000000"/>
              <w:right w:val="single" w:sz="4" w:space="0" w:color="000000"/>
            </w:tcBorders>
            <w:shd w:val="clear" w:color="auto" w:fill="auto"/>
          </w:tcPr>
          <w:p w:rsidR="00EE1048" w:rsidRPr="001F5771" w:rsidRDefault="00EE1048" w:rsidP="001F5771">
            <w:pPr>
              <w:spacing w:after="0" w:line="240" w:lineRule="auto"/>
              <w:ind w:left="397" w:hanging="397"/>
            </w:pPr>
            <w:r w:rsidRPr="001F5771">
              <w:t>– – ямс, сладкий картофель, или батат, и аналогичные употребляемые в пищу части растений, содержащие 5 мас.% и более крахмала</w:t>
            </w:r>
          </w:p>
        </w:tc>
        <w:tc>
          <w:tcPr>
            <w:tcW w:w="850" w:type="dxa"/>
            <w:tcBorders>
              <w:left w:val="single" w:sz="4" w:space="0" w:color="000000"/>
              <w:right w:val="single" w:sz="4" w:space="0" w:color="000000"/>
            </w:tcBorders>
            <w:shd w:val="clear" w:color="auto"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auto" w:fill="auto"/>
          </w:tcPr>
          <w:p w:rsidR="00EE1048" w:rsidRPr="001F5771" w:rsidRDefault="00EE1048" w:rsidP="001F5771">
            <w:pPr>
              <w:spacing w:after="0" w:line="240" w:lineRule="auto"/>
            </w:pPr>
            <w:r w:rsidRPr="001F5771">
              <w:t>2001 90 500</w:t>
            </w:r>
          </w:p>
        </w:tc>
        <w:tc>
          <w:tcPr>
            <w:tcW w:w="6756" w:type="dxa"/>
            <w:tcBorders>
              <w:left w:val="single" w:sz="4" w:space="0" w:color="000000"/>
              <w:right w:val="single" w:sz="4" w:space="0" w:color="000000"/>
            </w:tcBorders>
            <w:shd w:val="clear" w:color="auto" w:fill="auto"/>
          </w:tcPr>
          <w:p w:rsidR="00EE1048" w:rsidRPr="001F5771" w:rsidRDefault="00EE1048" w:rsidP="001F5771">
            <w:pPr>
              <w:spacing w:after="0" w:line="240" w:lineRule="auto"/>
              <w:ind w:left="397" w:hanging="397"/>
            </w:pPr>
            <w:r w:rsidRPr="001F5771">
              <w:t>– – грибы</w:t>
            </w:r>
          </w:p>
        </w:tc>
        <w:tc>
          <w:tcPr>
            <w:tcW w:w="850" w:type="dxa"/>
            <w:tcBorders>
              <w:left w:val="single" w:sz="4" w:space="0" w:color="000000"/>
              <w:right w:val="single" w:sz="4" w:space="0" w:color="000000"/>
            </w:tcBorders>
            <w:shd w:val="clear" w:color="auto"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auto" w:fill="auto"/>
          </w:tcPr>
          <w:p w:rsidR="00EE1048" w:rsidRPr="001F5771" w:rsidRDefault="00EE1048" w:rsidP="001F5771">
            <w:pPr>
              <w:spacing w:after="0" w:line="240" w:lineRule="auto"/>
            </w:pPr>
            <w:r w:rsidRPr="001F5771">
              <w:t>2001 90 650</w:t>
            </w:r>
          </w:p>
        </w:tc>
        <w:tc>
          <w:tcPr>
            <w:tcW w:w="6756" w:type="dxa"/>
            <w:tcBorders>
              <w:left w:val="single" w:sz="4" w:space="0" w:color="000000"/>
              <w:right w:val="single" w:sz="4" w:space="0" w:color="000000"/>
            </w:tcBorders>
            <w:shd w:val="clear" w:color="auto" w:fill="auto"/>
          </w:tcPr>
          <w:p w:rsidR="00EE1048" w:rsidRPr="001F5771" w:rsidRDefault="00EE1048" w:rsidP="001F5771">
            <w:pPr>
              <w:spacing w:after="0" w:line="240" w:lineRule="auto"/>
              <w:ind w:left="397" w:hanging="397"/>
            </w:pPr>
            <w:r w:rsidRPr="001F5771">
              <w:t>– – маслины, или оливки</w:t>
            </w:r>
          </w:p>
        </w:tc>
        <w:tc>
          <w:tcPr>
            <w:tcW w:w="850" w:type="dxa"/>
            <w:tcBorders>
              <w:left w:val="single" w:sz="4" w:space="0" w:color="000000"/>
              <w:right w:val="single" w:sz="4" w:space="0" w:color="000000"/>
            </w:tcBorders>
            <w:shd w:val="clear" w:color="auto"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auto" w:fill="auto"/>
          </w:tcPr>
          <w:p w:rsidR="00EE1048" w:rsidRPr="001F5771" w:rsidRDefault="00EE1048" w:rsidP="001F5771">
            <w:pPr>
              <w:spacing w:after="0" w:line="240" w:lineRule="auto"/>
            </w:pPr>
            <w:r w:rsidRPr="001F5771">
              <w:t>2001 90 700</w:t>
            </w:r>
          </w:p>
        </w:tc>
        <w:tc>
          <w:tcPr>
            <w:tcW w:w="6756" w:type="dxa"/>
            <w:tcBorders>
              <w:left w:val="single" w:sz="4" w:space="0" w:color="000000"/>
              <w:right w:val="single" w:sz="4" w:space="0" w:color="000000"/>
            </w:tcBorders>
            <w:shd w:val="clear" w:color="auto" w:fill="auto"/>
          </w:tcPr>
          <w:p w:rsidR="00EE1048" w:rsidRPr="001F5771" w:rsidRDefault="00EE1048" w:rsidP="001F5771">
            <w:pPr>
              <w:spacing w:after="0" w:line="240" w:lineRule="auto"/>
              <w:ind w:left="397" w:hanging="397"/>
            </w:pPr>
            <w:r w:rsidRPr="001F5771">
              <w:t>– – сладкий перец</w:t>
            </w:r>
          </w:p>
        </w:tc>
        <w:tc>
          <w:tcPr>
            <w:tcW w:w="850" w:type="dxa"/>
            <w:tcBorders>
              <w:left w:val="single" w:sz="4" w:space="0" w:color="000000"/>
              <w:right w:val="single" w:sz="4" w:space="0" w:color="000000"/>
            </w:tcBorders>
            <w:shd w:val="clear" w:color="auto"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auto" w:fill="auto"/>
          </w:tcPr>
          <w:p w:rsidR="00EE1048" w:rsidRPr="001F5771" w:rsidRDefault="00EE1048" w:rsidP="001F5771">
            <w:pPr>
              <w:spacing w:after="0" w:line="240" w:lineRule="auto"/>
            </w:pPr>
            <w:r w:rsidRPr="001F5771">
              <w:t>2001 90 920</w:t>
            </w:r>
          </w:p>
        </w:tc>
        <w:tc>
          <w:tcPr>
            <w:tcW w:w="6756" w:type="dxa"/>
            <w:tcBorders>
              <w:left w:val="single" w:sz="4" w:space="0" w:color="000000"/>
              <w:right w:val="single" w:sz="4" w:space="0" w:color="000000"/>
            </w:tcBorders>
            <w:shd w:val="clear" w:color="auto" w:fill="auto"/>
          </w:tcPr>
          <w:p w:rsidR="00EE1048" w:rsidRPr="001F5771" w:rsidRDefault="00EE1048" w:rsidP="001F5771">
            <w:pPr>
              <w:spacing w:after="0" w:line="240" w:lineRule="auto"/>
              <w:ind w:left="397" w:hanging="397"/>
            </w:pPr>
            <w:r w:rsidRPr="001F5771">
              <w:t>– – тропические фрукты и тропические орехи; пальмовая сердцевина</w:t>
            </w:r>
          </w:p>
        </w:tc>
        <w:tc>
          <w:tcPr>
            <w:tcW w:w="850" w:type="dxa"/>
            <w:tcBorders>
              <w:left w:val="single" w:sz="4" w:space="0" w:color="000000"/>
              <w:right w:val="single" w:sz="4" w:space="0" w:color="000000"/>
            </w:tcBorders>
            <w:shd w:val="clear" w:color="auto"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lastRenderedPageBreak/>
              <w:t>2001 90 970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2002</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Томаты, приготовленные или консервированные без добавления уксуса или уксусной кислоты: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2002 10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томаты целые или резаные на части: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2002 10 100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очищенные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2002 10 900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2002 90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с содержанием сухого вещества менее 12 </w:t>
            </w:r>
            <w:proofErr w:type="spellStart"/>
            <w:r w:rsidRPr="001F5771">
              <w:t>мас</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2002 90 110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в первичных упаковках нетто-массой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2002 90 190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в первичных упаковках нетто-массой не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с содержанием сухого вещества не менее 12 </w:t>
            </w:r>
            <w:proofErr w:type="spellStart"/>
            <w:r w:rsidRPr="001F5771">
              <w:t>мас</w:t>
            </w:r>
            <w:proofErr w:type="spellEnd"/>
            <w:r w:rsidRPr="001F5771">
              <w:t>.%, но не более 30 </w:t>
            </w:r>
            <w:proofErr w:type="spellStart"/>
            <w:r w:rsidRPr="001F5771">
              <w:t>мас</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2002 90 310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в первичных упаковках нетто-массой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2002 90 390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в первичных упаковках нетто-массой не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с содержанием сухого вещества более 30 </w:t>
            </w:r>
            <w:proofErr w:type="spellStart"/>
            <w:r w:rsidRPr="001F5771">
              <w:t>мас</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2002 90 910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в первичных упаковках нетто-массой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2002 90 990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в первичных упаковках нетто-массой не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2003</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Грибы и трюфели, приготовленные или консервированные без добавления уксуса или уксусной кислоты: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2003 10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xml:space="preserve">– грибы рода </w:t>
            </w:r>
            <w:proofErr w:type="spellStart"/>
            <w:r w:rsidRPr="001F5771">
              <w:rPr>
                <w:i/>
              </w:rPr>
              <w:t>Agaricus</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2003 10 200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предварительно консервированные, полностью подвергнутые тепловой обработке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2003 10 300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2003 90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2003 90 100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трюфели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2003 90 900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2004</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Овощи прочие, приготовленные или консервированные без добавления уксуса или уксусной кислоты, замороженные, кроме продуктов товарной позиции 2006:</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2004 10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картофель:</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2004 10 100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подвергнутый тепловой обработке, не приготовленный каким-либо другим способом</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2004 10 910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в виде муки грубого и тонкого помола или хлопьев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lastRenderedPageBreak/>
              <w:t>2004 10 990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2004 90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прочие овощи и овощные смеси: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2004 90 100</w:t>
            </w:r>
          </w:p>
        </w:tc>
        <w:tc>
          <w:tcPr>
            <w:tcW w:w="6756" w:type="dxa"/>
            <w:tcBorders>
              <w:left w:val="single" w:sz="4" w:space="0" w:color="000000"/>
              <w:right w:val="single" w:sz="4" w:space="0" w:color="000000"/>
            </w:tcBorders>
            <w:shd w:val="clear" w:color="000000" w:fill="auto"/>
          </w:tcPr>
          <w:p w:rsidR="00EE1048" w:rsidRPr="001F5771" w:rsidRDefault="00EE1048" w:rsidP="0071493A">
            <w:pPr>
              <w:spacing w:after="0" w:line="240" w:lineRule="auto"/>
              <w:ind w:left="397" w:hanging="397"/>
              <w:rPr>
                <w:lang w:val="en-US"/>
              </w:rPr>
            </w:pPr>
            <w:r w:rsidRPr="001F5771">
              <w:rPr>
                <w:lang w:val="en-US"/>
              </w:rPr>
              <w:t>– – </w:t>
            </w:r>
            <w:r w:rsidRPr="001F5771">
              <w:t>сахарная</w:t>
            </w:r>
            <w:r w:rsidRPr="001F5771">
              <w:rPr>
                <w:lang w:val="en-US"/>
              </w:rPr>
              <w:t xml:space="preserve"> </w:t>
            </w:r>
            <w:r w:rsidRPr="001F5771">
              <w:t>кукуруза</w:t>
            </w:r>
            <w:r w:rsidRPr="001F5771">
              <w:rPr>
                <w:lang w:val="en-US"/>
              </w:rPr>
              <w:t xml:space="preserve"> (</w:t>
            </w:r>
            <w:proofErr w:type="spellStart"/>
            <w:r w:rsidRPr="001F5771">
              <w:rPr>
                <w:i/>
                <w:lang w:val="en-US"/>
              </w:rPr>
              <w:t>Zea</w:t>
            </w:r>
            <w:proofErr w:type="spellEnd"/>
            <w:r w:rsidRPr="001F5771">
              <w:rPr>
                <w:lang w:val="en-US"/>
              </w:rPr>
              <w:t xml:space="preserve"> </w:t>
            </w:r>
            <w:r w:rsidRPr="001F5771">
              <w:rPr>
                <w:i/>
                <w:lang w:val="en-US"/>
              </w:rPr>
              <w:t>mays</w:t>
            </w:r>
            <w:r w:rsidRPr="001F5771">
              <w:rPr>
                <w:lang w:val="en-US"/>
              </w:rPr>
              <w:t xml:space="preserve"> </w:t>
            </w:r>
            <w:r w:rsidRPr="001F5771">
              <w:rPr>
                <w:i/>
                <w:lang w:val="en-US"/>
              </w:rPr>
              <w:t>var</w:t>
            </w:r>
            <w:r w:rsidRPr="001F5771">
              <w:rPr>
                <w:lang w:val="en-US"/>
              </w:rPr>
              <w:t xml:space="preserve">. </w:t>
            </w:r>
            <w:proofErr w:type="spellStart"/>
            <w:r w:rsidRPr="001F5771">
              <w:rPr>
                <w:i/>
                <w:lang w:val="en-US"/>
              </w:rPr>
              <w:t>saccharata</w:t>
            </w:r>
            <w:proofErr w:type="spellEnd"/>
            <w:r w:rsidRPr="001F5771">
              <w:rPr>
                <w:lang w:val="en-US"/>
              </w:rPr>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2004 90 300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капуста квашеная, каперсы и маслины, или оливки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2004 90 500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горох (</w:t>
            </w:r>
            <w:r w:rsidRPr="001F5771">
              <w:rPr>
                <w:i/>
                <w:lang w:val="en-US"/>
              </w:rPr>
              <w:t>P</w:t>
            </w:r>
            <w:proofErr w:type="spellStart"/>
            <w:r w:rsidRPr="001F5771">
              <w:rPr>
                <w:i/>
              </w:rPr>
              <w:t>isum</w:t>
            </w:r>
            <w:proofErr w:type="spellEnd"/>
            <w:r w:rsidRPr="001F5771">
              <w:t xml:space="preserve"> </w:t>
            </w:r>
            <w:proofErr w:type="spellStart"/>
            <w:r w:rsidRPr="001F5771">
              <w:rPr>
                <w:i/>
              </w:rPr>
              <w:t>sativum</w:t>
            </w:r>
            <w:proofErr w:type="spellEnd"/>
            <w:r w:rsidRPr="001F5771">
              <w:t xml:space="preserve">) и незрелая фасоль </w:t>
            </w:r>
            <w:r w:rsidRPr="001F5771">
              <w:rPr>
                <w:i/>
                <w:lang w:val="en-US"/>
              </w:rPr>
              <w:t>P</w:t>
            </w:r>
            <w:proofErr w:type="spellStart"/>
            <w:r w:rsidRPr="001F5771">
              <w:rPr>
                <w:i/>
              </w:rPr>
              <w:t>haseolus</w:t>
            </w:r>
            <w:proofErr w:type="spellEnd"/>
            <w:r w:rsidRPr="001F5771">
              <w:t xml:space="preserve"> </w:t>
            </w:r>
            <w:r w:rsidRPr="001F5771">
              <w:rPr>
                <w:i/>
              </w:rPr>
              <w:t>s</w:t>
            </w:r>
            <w:r w:rsidRPr="001F5771">
              <w:rPr>
                <w:i/>
                <w:lang w:val="en-US"/>
              </w:rPr>
              <w:t>pp</w:t>
            </w:r>
            <w:r w:rsidRPr="001F5771">
              <w:t>., в стручках</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прочие, включая смеси: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2004 90 910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лук репчатый, подвергнутый тепловой обработке, не приготовленный каким-либо другим способом</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2004 90 980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2005</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Овощи прочие, приготовленные или консервированные, без добавления уксуса или уксусной кислоты, незамороженные, кроме продуктов товарной позиции 2006:</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2005 10 00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овощи гомогенизированные: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2005 10 001</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xml:space="preserve">– – для детей раннего возраста </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2005 10 009</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2005 20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картофель:</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2005 20 100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в виде муки грубого и тонкого помола или хлопьев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2005 20 200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xml:space="preserve">– – – нарезанный тонкими ломтиками, обжаренный или подсушенный, соленый или несоленый, ароматизированный или </w:t>
            </w:r>
            <w:proofErr w:type="spellStart"/>
            <w:r w:rsidRPr="001F5771">
              <w:t>неароматизированный</w:t>
            </w:r>
            <w:proofErr w:type="spellEnd"/>
            <w:r w:rsidRPr="001F5771">
              <w:t>, в герметичных упаковках, пригодный для непосредственного употребления</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2005 20 800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2005 40 000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горох (</w:t>
            </w:r>
            <w:proofErr w:type="spellStart"/>
            <w:r w:rsidRPr="001F5771">
              <w:rPr>
                <w:i/>
              </w:rPr>
              <w:t>Pisum</w:t>
            </w:r>
            <w:proofErr w:type="spellEnd"/>
            <w:r w:rsidRPr="001F5771">
              <w:t xml:space="preserve"> </w:t>
            </w:r>
            <w:proofErr w:type="spellStart"/>
            <w:r w:rsidRPr="001F5771">
              <w:rPr>
                <w:i/>
              </w:rPr>
              <w:t>sativum</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B6595D" w:rsidTr="00EE1048">
        <w:trPr>
          <w:cantSplit/>
          <w:jc w:val="center"/>
        </w:trPr>
        <w:tc>
          <w:tcPr>
            <w:tcW w:w="1757" w:type="dxa"/>
            <w:tcBorders>
              <w:left w:val="single" w:sz="4" w:space="0" w:color="000000"/>
              <w:right w:val="single" w:sz="4" w:space="0" w:color="000000"/>
            </w:tcBorders>
            <w:shd w:val="clear" w:color="000000" w:fill="auto"/>
          </w:tcPr>
          <w:p w:rsidR="00EE1048" w:rsidRPr="0006346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rPr>
                <w:lang w:val="en-US"/>
              </w:rPr>
            </w:pPr>
            <w:r w:rsidRPr="001F5771">
              <w:rPr>
                <w:lang w:val="en-US"/>
              </w:rPr>
              <w:t>– </w:t>
            </w:r>
            <w:r w:rsidRPr="001F5771">
              <w:t>фасоль</w:t>
            </w:r>
            <w:r w:rsidRPr="001F5771">
              <w:rPr>
                <w:lang w:val="en-US"/>
              </w:rPr>
              <w:t xml:space="preserve"> (</w:t>
            </w:r>
            <w:proofErr w:type="spellStart"/>
            <w:r w:rsidRPr="001F5771">
              <w:rPr>
                <w:i/>
                <w:lang w:val="en-US"/>
              </w:rPr>
              <w:t>Vigna</w:t>
            </w:r>
            <w:proofErr w:type="spellEnd"/>
            <w:r w:rsidRPr="001F5771">
              <w:rPr>
                <w:lang w:val="en-US"/>
              </w:rPr>
              <w:t xml:space="preserve"> </w:t>
            </w:r>
            <w:r w:rsidRPr="001F5771">
              <w:rPr>
                <w:i/>
                <w:lang w:val="en-US"/>
              </w:rPr>
              <w:t>spp</w:t>
            </w:r>
            <w:r w:rsidRPr="001F5771">
              <w:rPr>
                <w:lang w:val="en-US"/>
              </w:rPr>
              <w:t xml:space="preserve">., </w:t>
            </w:r>
            <w:proofErr w:type="spellStart"/>
            <w:r w:rsidRPr="001F5771">
              <w:rPr>
                <w:i/>
                <w:lang w:val="en-US"/>
              </w:rPr>
              <w:t>Phaseolus</w:t>
            </w:r>
            <w:proofErr w:type="spellEnd"/>
            <w:r w:rsidRPr="001F5771">
              <w:rPr>
                <w:lang w:val="en-US"/>
              </w:rPr>
              <w:t xml:space="preserve"> </w:t>
            </w:r>
            <w:r w:rsidRPr="001F5771">
              <w:rPr>
                <w:i/>
                <w:lang w:val="en-US"/>
              </w:rPr>
              <w:t>spp</w:t>
            </w:r>
            <w:r w:rsidRPr="001F5771">
              <w:rPr>
                <w:lang w:val="en-US"/>
              </w:rPr>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rPr>
                <w:lang w:val="en-US"/>
              </w:rP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2005 51 000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фасоль лущеная</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2005 59 000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прочая</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2005 60 000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спаржа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2005 70 000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маслины, или оливки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2005 80 000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rPr>
                <w:lang w:val="en-US"/>
              </w:rPr>
            </w:pPr>
            <w:r w:rsidRPr="001F5771">
              <w:rPr>
                <w:lang w:val="en-US"/>
              </w:rPr>
              <w:t>– </w:t>
            </w:r>
            <w:r w:rsidRPr="001F5771">
              <w:t>сахарная</w:t>
            </w:r>
            <w:r w:rsidRPr="001F5771">
              <w:rPr>
                <w:lang w:val="en-US"/>
              </w:rPr>
              <w:t xml:space="preserve"> </w:t>
            </w:r>
            <w:r w:rsidRPr="001F5771">
              <w:t>кукуруза</w:t>
            </w:r>
            <w:r w:rsidRPr="001F5771">
              <w:rPr>
                <w:lang w:val="en-US"/>
              </w:rPr>
              <w:t xml:space="preserve"> (</w:t>
            </w:r>
            <w:proofErr w:type="spellStart"/>
            <w:r w:rsidRPr="001F5771">
              <w:rPr>
                <w:i/>
                <w:lang w:val="en-US"/>
              </w:rPr>
              <w:t>Zea</w:t>
            </w:r>
            <w:proofErr w:type="spellEnd"/>
            <w:r w:rsidRPr="001F5771">
              <w:rPr>
                <w:lang w:val="en-US"/>
              </w:rPr>
              <w:t xml:space="preserve"> </w:t>
            </w:r>
            <w:r w:rsidRPr="001F5771">
              <w:rPr>
                <w:i/>
                <w:lang w:val="en-US"/>
              </w:rPr>
              <w:t>mays</w:t>
            </w:r>
            <w:r w:rsidRPr="001F5771">
              <w:rPr>
                <w:lang w:val="en-US"/>
              </w:rPr>
              <w:t xml:space="preserve"> </w:t>
            </w:r>
            <w:r w:rsidRPr="001F5771">
              <w:rPr>
                <w:i/>
                <w:lang w:val="en-US"/>
              </w:rPr>
              <w:t>var</w:t>
            </w:r>
            <w:r w:rsidRPr="001F5771">
              <w:rPr>
                <w:lang w:val="en-US"/>
              </w:rPr>
              <w:t xml:space="preserve">. </w:t>
            </w:r>
            <w:proofErr w:type="spellStart"/>
            <w:r w:rsidRPr="001F5771">
              <w:rPr>
                <w:i/>
                <w:lang w:val="en-US"/>
              </w:rPr>
              <w:t>saccharata</w:t>
            </w:r>
            <w:proofErr w:type="spellEnd"/>
            <w:r w:rsidRPr="001F5771">
              <w:rPr>
                <w:lang w:val="en-US"/>
              </w:rPr>
              <w:t xml:space="preserve">) </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прочие овощи и овощные смеси: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2005 91 000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побеги бамбука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2005 99</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lastRenderedPageBreak/>
              <w:t>2005 99 100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xml:space="preserve">– – – плоды рода </w:t>
            </w:r>
            <w:proofErr w:type="spellStart"/>
            <w:r w:rsidRPr="001F5771">
              <w:rPr>
                <w:i/>
              </w:rPr>
              <w:t>Ca</w:t>
            </w:r>
            <w:proofErr w:type="spellEnd"/>
            <w:r w:rsidRPr="001F5771">
              <w:rPr>
                <w:i/>
                <w:lang w:val="en-US"/>
              </w:rPr>
              <w:t>p</w:t>
            </w:r>
            <w:proofErr w:type="spellStart"/>
            <w:r w:rsidRPr="001F5771">
              <w:rPr>
                <w:i/>
              </w:rPr>
              <w:t>sicum</w:t>
            </w:r>
            <w:proofErr w:type="spellEnd"/>
            <w:r w:rsidRPr="001F5771">
              <w:t>, кроме перца стручкового сладкого и перца душистого</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2005 99 200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каперсы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2005 99 300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артишоки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2005 99 500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смеси овощей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2005 99 600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капуста квашеная</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77F4">
            <w:pPr>
              <w:spacing w:after="0" w:line="240" w:lineRule="auto"/>
            </w:pPr>
            <w:r w:rsidRPr="001F5771">
              <w:t>2005 99</w:t>
            </w:r>
            <w:r>
              <w:t xml:space="preserve"> </w:t>
            </w:r>
            <w:r w:rsidRPr="001F5771">
              <w:t>800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2006 00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Овощи, фрукты, орехи, кожура плодов и другие части растений, консервированные с помощью сахара (пропитанные сахарным сиропом, глазированные или засахаренные):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2006 00 100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имбирь</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с содержанием сахара более 13 </w:t>
            </w:r>
            <w:proofErr w:type="spellStart"/>
            <w:r w:rsidRPr="001F5771">
              <w:t>мас</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2006 00 310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вишня и черешня</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2006 00 350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тропические фрукты и тропические орехи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2006 00 380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2006 00 910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тропические фрукты и тропические орехи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2006 00 990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2007</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Джемы, желе фруктовое, мармелады, пюре фруктовое или ореховое, паста фруктовая или ореховая, полученные путем тепловой обработки, в том числе с добавлением сахара или других подслащивающих веществ: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2007 10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гомогенизированные готовые продукты: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2007 10 10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с содержанием сахара более 13 </w:t>
            </w:r>
            <w:proofErr w:type="spellStart"/>
            <w:r w:rsidRPr="001F5771">
              <w:t>мас</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2007 10 101</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xml:space="preserve">– – – для детей раннего возраста </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2007 10 109</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2007 10 91</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из тропических фруктов: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2007 10 911</w:t>
            </w:r>
          </w:p>
        </w:tc>
        <w:tc>
          <w:tcPr>
            <w:tcW w:w="6756" w:type="dxa"/>
            <w:tcBorders>
              <w:left w:val="single" w:sz="4" w:space="0" w:color="000000"/>
              <w:right w:val="single" w:sz="4" w:space="0" w:color="000000"/>
            </w:tcBorders>
            <w:shd w:val="clear" w:color="000000" w:fill="auto"/>
          </w:tcPr>
          <w:p w:rsidR="00EE1048" w:rsidRPr="001F5771" w:rsidRDefault="00EE1048" w:rsidP="009761D8">
            <w:pPr>
              <w:spacing w:after="0" w:line="240" w:lineRule="auto"/>
              <w:ind w:left="794" w:hanging="794"/>
            </w:pPr>
            <w:r w:rsidRPr="001F5771">
              <w:t xml:space="preserve">– – – – для детей раннего возраста </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2007 10 919</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2007 10 99</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2007 10 991</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xml:space="preserve">– – – – для детей раннего возраста </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lastRenderedPageBreak/>
              <w:t>2007 10 999</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2007 91</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цитрусовые: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2007 91 100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 содержанием сахара более 30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2007 91 300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 содержанием сахара более 13 </w:t>
            </w:r>
            <w:proofErr w:type="spellStart"/>
            <w:r w:rsidRPr="001F5771">
              <w:t>мас</w:t>
            </w:r>
            <w:proofErr w:type="spellEnd"/>
            <w:r w:rsidRPr="001F5771">
              <w:t>.%, но не более 30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2007 91 900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2007 99</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 содержанием сахара более 30 </w:t>
            </w:r>
            <w:proofErr w:type="spellStart"/>
            <w:r w:rsidRPr="001F5771">
              <w:t>мас</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2007 99 100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xml:space="preserve">– – – – пюре и паста из сливы видов рода </w:t>
            </w:r>
            <w:r w:rsidRPr="001F5771">
              <w:rPr>
                <w:i/>
                <w:lang w:val="en-US"/>
              </w:rPr>
              <w:t>P</w:t>
            </w:r>
            <w:proofErr w:type="spellStart"/>
            <w:r w:rsidRPr="001F5771">
              <w:rPr>
                <w:i/>
              </w:rPr>
              <w:t>runus</w:t>
            </w:r>
            <w:proofErr w:type="spellEnd"/>
            <w:r w:rsidRPr="001F5771">
              <w:t>, в первичных упаковках нетто-массой более 100 кг, для промышленной обработки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2007 99 200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каштановые пюре и паста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2007 99 310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из вишни и черешни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2007 99 330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из земляники (клубники)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2007 99 350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из малины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2007 99 390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w:t>
            </w:r>
            <w:r>
              <w:rPr>
                <w:lang w:val="en-US"/>
              </w:rPr>
              <w:t> </w:t>
            </w:r>
            <w:r w:rsidRPr="001F5771">
              <w:t>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2007 99 500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 содержанием сахара более 13 </w:t>
            </w:r>
            <w:proofErr w:type="spellStart"/>
            <w:r w:rsidRPr="001F5771">
              <w:t>мас</w:t>
            </w:r>
            <w:proofErr w:type="spellEnd"/>
            <w:r w:rsidRPr="001F5771">
              <w:t>.%, но не более 30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2007 99 930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из тропических фруктов и тропических орехов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2007 99 970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Фрукты, орехи и прочие съедобные части растений, приготовленные или консервированные иным способом, содержащие или не содержащие добавок сахара или других подслащивающих веществ или спирта, в другом месте не поименованные или не включенные: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орехи, арахис и прочие семена, смешанные или не смешанные между собой: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2008 11</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арахис: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2008 11 100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арахисовая паста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прочие, в первичных упаковках нетто-массой: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2008 11 910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не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lastRenderedPageBreak/>
              <w:t>2008 11 960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обжаренные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2008 11 980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2008 19</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прочие, включая смеси: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в первичных упаковках нетто-массой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FB3CA7">
            <w:pPr>
              <w:spacing w:after="0" w:line="240" w:lineRule="auto"/>
            </w:pPr>
            <w:r w:rsidRPr="001F5771">
              <w:t>2008 19</w:t>
            </w:r>
            <w:r>
              <w:t xml:space="preserve"> </w:t>
            </w:r>
            <w:r w:rsidRPr="001F5771">
              <w:t>120</w:t>
            </w:r>
          </w:p>
        </w:tc>
        <w:tc>
          <w:tcPr>
            <w:tcW w:w="6756" w:type="dxa"/>
            <w:tcBorders>
              <w:left w:val="single" w:sz="4" w:space="0" w:color="000000"/>
              <w:right w:val="single" w:sz="4" w:space="0" w:color="000000"/>
            </w:tcBorders>
            <w:shd w:val="clear" w:color="000000" w:fill="auto"/>
          </w:tcPr>
          <w:p w:rsidR="00EE1048" w:rsidRPr="001F5771" w:rsidRDefault="00EE1048" w:rsidP="00532F41">
            <w:pPr>
              <w:spacing w:after="0" w:line="240" w:lineRule="auto"/>
              <w:ind w:left="794" w:hanging="794"/>
            </w:pPr>
            <w:r w:rsidRPr="001F5771">
              <w:t>– – – – тропические орехи; смеси, содержащие 50 мас.% или более тропических орехов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2008 19 130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обжаренные миндаль и фисташки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2008 19 190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в первичных упаковках нетто-массой не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532F41">
            <w:pPr>
              <w:spacing w:after="0" w:line="240" w:lineRule="auto"/>
            </w:pPr>
            <w:r w:rsidRPr="001F5771">
              <w:t>2008 19</w:t>
            </w:r>
            <w:r>
              <w:t xml:space="preserve"> </w:t>
            </w:r>
            <w:r w:rsidRPr="001F5771">
              <w:t xml:space="preserve">920 </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тропические орехи; смеси, содержащие 50 мас.% или более тропических орехов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обжаренные орехи: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2008 19 930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миндаль и фисташки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2008 19 950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2008 19 990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2008 20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ананасы: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содержащие спиртовые добавки: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в первичных упаковках нетто-массой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2008 20 110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 содержанием сахара более 17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2008 20 190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в первичных упаковках нетто-массой не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2008 20 310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 содержанием сахара более 19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2008 20 390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не содержащие спиртовых добавок:</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содержащие добавки сахара, в первичных упаковках нетто-массой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2008 20 510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 содержанием сахара более 17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2008 20 590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содержащие добавки сахара, в первичных упаковках нетто-массой не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2008 20 710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 содержанием сахара более 19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lastRenderedPageBreak/>
              <w:t>2008 20 790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2008 20 900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не содержащие добавок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2008 30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цитрусовые: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содержащие спиртовые добавки: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 содержанием сахара более 9 </w:t>
            </w:r>
            <w:proofErr w:type="spellStart"/>
            <w:r w:rsidRPr="001F5771">
              <w:t>мас</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2008 30 110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 фактической концентрацией спирта не более 11,85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2008 30 190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2008 30 310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 фактической концентрацией спирта не более 11,85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2008 30 390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не содержащие спиртовых добавок:</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содержащие добавки сахара, в первичных упаковках нетто-массой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2008 30 510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дольки грейпфрута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2008 30 550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xml:space="preserve">– – – – мандарины (включая </w:t>
            </w:r>
            <w:proofErr w:type="spellStart"/>
            <w:r w:rsidRPr="001F5771">
              <w:t>танжерины</w:t>
            </w:r>
            <w:proofErr w:type="spellEnd"/>
            <w:r w:rsidRPr="001F5771">
              <w:t xml:space="preserve"> и </w:t>
            </w:r>
            <w:proofErr w:type="spellStart"/>
            <w:r w:rsidRPr="001F5771">
              <w:t>сатсума</w:t>
            </w:r>
            <w:proofErr w:type="spellEnd"/>
            <w:r w:rsidRPr="001F5771">
              <w:t xml:space="preserve">); </w:t>
            </w:r>
            <w:proofErr w:type="spellStart"/>
            <w:r w:rsidRPr="001F5771">
              <w:t>клементины</w:t>
            </w:r>
            <w:proofErr w:type="spellEnd"/>
            <w:r w:rsidRPr="001F5771">
              <w:t xml:space="preserve">, </w:t>
            </w:r>
            <w:proofErr w:type="spellStart"/>
            <w:r w:rsidRPr="001F5771">
              <w:t>вилкинги</w:t>
            </w:r>
            <w:proofErr w:type="spellEnd"/>
            <w:r w:rsidRPr="001F5771">
              <w:t xml:space="preserve"> и прочие аналогичные гибриды цитрусовых</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2008 30 590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содержащие добавки сахара, в первичных упаковках нетто-массой не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2008 30 710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дольки грейпфрута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2008 30 750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xml:space="preserve">– – – – мандарины (включая </w:t>
            </w:r>
            <w:proofErr w:type="spellStart"/>
            <w:r w:rsidRPr="001F5771">
              <w:t>танжерины</w:t>
            </w:r>
            <w:proofErr w:type="spellEnd"/>
            <w:r w:rsidRPr="001F5771">
              <w:t xml:space="preserve"> и </w:t>
            </w:r>
            <w:proofErr w:type="spellStart"/>
            <w:r w:rsidRPr="001F5771">
              <w:t>сатсума</w:t>
            </w:r>
            <w:proofErr w:type="spellEnd"/>
            <w:r w:rsidRPr="001F5771">
              <w:t xml:space="preserve">); </w:t>
            </w:r>
            <w:proofErr w:type="spellStart"/>
            <w:r w:rsidRPr="001F5771">
              <w:t>клементины</w:t>
            </w:r>
            <w:proofErr w:type="spellEnd"/>
            <w:r w:rsidRPr="001F5771">
              <w:t xml:space="preserve">, </w:t>
            </w:r>
            <w:proofErr w:type="spellStart"/>
            <w:r w:rsidRPr="001F5771">
              <w:t>вилкинги</w:t>
            </w:r>
            <w:proofErr w:type="spellEnd"/>
            <w:r w:rsidRPr="001F5771">
              <w:t xml:space="preserve"> и прочие аналогичные гибриды цитрусовых</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2008 30 790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2008 30 900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не содержащие добавок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2008 40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груши: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содержащие спиртовые добавки: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в первичных упаковках нетто-массой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 содержанием сахара более 13 </w:t>
            </w:r>
            <w:proofErr w:type="spellStart"/>
            <w:r w:rsidRPr="001F5771">
              <w:t>мас</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2008 40 110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 фактической концентрацией спирта не более 11,85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2008 40 190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2008 40 210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 фактической концентрацией спирта не более 11,85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2008 40 290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в первичных упаковках нетто-массой не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2008 40 310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 содержанием сахара более 15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2008 40 390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не содержащие спиртовых добавок:</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содержащие добавки сахара, в первичных упаковках нетто-массой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2008 40 510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 содержанием сахара более 13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2008 40 590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содержащие добавки сахара, в первичных упаковках нетто-массой не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2008 40 710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 содержанием сахара более 15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2008 40 790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2008 40 900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не содержащие добавок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2008 50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абрикосы: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содержащие спиртовые добавки: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в первичных упаковках нетто-массой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 содержанием сахара более 13 </w:t>
            </w:r>
            <w:proofErr w:type="spellStart"/>
            <w:r w:rsidRPr="001F5771">
              <w:t>мас</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2008 50 110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 фактической концентрацией спирта не более 11,85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2008 50 190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2008 50 310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 фактической концентрацией спирта не более 11,85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2008 50 390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в первичных упаковках нетто-массой не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2008 50 510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 содержанием сахара более 15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2008 50 590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не содержащие спиртовых добавок:</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содержащие добавки сахара, в первичных упаковках нетто-массой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lastRenderedPageBreak/>
              <w:t>2008 50 610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 содержанием сахара более 13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2008 50 690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содержащие добавки сахара, в первичных упаковках нетто-массой не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2008 50 710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 содержанием сахара более 15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2008 50 790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не содержащие добавок сахара, в первичных упаковках нетто-массой: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2008 50 920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5 кг или более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D42BA8">
            <w:pPr>
              <w:spacing w:after="0" w:line="240" w:lineRule="auto"/>
            </w:pPr>
            <w:r w:rsidRPr="001F5771">
              <w:t>2008 50</w:t>
            </w:r>
            <w:r>
              <w:t xml:space="preserve"> </w:t>
            </w:r>
            <w:r w:rsidRPr="001F5771">
              <w:t>980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менее 5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2008 60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вишня и черешня:</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содержащие спиртовые добавки: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 содержанием сахара более 9 </w:t>
            </w:r>
            <w:proofErr w:type="spellStart"/>
            <w:r w:rsidRPr="001F5771">
              <w:t>мас</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2008 60 110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 фактической концентрацией спирта не более 11,85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2008 60 190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2008 60 310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 фактической концентрацией спирта не более 11,85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2008 60 390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не содержащие спиртовых добавок:</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содержащие добавки сахара, в первичных упаковках нетто-массой: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2008 60 500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2008 60 600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не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не содержащие добавок сахара, в первичных упаковках нетто-массой: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2008 60 700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4,5 кг или более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2008 60 900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менее 4,5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2008 70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персики, включая нектарины: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содержащие спиртовые добавки: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в первичных упаковках нетто-массой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 содержанием сахара более 13 </w:t>
            </w:r>
            <w:proofErr w:type="spellStart"/>
            <w:r w:rsidRPr="001F5771">
              <w:t>мас</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lastRenderedPageBreak/>
              <w:t>2008 70 110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 фактической концентрацией спирта не более 11,85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2008 70 190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2008 70 310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 фактической концентрацией спирта не более 11,85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2008 70 390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в первичных упаковках нетто-массой не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2008 70 510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 содержанием сахара более 15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2008 70 590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не содержащие спиртовых добавок:</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содержащие добавки сахара в первичных упаковках нетто-массой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2008 70 610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 содержанием сахара более 13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2008 70 690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содержащие добавки сахара, в первичных упаковках нетто-массой не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2008 70 710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 содержанием сахара более 15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2008 70 790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не содержащие добавок сахара, в первичных упаковках нетто-массой: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2008 70 920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5 кг или более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2008 70 980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менее 5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2008 80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земляника (клубника):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6302E2">
            <w:pPr>
              <w:spacing w:after="0" w:line="240" w:lineRule="auto"/>
              <w:ind w:left="397" w:hanging="397"/>
            </w:pPr>
            <w:r w:rsidRPr="001F5771">
              <w:t>– – содержащ</w:t>
            </w:r>
            <w:r>
              <w:t>ая</w:t>
            </w:r>
            <w:r w:rsidRPr="001F5771">
              <w:t xml:space="preserve"> спиртовые добавки: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 содержанием сахара более 9 </w:t>
            </w:r>
            <w:proofErr w:type="spellStart"/>
            <w:r w:rsidRPr="001F5771">
              <w:t>мас</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2008 80 110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 фактической концентрацией спирта не более 11,85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2008 80 190</w:t>
            </w:r>
          </w:p>
        </w:tc>
        <w:tc>
          <w:tcPr>
            <w:tcW w:w="6756" w:type="dxa"/>
            <w:tcBorders>
              <w:left w:val="single" w:sz="4" w:space="0" w:color="000000"/>
              <w:right w:val="single" w:sz="4" w:space="0" w:color="000000"/>
            </w:tcBorders>
            <w:shd w:val="clear" w:color="000000" w:fill="auto"/>
          </w:tcPr>
          <w:p w:rsidR="00EE1048" w:rsidRPr="001F5771" w:rsidRDefault="00EE1048" w:rsidP="006302E2">
            <w:pPr>
              <w:spacing w:after="0" w:line="240" w:lineRule="auto"/>
              <w:ind w:left="794" w:hanging="794"/>
            </w:pPr>
            <w:r w:rsidRPr="001F5771">
              <w:t>– – – – проч</w:t>
            </w:r>
            <w:r>
              <w:t>ая</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6302E2">
            <w:pPr>
              <w:spacing w:after="0" w:line="240" w:lineRule="auto"/>
              <w:ind w:left="595" w:hanging="595"/>
            </w:pPr>
            <w:r w:rsidRPr="001F5771">
              <w:t>– – – проч</w:t>
            </w:r>
            <w:r>
              <w:t>ая</w:t>
            </w:r>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2008 80 310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 фактической концентрацией спирта не более 11,85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2008 80 390</w:t>
            </w:r>
          </w:p>
        </w:tc>
        <w:tc>
          <w:tcPr>
            <w:tcW w:w="6756" w:type="dxa"/>
            <w:tcBorders>
              <w:left w:val="single" w:sz="4" w:space="0" w:color="000000"/>
              <w:right w:val="single" w:sz="4" w:space="0" w:color="000000"/>
            </w:tcBorders>
            <w:shd w:val="clear" w:color="000000" w:fill="auto"/>
          </w:tcPr>
          <w:p w:rsidR="00EE1048" w:rsidRPr="001F5771" w:rsidRDefault="00EE1048" w:rsidP="006302E2">
            <w:pPr>
              <w:spacing w:after="0" w:line="240" w:lineRule="auto"/>
              <w:ind w:left="794" w:hanging="794"/>
            </w:pPr>
            <w:r w:rsidRPr="001F5771">
              <w:t>– – – – проч</w:t>
            </w:r>
            <w:r>
              <w:t>ая</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6302E2">
            <w:pPr>
              <w:spacing w:after="0" w:line="240" w:lineRule="auto"/>
              <w:ind w:left="397" w:hanging="397"/>
            </w:pPr>
            <w:r w:rsidRPr="001F5771">
              <w:t>– – не содержащ</w:t>
            </w:r>
            <w:r>
              <w:t>ая</w:t>
            </w:r>
            <w:r w:rsidRPr="001F5771">
              <w:t xml:space="preserve"> спиртовых добавок:</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lastRenderedPageBreak/>
              <w:t>2008 80 500</w:t>
            </w:r>
          </w:p>
        </w:tc>
        <w:tc>
          <w:tcPr>
            <w:tcW w:w="6756" w:type="dxa"/>
            <w:tcBorders>
              <w:left w:val="single" w:sz="4" w:space="0" w:color="000000"/>
              <w:right w:val="single" w:sz="4" w:space="0" w:color="000000"/>
            </w:tcBorders>
            <w:shd w:val="clear" w:color="000000" w:fill="auto"/>
          </w:tcPr>
          <w:p w:rsidR="00EE1048" w:rsidRPr="001F5771" w:rsidRDefault="00EE1048" w:rsidP="006302E2">
            <w:pPr>
              <w:spacing w:after="0" w:line="240" w:lineRule="auto"/>
              <w:ind w:left="595" w:hanging="595"/>
            </w:pPr>
            <w:r w:rsidRPr="001F5771">
              <w:t>– – – содержащ</w:t>
            </w:r>
            <w:r>
              <w:t>ая</w:t>
            </w:r>
            <w:r w:rsidRPr="001F5771">
              <w:t xml:space="preserve"> добавки сахара, в первичных упаковках нетто-массой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2008 80 700</w:t>
            </w:r>
          </w:p>
        </w:tc>
        <w:tc>
          <w:tcPr>
            <w:tcW w:w="6756" w:type="dxa"/>
            <w:tcBorders>
              <w:left w:val="single" w:sz="4" w:space="0" w:color="000000"/>
              <w:right w:val="single" w:sz="4" w:space="0" w:color="000000"/>
            </w:tcBorders>
            <w:shd w:val="clear" w:color="000000" w:fill="auto"/>
          </w:tcPr>
          <w:p w:rsidR="00EE1048" w:rsidRPr="001F5771" w:rsidRDefault="00EE1048" w:rsidP="006302E2">
            <w:pPr>
              <w:spacing w:after="0" w:line="240" w:lineRule="auto"/>
              <w:ind w:left="595" w:hanging="595"/>
            </w:pPr>
            <w:r w:rsidRPr="001F5771">
              <w:t>– – – содержащ</w:t>
            </w:r>
            <w:r>
              <w:t>ая</w:t>
            </w:r>
            <w:r w:rsidRPr="001F5771">
              <w:t xml:space="preserve"> добавки сахара, в первичных упаковках нетто-массой не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2008 80 900</w:t>
            </w:r>
          </w:p>
        </w:tc>
        <w:tc>
          <w:tcPr>
            <w:tcW w:w="6756" w:type="dxa"/>
            <w:tcBorders>
              <w:left w:val="single" w:sz="4" w:space="0" w:color="000000"/>
              <w:right w:val="single" w:sz="4" w:space="0" w:color="000000"/>
            </w:tcBorders>
            <w:shd w:val="clear" w:color="000000" w:fill="auto"/>
          </w:tcPr>
          <w:p w:rsidR="00EE1048" w:rsidRPr="001F5771" w:rsidRDefault="00EE1048" w:rsidP="006302E2">
            <w:pPr>
              <w:spacing w:after="0" w:line="240" w:lineRule="auto"/>
              <w:ind w:left="595" w:hanging="595"/>
            </w:pPr>
            <w:r w:rsidRPr="001F5771">
              <w:t>– – – не содержащ</w:t>
            </w:r>
            <w:r>
              <w:t>ая</w:t>
            </w:r>
            <w:r w:rsidRPr="001F5771">
              <w:t xml:space="preserve"> добавок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прочие, включая смеси, кроме смесей субпозиции 2008 19:</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2008 91 000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сердцевина пальмы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B6595D"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2008 93</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rPr>
                <w:lang w:val="en-US"/>
              </w:rPr>
            </w:pPr>
            <w:r w:rsidRPr="001F5771">
              <w:rPr>
                <w:lang w:val="en-US"/>
              </w:rPr>
              <w:t>– – </w:t>
            </w:r>
            <w:r w:rsidRPr="001F5771">
              <w:t>клюква</w:t>
            </w:r>
            <w:r w:rsidRPr="001F5771">
              <w:rPr>
                <w:lang w:val="en-US"/>
              </w:rPr>
              <w:t xml:space="preserve"> (</w:t>
            </w:r>
            <w:proofErr w:type="spellStart"/>
            <w:r w:rsidRPr="001F5771">
              <w:rPr>
                <w:i/>
                <w:lang w:val="en-US"/>
              </w:rPr>
              <w:t>Vaccinium</w:t>
            </w:r>
            <w:proofErr w:type="spellEnd"/>
            <w:r w:rsidRPr="001F5771">
              <w:rPr>
                <w:lang w:val="en-US"/>
              </w:rPr>
              <w:t xml:space="preserve"> </w:t>
            </w:r>
            <w:proofErr w:type="spellStart"/>
            <w:r w:rsidRPr="001F5771">
              <w:rPr>
                <w:i/>
                <w:lang w:val="en-US"/>
              </w:rPr>
              <w:t>macrocarpon</w:t>
            </w:r>
            <w:proofErr w:type="spellEnd"/>
            <w:r w:rsidRPr="001F5771">
              <w:rPr>
                <w:lang w:val="en-US"/>
              </w:rPr>
              <w:t xml:space="preserve">, </w:t>
            </w:r>
            <w:proofErr w:type="spellStart"/>
            <w:r w:rsidRPr="001F5771">
              <w:rPr>
                <w:i/>
                <w:lang w:val="en-US"/>
              </w:rPr>
              <w:t>Vaccinium</w:t>
            </w:r>
            <w:proofErr w:type="spellEnd"/>
            <w:r w:rsidRPr="001F5771">
              <w:rPr>
                <w:lang w:val="en-US"/>
              </w:rPr>
              <w:t xml:space="preserve"> </w:t>
            </w:r>
            <w:proofErr w:type="spellStart"/>
            <w:r w:rsidRPr="001F5771">
              <w:rPr>
                <w:i/>
                <w:lang w:val="en-US"/>
              </w:rPr>
              <w:t>oxycoccos</w:t>
            </w:r>
            <w:proofErr w:type="spellEnd"/>
            <w:r w:rsidRPr="001F5771">
              <w:rPr>
                <w:lang w:val="en-US"/>
              </w:rPr>
              <w:t xml:space="preserve">, </w:t>
            </w:r>
            <w:proofErr w:type="spellStart"/>
            <w:r w:rsidRPr="001F5771">
              <w:rPr>
                <w:i/>
                <w:lang w:val="en-US"/>
              </w:rPr>
              <w:t>Vaccinium</w:t>
            </w:r>
            <w:proofErr w:type="spellEnd"/>
            <w:r w:rsidRPr="001F5771">
              <w:rPr>
                <w:lang w:val="en-US"/>
              </w:rPr>
              <w:t xml:space="preserve"> </w:t>
            </w:r>
            <w:proofErr w:type="spellStart"/>
            <w:r w:rsidRPr="001F5771">
              <w:rPr>
                <w:i/>
                <w:lang w:val="en-US"/>
              </w:rPr>
              <w:t>vitis</w:t>
            </w:r>
            <w:r w:rsidRPr="001F5771">
              <w:rPr>
                <w:lang w:val="en-US"/>
              </w:rPr>
              <w:t>-</w:t>
            </w:r>
            <w:r w:rsidRPr="001F5771">
              <w:rPr>
                <w:i/>
                <w:lang w:val="en-US"/>
              </w:rPr>
              <w:t>idaea</w:t>
            </w:r>
            <w:proofErr w:type="spellEnd"/>
            <w:r w:rsidRPr="001F5771">
              <w:rPr>
                <w:lang w:val="en-US"/>
              </w:rPr>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rPr>
                <w:lang w:val="en-US"/>
              </w:rP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063461" w:rsidRDefault="00EE1048" w:rsidP="001F5771">
            <w:pPr>
              <w:spacing w:after="0" w:line="240" w:lineRule="auto"/>
              <w:rPr>
                <w:lang w:val="en-US"/>
              </w:rPr>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содержащая спиртовые добавки: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 содержанием сахара более 9 </w:t>
            </w:r>
            <w:proofErr w:type="spellStart"/>
            <w:r w:rsidRPr="001F5771">
              <w:t>мас</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2008 93 110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 фактической концентрацией спирта не более 11,85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2008 93 190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прочая</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прочая:</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2008 93 210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 фактической концентрацией спирта не более 11,85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2008 93 290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прочая</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D820CD">
            <w:pPr>
              <w:spacing w:after="0" w:line="240" w:lineRule="auto"/>
              <w:ind w:left="595" w:hanging="595"/>
            </w:pPr>
            <w:r>
              <w:t>– – – не содержащая спиртовых</w:t>
            </w:r>
            <w:r w:rsidRPr="001F5771">
              <w:t xml:space="preserve"> добав</w:t>
            </w:r>
            <w:r>
              <w:t>ок</w:t>
            </w:r>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2008 93 910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содержащая добавки сахара, в первичных упаковках нетто-массой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2008 93 930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содержащая добавки сахара, в первичных упаковках нетто-массой не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2008 93 990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не содержащая добавок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2008 97</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смеси: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rPr>
                <w:lang w:val="en-US"/>
              </w:rPr>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w:t>
            </w:r>
            <w:r w:rsidRPr="001F5771">
              <w:rPr>
                <w:lang w:val="en-US"/>
              </w:rPr>
              <w:t> </w:t>
            </w:r>
            <w:r w:rsidRPr="001F5771">
              <w:t>–</w:t>
            </w:r>
            <w:r w:rsidRPr="001F5771">
              <w:rPr>
                <w:lang w:val="en-US"/>
              </w:rPr>
              <w:t> </w:t>
            </w:r>
            <w:r w:rsidRPr="001F5771">
              <w:t>–</w:t>
            </w:r>
            <w:r w:rsidRPr="001F5771">
              <w:rPr>
                <w:lang w:val="en-US"/>
              </w:rPr>
              <w:t> </w:t>
            </w:r>
            <w:r w:rsidRPr="001F5771">
              <w:t xml:space="preserve">тропические орехи и тропические фрукты, содержащие 50 </w:t>
            </w:r>
            <w:proofErr w:type="spellStart"/>
            <w:r w:rsidRPr="001F5771">
              <w:t>мас</w:t>
            </w:r>
            <w:proofErr w:type="spellEnd"/>
            <w:r w:rsidRPr="001F5771">
              <w:t>.</w:t>
            </w:r>
            <w:r w:rsidRPr="001F5771">
              <w:rPr>
                <w:lang w:val="en-US"/>
              </w:rPr>
              <w:t> </w:t>
            </w:r>
            <w:r w:rsidRPr="001F5771">
              <w:t>% или более тропических орехов: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894F93">
            <w:pPr>
              <w:spacing w:after="0" w:line="240" w:lineRule="auto"/>
            </w:pPr>
            <w:r w:rsidRPr="001F5771">
              <w:t>2008 97</w:t>
            </w:r>
            <w:r>
              <w:t xml:space="preserve"> </w:t>
            </w:r>
            <w:r w:rsidRPr="001F5771">
              <w:t>030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в первичных упаковках нетто-массой более 1</w:t>
            </w:r>
            <w:r w:rsidRPr="001F5771">
              <w:rPr>
                <w:lang w:val="en-US"/>
              </w:rPr>
              <w:t> </w:t>
            </w:r>
            <w:r w:rsidRPr="001F5771">
              <w:t>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894F93">
            <w:pPr>
              <w:spacing w:after="0" w:line="240" w:lineRule="auto"/>
            </w:pPr>
            <w:r w:rsidRPr="001F5771">
              <w:t>2008 97</w:t>
            </w:r>
            <w:r>
              <w:t xml:space="preserve"> </w:t>
            </w:r>
            <w:r w:rsidRPr="001F5771">
              <w:t>050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в первичных упаковках нетто-массой не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содержащие спиртовые добавки: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xml:space="preserve">– – – – – с содержанием сахара более 9 </w:t>
            </w:r>
            <w:proofErr w:type="spellStart"/>
            <w:r w:rsidRPr="001F5771">
              <w:t>мас</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xml:space="preserve">– – – – – – с фактической концентрацией спирта не более 11,85 </w:t>
            </w:r>
            <w:proofErr w:type="spellStart"/>
            <w:r w:rsidRPr="001F5771">
              <w:t>мас</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lastRenderedPageBreak/>
              <w:t>2008 97 120</w:t>
            </w:r>
          </w:p>
        </w:tc>
        <w:tc>
          <w:tcPr>
            <w:tcW w:w="6756" w:type="dxa"/>
            <w:tcBorders>
              <w:left w:val="single" w:sz="4" w:space="0" w:color="000000"/>
              <w:right w:val="single" w:sz="4" w:space="0" w:color="000000"/>
            </w:tcBorders>
            <w:shd w:val="clear" w:color="000000" w:fill="auto"/>
          </w:tcPr>
          <w:p w:rsidR="00EE1048" w:rsidRPr="001F5771" w:rsidRDefault="00EE1048" w:rsidP="00287E28">
            <w:pPr>
              <w:spacing w:after="0" w:line="240" w:lineRule="auto"/>
              <w:ind w:left="1389" w:hanging="1389"/>
            </w:pPr>
            <w:r w:rsidRPr="001F5771">
              <w:t>– – – – – – – из тропических фруктов (включая смеси, содержащие 50 мас.% или более тропических орехов и тропических фруктов)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2008 97 140</w:t>
            </w:r>
          </w:p>
        </w:tc>
        <w:tc>
          <w:tcPr>
            <w:tcW w:w="6756" w:type="dxa"/>
            <w:tcBorders>
              <w:left w:val="single" w:sz="4" w:space="0" w:color="000000"/>
              <w:right w:val="single" w:sz="4" w:space="0" w:color="000000"/>
            </w:tcBorders>
            <w:shd w:val="clear" w:color="000000" w:fill="auto"/>
          </w:tcPr>
          <w:p w:rsidR="00EE1048" w:rsidRPr="001F5771" w:rsidRDefault="00EE1048" w:rsidP="00063461">
            <w:pPr>
              <w:spacing w:after="0" w:line="240" w:lineRule="auto"/>
              <w:ind w:left="1389" w:hanging="1389"/>
            </w:pPr>
            <w:r w:rsidRPr="001F5771">
              <w:t>– – – – – – –</w:t>
            </w:r>
            <w:r>
              <w:rPr>
                <w:lang w:val="en-US"/>
              </w:rPr>
              <w:t> </w:t>
            </w:r>
            <w:r w:rsidRPr="001F5771">
              <w:t>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2008 97 160</w:t>
            </w:r>
          </w:p>
        </w:tc>
        <w:tc>
          <w:tcPr>
            <w:tcW w:w="6756" w:type="dxa"/>
            <w:tcBorders>
              <w:left w:val="single" w:sz="4" w:space="0" w:color="000000"/>
              <w:right w:val="single" w:sz="4" w:space="0" w:color="000000"/>
            </w:tcBorders>
            <w:shd w:val="clear" w:color="000000" w:fill="auto"/>
          </w:tcPr>
          <w:p w:rsidR="00EE1048" w:rsidRPr="001F5771" w:rsidRDefault="00EE1048" w:rsidP="00063461">
            <w:pPr>
              <w:spacing w:after="0" w:line="240" w:lineRule="auto"/>
              <w:ind w:left="1389" w:hanging="1389"/>
            </w:pPr>
            <w:r w:rsidRPr="001F5771">
              <w:t>– – – – – – –</w:t>
            </w:r>
            <w:r>
              <w:rPr>
                <w:lang w:val="en-US"/>
              </w:rPr>
              <w:t> </w:t>
            </w:r>
            <w:r w:rsidRPr="001F5771">
              <w:t>из тропических фруктов (включая смеси, содержащие 50 мас.% или более тропических орехов и тропических фруктов)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2008 97 180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xml:space="preserve">– – – – – – с фактической концентрацией спирта не более 11,85 </w:t>
            </w:r>
            <w:proofErr w:type="spellStart"/>
            <w:r w:rsidRPr="001F5771">
              <w:t>мас</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2008 97 320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из тропических фруктов (включая смеси, содержащие 50 мас.% или более тропических орехов и тропических фруктов)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2008 97 340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2008 97 360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из тропических фруктов (включая смеси, содержащие 50 мас.% или более тропических орехов и тропических фруктов)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2008 97 380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не содержащие спиртовых добавок:</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содержащие добавки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в первичных упаковках нетто-массой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2008 97 510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из тропических фруктов (включая смеси, содержащие 50 мас.% или более тропических орехов и тропических фруктов)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894F93">
            <w:pPr>
              <w:spacing w:after="0" w:line="240" w:lineRule="auto"/>
            </w:pPr>
            <w:r w:rsidRPr="001F5771">
              <w:t>2008 97</w:t>
            </w:r>
            <w:r>
              <w:t xml:space="preserve"> </w:t>
            </w:r>
            <w:r w:rsidRPr="001F5771">
              <w:t>590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rPr>
                <w:b/>
              </w:rP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rPr>
                <w:b/>
              </w:rP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смеси плодов, в которых доля каждого из компонентов не превышает 50 мас.% всей массы: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894F93">
            <w:pPr>
              <w:spacing w:after="0" w:line="240" w:lineRule="auto"/>
            </w:pPr>
            <w:r w:rsidRPr="001F5771">
              <w:t>2008 97</w:t>
            </w:r>
            <w:r>
              <w:t xml:space="preserve"> </w:t>
            </w:r>
            <w:r w:rsidRPr="001F5771">
              <w:t>720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587" w:hanging="1587"/>
            </w:pP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из тропических фруктов (включая смеси, содержащие 50 мас.% или более тропических орехов и тропических фруктов)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894F93">
            <w:pPr>
              <w:spacing w:after="0" w:line="240" w:lineRule="auto"/>
            </w:pPr>
            <w:r w:rsidRPr="001F5771">
              <w:t>2008 97</w:t>
            </w:r>
            <w:r>
              <w:t xml:space="preserve"> </w:t>
            </w:r>
            <w:r w:rsidRPr="001F5771">
              <w:t>740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587" w:hanging="1587"/>
            </w:pPr>
            <w:r w:rsidRPr="001F5771">
              <w:t>– – – –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rPr>
                <w:lang w:val="en-US"/>
              </w:rPr>
            </w:pPr>
            <w:r w:rsidRPr="001F5771">
              <w:t>2008 97 760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587" w:hanging="1587"/>
            </w:pP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из тропических фруктов (включая смеси, содержащие 50 мас.% или более тропических орехов и тропических фруктов)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rPr>
                <w:lang w:val="en-US"/>
              </w:rPr>
            </w:pPr>
            <w:r w:rsidRPr="001F5771">
              <w:rPr>
                <w:lang w:val="en-US"/>
              </w:rP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2008 97 780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587" w:hanging="1587"/>
            </w:pP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063461">
            <w:pPr>
              <w:spacing w:after="0" w:line="240" w:lineRule="auto"/>
              <w:ind w:left="992" w:hanging="992"/>
            </w:pPr>
            <w:r w:rsidRPr="001F5771">
              <w:t>– – – – –</w:t>
            </w:r>
            <w:r>
              <w:rPr>
                <w:lang w:val="en-US"/>
              </w:rPr>
              <w:t> </w:t>
            </w:r>
            <w:r w:rsidRPr="001F5771">
              <w:t>не содержащие добавок сахара, в первичных упаковках нетто-массой: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5 кг или более: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rPr>
                <w:lang w:val="en-US"/>
              </w:rPr>
            </w:pPr>
            <w:r w:rsidRPr="001F5771">
              <w:t>2008 97 920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из тропических фруктов (включая смеси, содержащие 50</w:t>
            </w:r>
            <w:r w:rsidRPr="001F5771">
              <w:rPr>
                <w:lang w:val="en-US"/>
              </w:rPr>
              <w:t> </w:t>
            </w:r>
            <w:r w:rsidRPr="001F5771">
              <w:t>мас.% или более тропических орехов и тропических фруктов)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rPr>
                <w:lang w:val="en-US"/>
              </w:rPr>
            </w:pPr>
            <w:r w:rsidRPr="001F5771">
              <w:rPr>
                <w:lang w:val="en-US"/>
              </w:rP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2008 97 930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4,5 кг или более, но менее 5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2008 97 940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из тропических фруктов (включая смеси, содержащие 50 мас.% или более тропических орехов и тропических фруктов)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2008 97 960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менее 4,5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2008 97 970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w:t>
            </w:r>
            <w:r w:rsidRPr="001F5771">
              <w:rPr>
                <w:lang w:val="en-US"/>
              </w:rPr>
              <w:t> </w:t>
            </w:r>
            <w:r w:rsidRPr="001F5771">
              <w:t>из тропических фруктов (включая смеси, содержащие 50 мас.% или более тропических орехов и тропических фруктов)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2008 97 980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2008 99</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содержащие спиртовые добавки:</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имбирь:</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2008 99 110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 фактической концентрацией спирта не более 11,85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2008 99 190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виноград:</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2008 99 210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 содержанием сахара более 13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2008 99 230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 содержанием сахара более 9 </w:t>
            </w:r>
            <w:proofErr w:type="spellStart"/>
            <w:r w:rsidRPr="001F5771">
              <w:t>мас</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с фактической концентрацией спирта не более 11,85 </w:t>
            </w:r>
            <w:proofErr w:type="spellStart"/>
            <w:r w:rsidRPr="001F5771">
              <w:t>мас</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lastRenderedPageBreak/>
              <w:t>2008 99 240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тропические фрукты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2008 99 280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2008 99 310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тропические фрукты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2008 99 340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с фактической концентрацией спирта не более 11,85 </w:t>
            </w:r>
            <w:proofErr w:type="spellStart"/>
            <w:r w:rsidRPr="001F5771">
              <w:t>мас</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2008 99 360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тропические фрукты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2008 99 370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2008 99 380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тропические фрукты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2008 99 400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не содержащие спиртовых добавок:</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содержащие добавки сахара, в первичных упаковках нетто-массой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2008 99 410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имбирь</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2008 99 430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виноград</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2008 99 450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w:t>
            </w:r>
            <w:r w:rsidR="00B6595D" w:rsidRPr="00B6595D">
              <w:t>слива и чернослив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2008 99 480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тропические фрукты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2008 99 490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содержащие добавки сахара, в первичных упаковках нетто-массой не более 1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2008 99 510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имбирь</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2008 99 630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тропические фрукты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2008 99 670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не содержащие добавок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w:t>
            </w:r>
            <w:r w:rsidR="00B6595D" w:rsidRPr="00B6595D">
              <w:t>слива и чернослив</w:t>
            </w:r>
            <w:bookmarkStart w:id="0" w:name="_GoBack"/>
            <w:bookmarkEnd w:id="0"/>
            <w:r w:rsidRPr="001F5771">
              <w:t>, в первичных упаковках нетто-массой: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2008 99 720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5 кг или более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2008 99 780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менее 5 кг</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2008 99 850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кукуруза, кроме сахарной кукурузы (</w:t>
            </w:r>
            <w:proofErr w:type="spellStart"/>
            <w:r w:rsidRPr="001F5771">
              <w:rPr>
                <w:i/>
              </w:rPr>
              <w:t>Zea</w:t>
            </w:r>
            <w:proofErr w:type="spellEnd"/>
            <w:r w:rsidRPr="001F5771">
              <w:t xml:space="preserve"> </w:t>
            </w:r>
            <w:proofErr w:type="spellStart"/>
            <w:r w:rsidRPr="001F5771">
              <w:rPr>
                <w:i/>
              </w:rPr>
              <w:t>mays</w:t>
            </w:r>
            <w:proofErr w:type="spellEnd"/>
            <w:r w:rsidRPr="001F5771">
              <w:t xml:space="preserve"> </w:t>
            </w:r>
            <w:proofErr w:type="spellStart"/>
            <w:r w:rsidRPr="001F5771">
              <w:rPr>
                <w:i/>
              </w:rPr>
              <w:t>var</w:t>
            </w:r>
            <w:proofErr w:type="spellEnd"/>
            <w:r w:rsidRPr="001F5771">
              <w:t xml:space="preserve">. </w:t>
            </w:r>
            <w:proofErr w:type="spellStart"/>
            <w:r w:rsidRPr="001F5771">
              <w:rPr>
                <w:i/>
              </w:rPr>
              <w:t>saccharata</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lastRenderedPageBreak/>
              <w:t>2008 99 910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ямс, сладкий картофель, или батат, и аналогичные употребляемые в пищу части растений, содержащие 5 мас.% или более крахмала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E1324">
            <w:pPr>
              <w:spacing w:after="0" w:line="240" w:lineRule="auto"/>
            </w:pPr>
            <w:r w:rsidRPr="001F5771">
              <w:t>2008 99</w:t>
            </w:r>
            <w:r>
              <w:t xml:space="preserve"> </w:t>
            </w:r>
            <w:r w:rsidRPr="001F5771">
              <w:t>980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Соки фруктовые (включая виноградное сусло) и соки овощные, несброженные и не содержащие добавок спирта, с добавлением или без добавления сахара или других подслащивающих веществ: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апельсиновый сок:</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2009 11</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замороженный: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xml:space="preserve">– – – с числом </w:t>
            </w:r>
            <w:proofErr w:type="spellStart"/>
            <w:r w:rsidRPr="001F5771">
              <w:t>Брикса</w:t>
            </w:r>
            <w:proofErr w:type="spellEnd"/>
            <w:r w:rsidRPr="001F5771">
              <w:t xml:space="preserve"> более 67:</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2009 11 110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стоимостью, не превышающей 30 евро за 100 кг нетто-массы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2009 11 190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xml:space="preserve">– – – с числом </w:t>
            </w:r>
            <w:proofErr w:type="spellStart"/>
            <w:r w:rsidRPr="001F5771">
              <w:t>Брикса</w:t>
            </w:r>
            <w:proofErr w:type="spellEnd"/>
            <w:r w:rsidRPr="001F5771">
              <w:t xml:space="preserve"> не более 67:</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2009 11 910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стоимостью, не превышающей 30 евро за 100 кг нетто-массы, и с содержанием добавок сахара более 30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2009 11 990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2009 12 000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xml:space="preserve">– – незамороженный, с числом </w:t>
            </w:r>
            <w:proofErr w:type="spellStart"/>
            <w:r w:rsidRPr="001F5771">
              <w:t>Брикса</w:t>
            </w:r>
            <w:proofErr w:type="spellEnd"/>
            <w:r w:rsidRPr="001F5771">
              <w:t xml:space="preserve"> не более 20</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2009 19</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xml:space="preserve">– – – с числом </w:t>
            </w:r>
            <w:proofErr w:type="spellStart"/>
            <w:r w:rsidRPr="001F5771">
              <w:t>Брикса</w:t>
            </w:r>
            <w:proofErr w:type="spellEnd"/>
            <w:r w:rsidRPr="001F5771">
              <w:t xml:space="preserve"> более 67:</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2009 19 110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стоимостью, не превышающей 30 евро за 100 кг нетто-массы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2009 19 190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xml:space="preserve">– – – с числом </w:t>
            </w:r>
            <w:proofErr w:type="spellStart"/>
            <w:r w:rsidRPr="001F5771">
              <w:t>Брикса</w:t>
            </w:r>
            <w:proofErr w:type="spellEnd"/>
            <w:r w:rsidRPr="001F5771">
              <w:t xml:space="preserve"> более 20, но не более 67:</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2009 19 910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стоимостью, не превышающей 30 евро за 100 кг нетто-массы, и с содержанием добавок сахара более 30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2009 19 980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xml:space="preserve">– грейпфрутовый сок (включая сок </w:t>
            </w:r>
            <w:proofErr w:type="spellStart"/>
            <w:r w:rsidRPr="001F5771">
              <w:t>помелло</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2009 21 000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xml:space="preserve">– – с числом </w:t>
            </w:r>
            <w:proofErr w:type="spellStart"/>
            <w:r w:rsidRPr="001F5771">
              <w:t>Брикса</w:t>
            </w:r>
            <w:proofErr w:type="spellEnd"/>
            <w:r w:rsidRPr="001F5771">
              <w:t xml:space="preserve"> не более 20</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2009 29</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xml:space="preserve">– – – с числом </w:t>
            </w:r>
            <w:proofErr w:type="spellStart"/>
            <w:r w:rsidRPr="001F5771">
              <w:t>Брикса</w:t>
            </w:r>
            <w:proofErr w:type="spellEnd"/>
            <w:r w:rsidRPr="001F5771">
              <w:t xml:space="preserve"> более 67:</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2009 29 110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стоимостью, не превышающей 30 евро за 100 кг нетто-массы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lastRenderedPageBreak/>
              <w:t>2009 29 190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xml:space="preserve">– – – с числом </w:t>
            </w:r>
            <w:proofErr w:type="spellStart"/>
            <w:r w:rsidRPr="001F5771">
              <w:t>Брикса</w:t>
            </w:r>
            <w:proofErr w:type="spellEnd"/>
            <w:r w:rsidRPr="001F5771">
              <w:t xml:space="preserve"> более 20, но не более 67:</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2009 29 910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стоимостью, не превышающей 30 евро за 100 кг нетто-массы, и с содержанием добавок сахара более 30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2009 29 990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соки прочих цитрусовых:</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2009 31</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xml:space="preserve">– – с числом </w:t>
            </w:r>
            <w:proofErr w:type="spellStart"/>
            <w:r w:rsidRPr="001F5771">
              <w:t>Брикса</w:t>
            </w:r>
            <w:proofErr w:type="spellEnd"/>
            <w:r w:rsidRPr="001F5771">
              <w:t xml:space="preserve"> не более 20:</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стоимостью, превышающей 30 евро за 100 кг нетто-массы: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2009 31 110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содержащие добавки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2009 31 190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стоимостью, не превышающей 30 евро за 100 кг нетто-массы: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лимонный сок:</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2009 31 510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w:t>
            </w:r>
            <w:proofErr w:type="gramStart"/>
            <w:r w:rsidRPr="001F5771">
              <w:t>содержащий</w:t>
            </w:r>
            <w:proofErr w:type="gramEnd"/>
            <w:r w:rsidRPr="001F5771">
              <w:t xml:space="preserve"> добавки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2009 31 590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не содержащий добавок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соки прочих цитрусовых:</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2009 31 910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содержащие добавки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2009 31 990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не содержащие добавок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2009 39</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xml:space="preserve">– – – с числом </w:t>
            </w:r>
            <w:proofErr w:type="spellStart"/>
            <w:r w:rsidRPr="001F5771">
              <w:t>Брикса</w:t>
            </w:r>
            <w:proofErr w:type="spellEnd"/>
            <w:r w:rsidRPr="001F5771">
              <w:t xml:space="preserve"> более 67:</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2009 39 110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стоимостью, не превышающей 30 евро за 100 кг нетто-массы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2009 39 190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xml:space="preserve">– – – с числом </w:t>
            </w:r>
            <w:proofErr w:type="spellStart"/>
            <w:r w:rsidRPr="001F5771">
              <w:t>Брикса</w:t>
            </w:r>
            <w:proofErr w:type="spellEnd"/>
            <w:r w:rsidRPr="001F5771">
              <w:t xml:space="preserve"> более 20, но не более 67:</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стоимостью, превышающей 30 евро за 100 кг нетто-массы: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2009 39 310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содержащие добавки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2009 39 390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не содержащие добавок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стоимостью, не превышающей 30 евро за 100 кг нетто-массы: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лимонный сок:</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2009 39 510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с содержанием добавок сахара более 30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lastRenderedPageBreak/>
              <w:t>2009 39 550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с содержанием добавок сахара не более 30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2009 39 590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не содержащий добавок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соки прочих цитрусовых:</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2009 39 910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с содержанием добавок сахара более 30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2009 39 950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с содержанием добавок сахара не более 30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2009 39 990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не содержащие добавок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ананасовый сок:</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2009 41</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xml:space="preserve">– – с числом </w:t>
            </w:r>
            <w:proofErr w:type="spellStart"/>
            <w:r w:rsidRPr="001F5771">
              <w:t>Брикса</w:t>
            </w:r>
            <w:proofErr w:type="spellEnd"/>
            <w:r w:rsidRPr="001F5771">
              <w:t xml:space="preserve"> не более 20:</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4B28AD">
            <w:pPr>
              <w:spacing w:after="0" w:line="240" w:lineRule="auto"/>
            </w:pPr>
            <w:r w:rsidRPr="001F5771">
              <w:t>2009 41</w:t>
            </w:r>
            <w:r>
              <w:t xml:space="preserve"> </w:t>
            </w:r>
            <w:r w:rsidRPr="001F5771">
              <w:t xml:space="preserve">920 </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w:t>
            </w:r>
            <w:proofErr w:type="gramStart"/>
            <w:r w:rsidRPr="001F5771">
              <w:t>содержащий</w:t>
            </w:r>
            <w:proofErr w:type="gramEnd"/>
            <w:r w:rsidRPr="001F5771">
              <w:t xml:space="preserve"> добавки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2009 41 990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не содержащий добавок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2009 49</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xml:space="preserve">– – – с числом </w:t>
            </w:r>
            <w:proofErr w:type="spellStart"/>
            <w:r w:rsidRPr="001F5771">
              <w:t>Брикса</w:t>
            </w:r>
            <w:proofErr w:type="spellEnd"/>
            <w:r w:rsidRPr="001F5771">
              <w:t xml:space="preserve"> более 67:</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2009 49 110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стоимостью, не превышающей 30 евро за 100 кг нетто-массы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2009 49 190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xml:space="preserve">– – – с числом </w:t>
            </w:r>
            <w:proofErr w:type="spellStart"/>
            <w:r w:rsidRPr="001F5771">
              <w:t>Брикса</w:t>
            </w:r>
            <w:proofErr w:type="spellEnd"/>
            <w:r w:rsidRPr="001F5771">
              <w:t xml:space="preserve"> более 20, но не более 67:</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2009 49 300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стоимостью, превышающей 30 евро за 100 кг нетто-массы, содержащий добавки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2009 49 910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 содержанием добавок сахара более 30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2009 49 930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 содержанием добавок сахара не более 30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2009 49 990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не содержащий добавок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2009 50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томатный сок:</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2009 50 100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w:t>
            </w:r>
            <w:proofErr w:type="gramStart"/>
            <w:r w:rsidRPr="001F5771">
              <w:t>содержащий</w:t>
            </w:r>
            <w:proofErr w:type="gramEnd"/>
            <w:r w:rsidRPr="001F5771">
              <w:t xml:space="preserve"> добавки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2009 50 900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виноградный сок (включая виноградное сусло):</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2009 61</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xml:space="preserve">– – с числом </w:t>
            </w:r>
            <w:proofErr w:type="spellStart"/>
            <w:r w:rsidRPr="001F5771">
              <w:t>Брикса</w:t>
            </w:r>
            <w:proofErr w:type="spellEnd"/>
            <w:r w:rsidRPr="001F5771">
              <w:t xml:space="preserve"> не более 30:</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2009 61 100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стоимостью, превышающей 18 евро за 100 кг нетто-массы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2009 61 900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стоимостью, не превышающей 18 евро за 100 кг нетто-массы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2009 69</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xml:space="preserve">– – – с числом </w:t>
            </w:r>
            <w:proofErr w:type="spellStart"/>
            <w:r w:rsidRPr="001F5771">
              <w:t>Брикса</w:t>
            </w:r>
            <w:proofErr w:type="spellEnd"/>
            <w:r w:rsidRPr="001F5771">
              <w:t xml:space="preserve"> более 67:</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lastRenderedPageBreak/>
              <w:t>2009 69 110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стоимостью, не превышающей 22 евро за 100 кг нетто-массы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2009 69 190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xml:space="preserve">– – – с числом </w:t>
            </w:r>
            <w:proofErr w:type="spellStart"/>
            <w:r w:rsidRPr="001F5771">
              <w:t>Брикса</w:t>
            </w:r>
            <w:proofErr w:type="spellEnd"/>
            <w:r w:rsidRPr="001F5771">
              <w:t xml:space="preserve"> более 30, но не более 67:</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стоимостью, превышающей 18 евро за 100 кг нетто-массы: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2009 69 510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концентрированный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2009 69 590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стоимостью, не превышающей 18 евро за 100 кг нетто-массы: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 содержанием добавок сахара более 30 </w:t>
            </w:r>
            <w:proofErr w:type="spellStart"/>
            <w:r w:rsidRPr="001F5771">
              <w:t>мас</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2009 69 710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концентрированный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2009 69 790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2009 69 900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яблочный сок:</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2009 71</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xml:space="preserve">– – с числом </w:t>
            </w:r>
            <w:proofErr w:type="spellStart"/>
            <w:r w:rsidRPr="001F5771">
              <w:t>Брикса</w:t>
            </w:r>
            <w:proofErr w:type="spellEnd"/>
            <w:r w:rsidRPr="001F5771">
              <w:t xml:space="preserve"> не более 20:</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2009 71 200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w:t>
            </w:r>
            <w:proofErr w:type="gramStart"/>
            <w:r w:rsidRPr="001F5771">
              <w:t>содержащий</w:t>
            </w:r>
            <w:proofErr w:type="gramEnd"/>
            <w:r w:rsidRPr="001F5771">
              <w:t xml:space="preserve"> добавки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2009 71 990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не содержащий добавок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2009 79</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xml:space="preserve">– – – с числом </w:t>
            </w:r>
            <w:proofErr w:type="spellStart"/>
            <w:r w:rsidRPr="001F5771">
              <w:t>Брикса</w:t>
            </w:r>
            <w:proofErr w:type="spellEnd"/>
            <w:r w:rsidRPr="001F5771">
              <w:t xml:space="preserve"> более 67:</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2009 79 110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стоимостью, не превышающей 22 евро за 100 кг нетто-массы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2009 79 190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xml:space="preserve">– – – с числом </w:t>
            </w:r>
            <w:proofErr w:type="spellStart"/>
            <w:r w:rsidRPr="001F5771">
              <w:t>Брикса</w:t>
            </w:r>
            <w:proofErr w:type="spellEnd"/>
            <w:r w:rsidRPr="001F5771">
              <w:t xml:space="preserve"> более 20, но не более 67:</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2009 79 300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стоимостью, превышающей 18 евро за 100 кг нетто-массы, содержащий добавки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2009 79 910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 содержанием добавок сахара более 30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2009 79 980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сок из одного вида любых других фруктов или овощей: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B6595D"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2009 81</w:t>
            </w:r>
          </w:p>
        </w:tc>
        <w:tc>
          <w:tcPr>
            <w:tcW w:w="6756" w:type="dxa"/>
            <w:tcBorders>
              <w:left w:val="single" w:sz="4" w:space="0" w:color="000000"/>
              <w:right w:val="single" w:sz="4" w:space="0" w:color="000000"/>
            </w:tcBorders>
            <w:shd w:val="clear" w:color="000000" w:fill="auto"/>
          </w:tcPr>
          <w:p w:rsidR="00EE1048" w:rsidRPr="001F5771" w:rsidRDefault="00EE1048" w:rsidP="008254A0">
            <w:pPr>
              <w:spacing w:after="0" w:line="240" w:lineRule="auto"/>
              <w:ind w:left="397" w:hanging="397"/>
              <w:rPr>
                <w:lang w:val="en-US"/>
              </w:rPr>
            </w:pPr>
            <w:r w:rsidRPr="001F5771">
              <w:rPr>
                <w:lang w:val="en-US"/>
              </w:rPr>
              <w:t>– – </w:t>
            </w:r>
            <w:r w:rsidRPr="001F5771">
              <w:t>клюквенный</w:t>
            </w:r>
            <w:r w:rsidRPr="001F5771">
              <w:rPr>
                <w:lang w:val="en-US"/>
              </w:rPr>
              <w:t xml:space="preserve"> (</w:t>
            </w:r>
            <w:proofErr w:type="spellStart"/>
            <w:r w:rsidRPr="001F5771">
              <w:rPr>
                <w:i/>
                <w:lang w:val="en-US"/>
              </w:rPr>
              <w:t>Vaccinium</w:t>
            </w:r>
            <w:proofErr w:type="spellEnd"/>
            <w:r w:rsidRPr="001F5771">
              <w:rPr>
                <w:lang w:val="en-US"/>
              </w:rPr>
              <w:t xml:space="preserve"> </w:t>
            </w:r>
            <w:proofErr w:type="spellStart"/>
            <w:r w:rsidRPr="001F5771">
              <w:rPr>
                <w:i/>
                <w:lang w:val="en-US"/>
              </w:rPr>
              <w:t>macrocarpon</w:t>
            </w:r>
            <w:proofErr w:type="spellEnd"/>
            <w:r w:rsidRPr="001F5771">
              <w:rPr>
                <w:lang w:val="en-US"/>
              </w:rPr>
              <w:t xml:space="preserve">, </w:t>
            </w:r>
            <w:proofErr w:type="spellStart"/>
            <w:r w:rsidRPr="001F5771">
              <w:rPr>
                <w:i/>
                <w:lang w:val="en-US"/>
              </w:rPr>
              <w:t>Vaccinium</w:t>
            </w:r>
            <w:proofErr w:type="spellEnd"/>
            <w:r w:rsidRPr="001F5771">
              <w:rPr>
                <w:lang w:val="en-US"/>
              </w:rPr>
              <w:t xml:space="preserve"> </w:t>
            </w:r>
            <w:proofErr w:type="spellStart"/>
            <w:r w:rsidRPr="001F5771">
              <w:rPr>
                <w:i/>
                <w:lang w:val="en-US"/>
              </w:rPr>
              <w:t>oxycoccos</w:t>
            </w:r>
            <w:proofErr w:type="spellEnd"/>
            <w:r w:rsidRPr="001F5771">
              <w:rPr>
                <w:lang w:val="en-US"/>
              </w:rPr>
              <w:t xml:space="preserve">, </w:t>
            </w:r>
            <w:proofErr w:type="spellStart"/>
            <w:r w:rsidRPr="001F5771">
              <w:rPr>
                <w:i/>
                <w:lang w:val="en-US"/>
              </w:rPr>
              <w:t>Vaccinium</w:t>
            </w:r>
            <w:proofErr w:type="spellEnd"/>
            <w:r w:rsidRPr="001F5771">
              <w:rPr>
                <w:lang w:val="en-US"/>
              </w:rPr>
              <w:t xml:space="preserve"> </w:t>
            </w:r>
            <w:proofErr w:type="spellStart"/>
            <w:r w:rsidRPr="001F5771">
              <w:rPr>
                <w:i/>
                <w:lang w:val="en-US"/>
              </w:rPr>
              <w:t>vitis</w:t>
            </w:r>
            <w:r w:rsidRPr="001F5771">
              <w:rPr>
                <w:lang w:val="en-US"/>
              </w:rPr>
              <w:t>-</w:t>
            </w:r>
            <w:r w:rsidRPr="001F5771">
              <w:rPr>
                <w:i/>
                <w:lang w:val="en-US"/>
              </w:rPr>
              <w:t>idaea</w:t>
            </w:r>
            <w:proofErr w:type="spellEnd"/>
            <w:r w:rsidRPr="001F5771">
              <w:rPr>
                <w:lang w:val="en-US"/>
              </w:rPr>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rPr>
                <w:lang w:val="en-US"/>
              </w:rP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063461" w:rsidRDefault="00EE1048" w:rsidP="001F5771">
            <w:pPr>
              <w:spacing w:after="0" w:line="240" w:lineRule="auto"/>
              <w:rPr>
                <w:lang w:val="en-US"/>
              </w:rPr>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xml:space="preserve">– – – с числом </w:t>
            </w:r>
            <w:proofErr w:type="spellStart"/>
            <w:r w:rsidRPr="001F5771">
              <w:t>Брикса</w:t>
            </w:r>
            <w:proofErr w:type="spellEnd"/>
            <w:r w:rsidRPr="001F5771">
              <w:t xml:space="preserve"> более 67:</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lastRenderedPageBreak/>
              <w:t>2009 81 110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стоимостью, не превышающей 30 евро за 100 кг нетто-массы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2009 81 190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xml:space="preserve">– – – с числом </w:t>
            </w:r>
            <w:proofErr w:type="spellStart"/>
            <w:r w:rsidRPr="001F5771">
              <w:t>Брикса</w:t>
            </w:r>
            <w:proofErr w:type="spellEnd"/>
            <w:r w:rsidRPr="001F5771">
              <w:t xml:space="preserve"> не более 67:</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2009 81 310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стоимостью, превышающей 30 евро за 100 кг нетто-массы, содержащий добавки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2009 81 510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 содержанием добавок сахара более 30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2009 81 590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 содержанием добавок сахара не более 30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не содержащий добавок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2009 81 950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xml:space="preserve">– – – – – – сок плодов растений вида </w:t>
            </w:r>
            <w:proofErr w:type="spellStart"/>
            <w:r w:rsidRPr="001F5771">
              <w:rPr>
                <w:i/>
              </w:rPr>
              <w:t>Vaccinium</w:t>
            </w:r>
            <w:proofErr w:type="spellEnd"/>
            <w:r w:rsidRPr="001F5771">
              <w:t xml:space="preserve"> </w:t>
            </w:r>
            <w:proofErr w:type="spellStart"/>
            <w:r w:rsidRPr="001F5771">
              <w:rPr>
                <w:i/>
              </w:rPr>
              <w:t>macrocar</w:t>
            </w:r>
            <w:proofErr w:type="spellEnd"/>
            <w:r w:rsidRPr="001F5771">
              <w:rPr>
                <w:i/>
                <w:lang w:val="en-US"/>
              </w:rPr>
              <w:t>p</w:t>
            </w:r>
            <w:proofErr w:type="spellStart"/>
            <w:r w:rsidRPr="001F5771">
              <w:rPr>
                <w:i/>
              </w:rPr>
              <w:t>on</w:t>
            </w:r>
            <w:proofErr w:type="spellEnd"/>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2009 81 990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2009 89</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xml:space="preserve">– – – с числом </w:t>
            </w:r>
            <w:proofErr w:type="spellStart"/>
            <w:r w:rsidRPr="001F5771">
              <w:t>Брикса</w:t>
            </w:r>
            <w:proofErr w:type="spellEnd"/>
            <w:r w:rsidRPr="001F5771">
              <w:t xml:space="preserve"> более 67:</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грушевый сок:</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2009 89 110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стоимостью, не превышающей 22 евро за 100 кг нетто-массы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2009 89 190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стоимостью, не превышающей 30 евро за 100 кг нетто-массы: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2009 89 340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сок из тропических фруктов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2009 89 350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2009 89 360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сок из тропических фруктов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2009 89 380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xml:space="preserve">– – – с числом </w:t>
            </w:r>
            <w:proofErr w:type="spellStart"/>
            <w:r w:rsidRPr="001F5771">
              <w:t>Брикса</w:t>
            </w:r>
            <w:proofErr w:type="spellEnd"/>
            <w:r w:rsidRPr="001F5771">
              <w:t xml:space="preserve"> не более 67:</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грушевый сок:</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2009 89 500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стоимостью, превышающей 18 евро за 100 кг нетто-массы, содержащий добавки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2009 89 610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с содержанием добавок сахара более 30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2009 89 630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с содержанием добавок сахара не более 30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lastRenderedPageBreak/>
              <w:t>2009 89 690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не содержащий добавок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стоимостью, превышающей 30 евро за 100 кг нетто-массы, содержащий добавки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2009 89 710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сок вишневый или черешневый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2009 89 730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сок из тропических фруктов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2009 89 790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с содержанием добавок сахара более 30 </w:t>
            </w:r>
            <w:proofErr w:type="spellStart"/>
            <w:r w:rsidRPr="001F5771">
              <w:t>мас</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2009 89 850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сок из тропических фруктов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2009 89 860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с содержанием добавок сахара не более 30 </w:t>
            </w:r>
            <w:proofErr w:type="spellStart"/>
            <w:r w:rsidRPr="001F5771">
              <w:t>мас</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2009 89 880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сок из тропических фруктов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2009 89 890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не содержащий добавок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2009 89 960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сок вишневый или черешневый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2009 89 970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сок из тропических фруктов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2009 89 990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прочий</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98" w:hanging="198"/>
            </w:pPr>
            <w:r w:rsidRPr="001F5771">
              <w:t>– смеси соков: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xml:space="preserve">– – с числом </w:t>
            </w:r>
            <w:proofErr w:type="spellStart"/>
            <w:r w:rsidRPr="001F5771">
              <w:t>Брикса</w:t>
            </w:r>
            <w:proofErr w:type="spellEnd"/>
            <w:r w:rsidRPr="001F5771">
              <w:t xml:space="preserve"> более 67:</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смеси яблочного и грушевого соков: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2009 90 110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стоимостью, не превышающей 22 евро за 100 кг нетто-массы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2009 90 190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2009 90 210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стоимостью, не превышающей 30 евро за 100 кг нетто-массы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2009 90 290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397" w:hanging="397"/>
            </w:pPr>
            <w:r w:rsidRPr="001F5771">
              <w:t xml:space="preserve">– – с числом </w:t>
            </w:r>
            <w:proofErr w:type="spellStart"/>
            <w:r w:rsidRPr="001F5771">
              <w:t>Брикса</w:t>
            </w:r>
            <w:proofErr w:type="spellEnd"/>
            <w:r w:rsidRPr="001F5771">
              <w:t xml:space="preserve"> не более 67:</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смеси яблочного и грушевого соков: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2009 90 310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стоимостью, не превышающей 18 евро за 100 кг нетто-массы, и с содержанием добавок сахара более 30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lastRenderedPageBreak/>
              <w:t>2009 90 390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595" w:hanging="595"/>
            </w:pPr>
            <w:r w:rsidRPr="001F5771">
              <w:t>–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стоимостью, превышающей 30 евро за 100 кг нетто-массы: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смеси соков цитрусовых и ананасового:</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2009 90 410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содержащие добавки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2009 90 490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2009 90 510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содержащие добавки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2009 90 590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794" w:hanging="794"/>
            </w:pPr>
            <w:r w:rsidRPr="001F5771">
              <w:t>– – – – стоимостью, не превышающей 30 евро за 100 кг нетто-массы:</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смеси соков цитрусовых и ананасового:</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2009 90 710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с содержанием добавок сахара более 30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2009 90 730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с содержанием добавок сахара не более 30 мас.%</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2009 90 790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не содержащие добавок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992" w:hanging="992"/>
            </w:pPr>
            <w:r w:rsidRPr="001F5771">
              <w:t>–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с содержанием добавок сахара более 30 </w:t>
            </w:r>
            <w:proofErr w:type="spellStart"/>
            <w:r w:rsidRPr="001F5771">
              <w:t>мас</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2009 90 920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смеси соков из тропических фруктов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2009 90 940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с содержанием добавок сахара не более 30 </w:t>
            </w:r>
            <w:proofErr w:type="spellStart"/>
            <w:r w:rsidRPr="001F5771">
              <w:t>мас</w:t>
            </w:r>
            <w:proofErr w:type="spellEnd"/>
            <w:r w:rsidRPr="001F5771">
              <w:t>.%:</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2009 90 950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смеси соков из тропических фруктов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2009 90 960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прочие</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191" w:hanging="1191"/>
            </w:pPr>
            <w:r w:rsidRPr="001F5771">
              <w:t>– – – – – – не содержащие добавок сахара:</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p>
        </w:tc>
      </w:tr>
      <w:tr w:rsidR="00EE1048" w:rsidRPr="001F5771" w:rsidTr="00EE1048">
        <w:trPr>
          <w:cantSplit/>
          <w:jc w:val="center"/>
        </w:trPr>
        <w:tc>
          <w:tcPr>
            <w:tcW w:w="1757"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2009 90 970</w:t>
            </w:r>
          </w:p>
        </w:tc>
        <w:tc>
          <w:tcPr>
            <w:tcW w:w="6756"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смеси соков из тропических фруктов</w:t>
            </w:r>
          </w:p>
        </w:tc>
        <w:tc>
          <w:tcPr>
            <w:tcW w:w="850" w:type="dxa"/>
            <w:tcBorders>
              <w:left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r w:rsidR="00EE1048" w:rsidRPr="001F5771" w:rsidTr="00EE1048">
        <w:trPr>
          <w:cantSplit/>
          <w:jc w:val="center"/>
        </w:trPr>
        <w:tc>
          <w:tcPr>
            <w:tcW w:w="1757" w:type="dxa"/>
            <w:tcBorders>
              <w:left w:val="single" w:sz="4" w:space="0" w:color="000000"/>
              <w:bottom w:val="single" w:sz="4" w:space="0" w:color="000000"/>
              <w:right w:val="single" w:sz="4" w:space="0" w:color="000000"/>
            </w:tcBorders>
            <w:shd w:val="clear" w:color="000000" w:fill="auto"/>
          </w:tcPr>
          <w:p w:rsidR="00EE1048" w:rsidRPr="001F5771" w:rsidRDefault="00EE1048" w:rsidP="001F5771">
            <w:pPr>
              <w:spacing w:after="0" w:line="240" w:lineRule="auto"/>
            </w:pPr>
            <w:r w:rsidRPr="001F5771">
              <w:t>2009 90 980</w:t>
            </w:r>
          </w:p>
        </w:tc>
        <w:tc>
          <w:tcPr>
            <w:tcW w:w="6756" w:type="dxa"/>
            <w:tcBorders>
              <w:left w:val="single" w:sz="4" w:space="0" w:color="000000"/>
              <w:bottom w:val="single" w:sz="4" w:space="0" w:color="000000"/>
              <w:right w:val="single" w:sz="4" w:space="0" w:color="000000"/>
            </w:tcBorders>
            <w:shd w:val="clear" w:color="000000" w:fill="auto"/>
          </w:tcPr>
          <w:p w:rsidR="00EE1048" w:rsidRPr="001F5771" w:rsidRDefault="00EE1048" w:rsidP="001F5771">
            <w:pPr>
              <w:spacing w:after="0" w:line="240" w:lineRule="auto"/>
              <w:ind w:left="1389" w:hanging="1389"/>
            </w:pPr>
            <w:r w:rsidRPr="001F5771">
              <w:t>– – – – – – – прочие</w:t>
            </w:r>
          </w:p>
        </w:tc>
        <w:tc>
          <w:tcPr>
            <w:tcW w:w="850" w:type="dxa"/>
            <w:tcBorders>
              <w:left w:val="single" w:sz="4" w:space="0" w:color="000000"/>
              <w:bottom w:val="single" w:sz="4" w:space="0" w:color="000000"/>
              <w:right w:val="single" w:sz="4" w:space="0" w:color="000000"/>
            </w:tcBorders>
            <w:shd w:val="clear" w:color="000000" w:fill="auto"/>
          </w:tcPr>
          <w:p w:rsidR="00EE1048" w:rsidRPr="001F5771" w:rsidRDefault="00EE1048" w:rsidP="001F5771">
            <w:pPr>
              <w:spacing w:after="0" w:line="240" w:lineRule="auto"/>
              <w:jc w:val="center"/>
            </w:pPr>
            <w:r w:rsidRPr="001F5771">
              <w:t>–</w:t>
            </w:r>
          </w:p>
        </w:tc>
      </w:tr>
    </w:tbl>
    <w:p w:rsidR="004D79F2" w:rsidRPr="001F5771" w:rsidRDefault="004D79F2" w:rsidP="001F5771">
      <w:pPr>
        <w:spacing w:after="0" w:line="240" w:lineRule="auto"/>
      </w:pPr>
    </w:p>
    <w:sectPr w:rsidR="004D79F2" w:rsidRPr="001F5771" w:rsidSect="001F5771">
      <w:headerReference w:type="even" r:id="rId8"/>
      <w:headerReference w:type="default" r:id="rId9"/>
      <w:footerReference w:type="even" r:id="rId10"/>
      <w:footerReference w:type="default" r:id="rId11"/>
      <w:headerReference w:type="first" r:id="rId12"/>
      <w:footerReference w:type="first" r:id="rId13"/>
      <w:pgSz w:w="11907" w:h="1683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BB9" w:rsidRDefault="00477BB9" w:rsidP="003E2AF5">
      <w:pPr>
        <w:spacing w:after="0" w:line="240" w:lineRule="auto"/>
      </w:pPr>
      <w:r>
        <w:separator/>
      </w:r>
    </w:p>
  </w:endnote>
  <w:endnote w:type="continuationSeparator" w:id="0">
    <w:p w:rsidR="00477BB9" w:rsidRDefault="00477BB9" w:rsidP="003E2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EBB" w:rsidRDefault="00D21EB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EBB" w:rsidRPr="003E2AF5" w:rsidRDefault="00D21EBB" w:rsidP="003E2AF5">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EBB" w:rsidRDefault="00D21EB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BB9" w:rsidRDefault="00477BB9" w:rsidP="003E2AF5">
      <w:pPr>
        <w:spacing w:after="0" w:line="240" w:lineRule="auto"/>
      </w:pPr>
      <w:r>
        <w:separator/>
      </w:r>
    </w:p>
  </w:footnote>
  <w:footnote w:type="continuationSeparator" w:id="0">
    <w:p w:rsidR="00477BB9" w:rsidRDefault="00477BB9" w:rsidP="003E2A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EBB" w:rsidRDefault="00D21EB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EBB" w:rsidRPr="001F5771" w:rsidRDefault="00D21EBB" w:rsidP="001F5771">
    <w:pPr>
      <w:pStyle w:val="a3"/>
      <w:jc w:val="center"/>
    </w:pPr>
    <w:r>
      <w:fldChar w:fldCharType="begin"/>
    </w:r>
    <w:r>
      <w:instrText xml:space="preserve"> PAGE  \* Arabic  \* MERGEFORMAT </w:instrText>
    </w:r>
    <w:r>
      <w:fldChar w:fldCharType="separate"/>
    </w:r>
    <w:r w:rsidR="00B6595D">
      <w:rPr>
        <w:noProof/>
      </w:rPr>
      <w:t>17</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EBB" w:rsidRDefault="00D21EB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DE"/>
    <w:rsid w:val="00023253"/>
    <w:rsid w:val="0003057C"/>
    <w:rsid w:val="00034B82"/>
    <w:rsid w:val="00036F8E"/>
    <w:rsid w:val="00063461"/>
    <w:rsid w:val="000838CA"/>
    <w:rsid w:val="000876AA"/>
    <w:rsid w:val="00093DC8"/>
    <w:rsid w:val="000B453F"/>
    <w:rsid w:val="000C09A5"/>
    <w:rsid w:val="000C43B1"/>
    <w:rsid w:val="000C6007"/>
    <w:rsid w:val="000D56A9"/>
    <w:rsid w:val="000E33AC"/>
    <w:rsid w:val="000E610E"/>
    <w:rsid w:val="000F5AF2"/>
    <w:rsid w:val="000F7DCC"/>
    <w:rsid w:val="0010431B"/>
    <w:rsid w:val="00121335"/>
    <w:rsid w:val="001416FB"/>
    <w:rsid w:val="00141FC1"/>
    <w:rsid w:val="00142514"/>
    <w:rsid w:val="00145EC1"/>
    <w:rsid w:val="00146419"/>
    <w:rsid w:val="0017077A"/>
    <w:rsid w:val="00177085"/>
    <w:rsid w:val="001846A7"/>
    <w:rsid w:val="0019451D"/>
    <w:rsid w:val="001A2B13"/>
    <w:rsid w:val="001E01DE"/>
    <w:rsid w:val="001E1324"/>
    <w:rsid w:val="001E1748"/>
    <w:rsid w:val="001E1834"/>
    <w:rsid w:val="001F538F"/>
    <w:rsid w:val="001F5771"/>
    <w:rsid w:val="001F77F4"/>
    <w:rsid w:val="00205F85"/>
    <w:rsid w:val="00214C4B"/>
    <w:rsid w:val="00225AC6"/>
    <w:rsid w:val="00226967"/>
    <w:rsid w:val="002400F2"/>
    <w:rsid w:val="00250E70"/>
    <w:rsid w:val="002664F0"/>
    <w:rsid w:val="00283B2B"/>
    <w:rsid w:val="00287E28"/>
    <w:rsid w:val="002A149E"/>
    <w:rsid w:val="002A4FC7"/>
    <w:rsid w:val="002B0B95"/>
    <w:rsid w:val="002B2B39"/>
    <w:rsid w:val="002C1B6C"/>
    <w:rsid w:val="002D0693"/>
    <w:rsid w:val="002D505B"/>
    <w:rsid w:val="002D70A9"/>
    <w:rsid w:val="002E4812"/>
    <w:rsid w:val="002F2CD0"/>
    <w:rsid w:val="002F37DD"/>
    <w:rsid w:val="00300A61"/>
    <w:rsid w:val="003118D4"/>
    <w:rsid w:val="003325A2"/>
    <w:rsid w:val="00332F54"/>
    <w:rsid w:val="0033350F"/>
    <w:rsid w:val="00353962"/>
    <w:rsid w:val="0038180A"/>
    <w:rsid w:val="0038388B"/>
    <w:rsid w:val="0038489C"/>
    <w:rsid w:val="00391A89"/>
    <w:rsid w:val="003A1EF4"/>
    <w:rsid w:val="003A2BC5"/>
    <w:rsid w:val="003B1BDD"/>
    <w:rsid w:val="003B20EC"/>
    <w:rsid w:val="003C4106"/>
    <w:rsid w:val="003C5DD6"/>
    <w:rsid w:val="003C7C6D"/>
    <w:rsid w:val="003D3181"/>
    <w:rsid w:val="003E2AF5"/>
    <w:rsid w:val="003E7EF4"/>
    <w:rsid w:val="003F6664"/>
    <w:rsid w:val="004008C4"/>
    <w:rsid w:val="00411995"/>
    <w:rsid w:val="004135DC"/>
    <w:rsid w:val="00414C3D"/>
    <w:rsid w:val="004250FE"/>
    <w:rsid w:val="00425321"/>
    <w:rsid w:val="00433761"/>
    <w:rsid w:val="00450D14"/>
    <w:rsid w:val="00477BB9"/>
    <w:rsid w:val="00490DCC"/>
    <w:rsid w:val="004B28AD"/>
    <w:rsid w:val="004D09DF"/>
    <w:rsid w:val="004D79F2"/>
    <w:rsid w:val="005141FC"/>
    <w:rsid w:val="00514767"/>
    <w:rsid w:val="00532F41"/>
    <w:rsid w:val="00551B21"/>
    <w:rsid w:val="00580519"/>
    <w:rsid w:val="00580FCD"/>
    <w:rsid w:val="0058454E"/>
    <w:rsid w:val="005D0A3C"/>
    <w:rsid w:val="005D66AC"/>
    <w:rsid w:val="005D74B2"/>
    <w:rsid w:val="005E1AB9"/>
    <w:rsid w:val="005F2BA5"/>
    <w:rsid w:val="005F3536"/>
    <w:rsid w:val="005F5788"/>
    <w:rsid w:val="00602598"/>
    <w:rsid w:val="00606401"/>
    <w:rsid w:val="006273CB"/>
    <w:rsid w:val="006302E2"/>
    <w:rsid w:val="006303DF"/>
    <w:rsid w:val="00635406"/>
    <w:rsid w:val="00642594"/>
    <w:rsid w:val="006479F0"/>
    <w:rsid w:val="00653279"/>
    <w:rsid w:val="006C3DBB"/>
    <w:rsid w:val="006E4B23"/>
    <w:rsid w:val="006F3E72"/>
    <w:rsid w:val="00711AE0"/>
    <w:rsid w:val="0071421E"/>
    <w:rsid w:val="0071493A"/>
    <w:rsid w:val="007204FA"/>
    <w:rsid w:val="0073330F"/>
    <w:rsid w:val="00745DEF"/>
    <w:rsid w:val="00752866"/>
    <w:rsid w:val="00760177"/>
    <w:rsid w:val="00782B94"/>
    <w:rsid w:val="00791520"/>
    <w:rsid w:val="00794867"/>
    <w:rsid w:val="0079741D"/>
    <w:rsid w:val="007A6939"/>
    <w:rsid w:val="007A7F19"/>
    <w:rsid w:val="007B3347"/>
    <w:rsid w:val="007D0B73"/>
    <w:rsid w:val="007E03DD"/>
    <w:rsid w:val="008005B5"/>
    <w:rsid w:val="0082084D"/>
    <w:rsid w:val="008254A0"/>
    <w:rsid w:val="00827532"/>
    <w:rsid w:val="008329E6"/>
    <w:rsid w:val="00837A3F"/>
    <w:rsid w:val="008413D2"/>
    <w:rsid w:val="0084440E"/>
    <w:rsid w:val="00861520"/>
    <w:rsid w:val="008732BA"/>
    <w:rsid w:val="00892429"/>
    <w:rsid w:val="00894F93"/>
    <w:rsid w:val="008A5C0A"/>
    <w:rsid w:val="008B11F9"/>
    <w:rsid w:val="008B1211"/>
    <w:rsid w:val="008C45B6"/>
    <w:rsid w:val="008E1DFD"/>
    <w:rsid w:val="008F1870"/>
    <w:rsid w:val="008F22CC"/>
    <w:rsid w:val="008F28B3"/>
    <w:rsid w:val="00900BA4"/>
    <w:rsid w:val="00905DDD"/>
    <w:rsid w:val="00912320"/>
    <w:rsid w:val="0091273A"/>
    <w:rsid w:val="00926CD0"/>
    <w:rsid w:val="00930C38"/>
    <w:rsid w:val="00932CD4"/>
    <w:rsid w:val="009401D0"/>
    <w:rsid w:val="00941869"/>
    <w:rsid w:val="009424BB"/>
    <w:rsid w:val="0094260B"/>
    <w:rsid w:val="00945AD6"/>
    <w:rsid w:val="0094614C"/>
    <w:rsid w:val="00952FA3"/>
    <w:rsid w:val="00955496"/>
    <w:rsid w:val="00962104"/>
    <w:rsid w:val="00964746"/>
    <w:rsid w:val="00975CB4"/>
    <w:rsid w:val="009761D8"/>
    <w:rsid w:val="0099439A"/>
    <w:rsid w:val="009A1F43"/>
    <w:rsid w:val="009A391D"/>
    <w:rsid w:val="009A4F6E"/>
    <w:rsid w:val="009C7272"/>
    <w:rsid w:val="009F321E"/>
    <w:rsid w:val="009F570C"/>
    <w:rsid w:val="00A00B33"/>
    <w:rsid w:val="00A2506A"/>
    <w:rsid w:val="00A91CAC"/>
    <w:rsid w:val="00AA514E"/>
    <w:rsid w:val="00AB301E"/>
    <w:rsid w:val="00AC2AD0"/>
    <w:rsid w:val="00AC5AFD"/>
    <w:rsid w:val="00AD209F"/>
    <w:rsid w:val="00AE65E0"/>
    <w:rsid w:val="00AF3A35"/>
    <w:rsid w:val="00AF4414"/>
    <w:rsid w:val="00AF7F2B"/>
    <w:rsid w:val="00B259D6"/>
    <w:rsid w:val="00B3640B"/>
    <w:rsid w:val="00B36F1D"/>
    <w:rsid w:val="00B50535"/>
    <w:rsid w:val="00B6595D"/>
    <w:rsid w:val="00B66C51"/>
    <w:rsid w:val="00B738BF"/>
    <w:rsid w:val="00B76F1C"/>
    <w:rsid w:val="00B82A23"/>
    <w:rsid w:val="00B832DD"/>
    <w:rsid w:val="00B979E2"/>
    <w:rsid w:val="00BA4E3D"/>
    <w:rsid w:val="00BA5550"/>
    <w:rsid w:val="00BA6926"/>
    <w:rsid w:val="00BB577A"/>
    <w:rsid w:val="00BC57B4"/>
    <w:rsid w:val="00BC5C89"/>
    <w:rsid w:val="00BE5A17"/>
    <w:rsid w:val="00BF43BD"/>
    <w:rsid w:val="00C16D22"/>
    <w:rsid w:val="00C21600"/>
    <w:rsid w:val="00C27417"/>
    <w:rsid w:val="00C70E09"/>
    <w:rsid w:val="00C8319C"/>
    <w:rsid w:val="00CA3289"/>
    <w:rsid w:val="00CA54A3"/>
    <w:rsid w:val="00CB46DE"/>
    <w:rsid w:val="00CD0CF7"/>
    <w:rsid w:val="00CD2676"/>
    <w:rsid w:val="00CD416B"/>
    <w:rsid w:val="00CD4EA4"/>
    <w:rsid w:val="00CD5BB2"/>
    <w:rsid w:val="00CF4C5B"/>
    <w:rsid w:val="00D15A24"/>
    <w:rsid w:val="00D20CCF"/>
    <w:rsid w:val="00D21EBB"/>
    <w:rsid w:val="00D25039"/>
    <w:rsid w:val="00D304CA"/>
    <w:rsid w:val="00D3143A"/>
    <w:rsid w:val="00D42BA8"/>
    <w:rsid w:val="00D561D3"/>
    <w:rsid w:val="00D63888"/>
    <w:rsid w:val="00D7131C"/>
    <w:rsid w:val="00D820CD"/>
    <w:rsid w:val="00D9062F"/>
    <w:rsid w:val="00D97E34"/>
    <w:rsid w:val="00DA4B67"/>
    <w:rsid w:val="00DA5045"/>
    <w:rsid w:val="00DC1762"/>
    <w:rsid w:val="00E227BD"/>
    <w:rsid w:val="00E3540F"/>
    <w:rsid w:val="00E44EB9"/>
    <w:rsid w:val="00E47B7F"/>
    <w:rsid w:val="00E50377"/>
    <w:rsid w:val="00E50C12"/>
    <w:rsid w:val="00E531C6"/>
    <w:rsid w:val="00E71A1A"/>
    <w:rsid w:val="00E75B8F"/>
    <w:rsid w:val="00E917E1"/>
    <w:rsid w:val="00EA37A4"/>
    <w:rsid w:val="00EC0571"/>
    <w:rsid w:val="00EC5AF7"/>
    <w:rsid w:val="00ED079E"/>
    <w:rsid w:val="00ED0B34"/>
    <w:rsid w:val="00ED108C"/>
    <w:rsid w:val="00ED386C"/>
    <w:rsid w:val="00EE1048"/>
    <w:rsid w:val="00EE30CC"/>
    <w:rsid w:val="00EF3669"/>
    <w:rsid w:val="00F05573"/>
    <w:rsid w:val="00F1715A"/>
    <w:rsid w:val="00F30621"/>
    <w:rsid w:val="00F51353"/>
    <w:rsid w:val="00F568BB"/>
    <w:rsid w:val="00F656F5"/>
    <w:rsid w:val="00F808E3"/>
    <w:rsid w:val="00FA1505"/>
    <w:rsid w:val="00FA65C7"/>
    <w:rsid w:val="00FB3CA7"/>
    <w:rsid w:val="00FC585E"/>
    <w:rsid w:val="00FD67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2AF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2AF5"/>
    <w:rPr>
      <w:sz w:val="20"/>
    </w:rPr>
  </w:style>
  <w:style w:type="paragraph" w:styleId="a5">
    <w:name w:val="footer"/>
    <w:basedOn w:val="a"/>
    <w:link w:val="a6"/>
    <w:uiPriority w:val="99"/>
    <w:unhideWhenUsed/>
    <w:rsid w:val="003E2AF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2AF5"/>
    <w:rPr>
      <w:sz w:val="20"/>
    </w:rPr>
  </w:style>
  <w:style w:type="paragraph" w:styleId="a7">
    <w:name w:val="Balloon Text"/>
    <w:basedOn w:val="a"/>
    <w:link w:val="a8"/>
    <w:uiPriority w:val="99"/>
    <w:semiHidden/>
    <w:unhideWhenUsed/>
    <w:rsid w:val="002A4FC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A4FC7"/>
    <w:rPr>
      <w:rFonts w:ascii="Tahoma" w:hAnsi="Tahoma" w:cs="Tahoma"/>
      <w:sz w:val="16"/>
      <w:szCs w:val="16"/>
    </w:rPr>
  </w:style>
  <w:style w:type="character" w:styleId="a9">
    <w:name w:val="annotation reference"/>
    <w:basedOn w:val="a0"/>
    <w:uiPriority w:val="99"/>
    <w:semiHidden/>
    <w:unhideWhenUsed/>
    <w:rsid w:val="00093DC8"/>
    <w:rPr>
      <w:sz w:val="16"/>
      <w:szCs w:val="16"/>
    </w:rPr>
  </w:style>
  <w:style w:type="paragraph" w:styleId="aa">
    <w:name w:val="annotation text"/>
    <w:basedOn w:val="a"/>
    <w:link w:val="ab"/>
    <w:uiPriority w:val="99"/>
    <w:semiHidden/>
    <w:unhideWhenUsed/>
    <w:rsid w:val="00093DC8"/>
    <w:pPr>
      <w:spacing w:line="240" w:lineRule="auto"/>
    </w:pPr>
    <w:rPr>
      <w:szCs w:val="20"/>
    </w:rPr>
  </w:style>
  <w:style w:type="character" w:customStyle="1" w:styleId="ab">
    <w:name w:val="Текст примечания Знак"/>
    <w:basedOn w:val="a0"/>
    <w:link w:val="aa"/>
    <w:uiPriority w:val="99"/>
    <w:semiHidden/>
    <w:rsid w:val="00093DC8"/>
    <w:rPr>
      <w:sz w:val="20"/>
      <w:szCs w:val="20"/>
    </w:rPr>
  </w:style>
  <w:style w:type="paragraph" w:styleId="ac">
    <w:name w:val="annotation subject"/>
    <w:basedOn w:val="aa"/>
    <w:next w:val="aa"/>
    <w:link w:val="ad"/>
    <w:uiPriority w:val="99"/>
    <w:semiHidden/>
    <w:unhideWhenUsed/>
    <w:rsid w:val="00093DC8"/>
    <w:rPr>
      <w:b/>
      <w:bCs/>
    </w:rPr>
  </w:style>
  <w:style w:type="character" w:customStyle="1" w:styleId="ad">
    <w:name w:val="Тема примечания Знак"/>
    <w:basedOn w:val="ab"/>
    <w:link w:val="ac"/>
    <w:uiPriority w:val="99"/>
    <w:semiHidden/>
    <w:rsid w:val="00093DC8"/>
    <w:rPr>
      <w:b/>
      <w:bCs/>
      <w:sz w:val="20"/>
      <w:szCs w:val="20"/>
    </w:rPr>
  </w:style>
  <w:style w:type="paragraph" w:customStyle="1" w:styleId="ae">
    <w:name w:val="заголовок примечания"/>
    <w:basedOn w:val="a"/>
    <w:rsid w:val="001F5771"/>
    <w:pPr>
      <w:widowControl w:val="0"/>
      <w:overflowPunct w:val="0"/>
      <w:autoSpaceDE w:val="0"/>
      <w:autoSpaceDN w:val="0"/>
      <w:adjustRightInd w:val="0"/>
      <w:spacing w:after="0" w:line="240" w:lineRule="auto"/>
      <w:textAlignment w:val="baseline"/>
    </w:pPr>
    <w:rPr>
      <w:rFonts w:eastAsia="Times New Roman"/>
      <w:b/>
      <w:szCs w:val="26"/>
      <w:lang w:eastAsia="ru-RU"/>
    </w:rPr>
  </w:style>
  <w:style w:type="paragraph" w:customStyle="1" w:styleId="af">
    <w:name w:val="пункт примечания"/>
    <w:basedOn w:val="a"/>
    <w:rsid w:val="001F5771"/>
    <w:pPr>
      <w:overflowPunct w:val="0"/>
      <w:autoSpaceDE w:val="0"/>
      <w:autoSpaceDN w:val="0"/>
      <w:adjustRightInd w:val="0"/>
      <w:spacing w:after="0" w:line="240" w:lineRule="auto"/>
      <w:ind w:left="284" w:hanging="284"/>
      <w:jc w:val="both"/>
      <w:textAlignment w:val="baseline"/>
    </w:pPr>
    <w:rPr>
      <w:rFonts w:eastAsia="Times New Roman"/>
      <w:szCs w:val="26"/>
      <w:lang w:eastAsia="ru-RU"/>
    </w:rPr>
  </w:style>
  <w:style w:type="paragraph" w:customStyle="1" w:styleId="af0">
    <w:name w:val="на тире в подпункте"/>
    <w:basedOn w:val="a"/>
    <w:rsid w:val="001F5771"/>
    <w:pPr>
      <w:widowControl w:val="0"/>
      <w:overflowPunct w:val="0"/>
      <w:autoSpaceDE w:val="0"/>
      <w:autoSpaceDN w:val="0"/>
      <w:adjustRightInd w:val="0"/>
      <w:spacing w:after="0" w:line="240" w:lineRule="auto"/>
      <w:ind w:left="765" w:hanging="198"/>
      <w:jc w:val="both"/>
      <w:textAlignment w:val="baseline"/>
    </w:pPr>
    <w:rPr>
      <w:rFonts w:eastAsia="Times New Roman"/>
      <w:szCs w:val="26"/>
      <w:lang w:eastAsia="ru-RU"/>
    </w:rPr>
  </w:style>
  <w:style w:type="paragraph" w:customStyle="1" w:styleId="af1">
    <w:name w:val="втор абзац в пункте"/>
    <w:basedOn w:val="a"/>
    <w:rsid w:val="001F5771"/>
    <w:pPr>
      <w:keepLines/>
      <w:widowControl w:val="0"/>
      <w:suppressAutoHyphens/>
      <w:overflowPunct w:val="0"/>
      <w:autoSpaceDE w:val="0"/>
      <w:autoSpaceDN w:val="0"/>
      <w:adjustRightInd w:val="0"/>
      <w:spacing w:after="0" w:line="240" w:lineRule="auto"/>
      <w:ind w:left="284" w:firstLine="284"/>
      <w:jc w:val="both"/>
      <w:textAlignment w:val="baseline"/>
    </w:pPr>
    <w:rPr>
      <w:rFonts w:eastAsia="Times New Roman"/>
      <w:szCs w:val="2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2AF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2AF5"/>
    <w:rPr>
      <w:sz w:val="20"/>
    </w:rPr>
  </w:style>
  <w:style w:type="paragraph" w:styleId="a5">
    <w:name w:val="footer"/>
    <w:basedOn w:val="a"/>
    <w:link w:val="a6"/>
    <w:uiPriority w:val="99"/>
    <w:unhideWhenUsed/>
    <w:rsid w:val="003E2AF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2AF5"/>
    <w:rPr>
      <w:sz w:val="20"/>
    </w:rPr>
  </w:style>
  <w:style w:type="paragraph" w:styleId="a7">
    <w:name w:val="Balloon Text"/>
    <w:basedOn w:val="a"/>
    <w:link w:val="a8"/>
    <w:uiPriority w:val="99"/>
    <w:semiHidden/>
    <w:unhideWhenUsed/>
    <w:rsid w:val="002A4FC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A4FC7"/>
    <w:rPr>
      <w:rFonts w:ascii="Tahoma" w:hAnsi="Tahoma" w:cs="Tahoma"/>
      <w:sz w:val="16"/>
      <w:szCs w:val="16"/>
    </w:rPr>
  </w:style>
  <w:style w:type="character" w:styleId="a9">
    <w:name w:val="annotation reference"/>
    <w:basedOn w:val="a0"/>
    <w:uiPriority w:val="99"/>
    <w:semiHidden/>
    <w:unhideWhenUsed/>
    <w:rsid w:val="00093DC8"/>
    <w:rPr>
      <w:sz w:val="16"/>
      <w:szCs w:val="16"/>
    </w:rPr>
  </w:style>
  <w:style w:type="paragraph" w:styleId="aa">
    <w:name w:val="annotation text"/>
    <w:basedOn w:val="a"/>
    <w:link w:val="ab"/>
    <w:uiPriority w:val="99"/>
    <w:semiHidden/>
    <w:unhideWhenUsed/>
    <w:rsid w:val="00093DC8"/>
    <w:pPr>
      <w:spacing w:line="240" w:lineRule="auto"/>
    </w:pPr>
    <w:rPr>
      <w:szCs w:val="20"/>
    </w:rPr>
  </w:style>
  <w:style w:type="character" w:customStyle="1" w:styleId="ab">
    <w:name w:val="Текст примечания Знак"/>
    <w:basedOn w:val="a0"/>
    <w:link w:val="aa"/>
    <w:uiPriority w:val="99"/>
    <w:semiHidden/>
    <w:rsid w:val="00093DC8"/>
    <w:rPr>
      <w:sz w:val="20"/>
      <w:szCs w:val="20"/>
    </w:rPr>
  </w:style>
  <w:style w:type="paragraph" w:styleId="ac">
    <w:name w:val="annotation subject"/>
    <w:basedOn w:val="aa"/>
    <w:next w:val="aa"/>
    <w:link w:val="ad"/>
    <w:uiPriority w:val="99"/>
    <w:semiHidden/>
    <w:unhideWhenUsed/>
    <w:rsid w:val="00093DC8"/>
    <w:rPr>
      <w:b/>
      <w:bCs/>
    </w:rPr>
  </w:style>
  <w:style w:type="character" w:customStyle="1" w:styleId="ad">
    <w:name w:val="Тема примечания Знак"/>
    <w:basedOn w:val="ab"/>
    <w:link w:val="ac"/>
    <w:uiPriority w:val="99"/>
    <w:semiHidden/>
    <w:rsid w:val="00093DC8"/>
    <w:rPr>
      <w:b/>
      <w:bCs/>
      <w:sz w:val="20"/>
      <w:szCs w:val="20"/>
    </w:rPr>
  </w:style>
  <w:style w:type="paragraph" w:customStyle="1" w:styleId="ae">
    <w:name w:val="заголовок примечания"/>
    <w:basedOn w:val="a"/>
    <w:rsid w:val="001F5771"/>
    <w:pPr>
      <w:widowControl w:val="0"/>
      <w:overflowPunct w:val="0"/>
      <w:autoSpaceDE w:val="0"/>
      <w:autoSpaceDN w:val="0"/>
      <w:adjustRightInd w:val="0"/>
      <w:spacing w:after="0" w:line="240" w:lineRule="auto"/>
      <w:textAlignment w:val="baseline"/>
    </w:pPr>
    <w:rPr>
      <w:rFonts w:eastAsia="Times New Roman"/>
      <w:b/>
      <w:szCs w:val="26"/>
      <w:lang w:eastAsia="ru-RU"/>
    </w:rPr>
  </w:style>
  <w:style w:type="paragraph" w:customStyle="1" w:styleId="af">
    <w:name w:val="пункт примечания"/>
    <w:basedOn w:val="a"/>
    <w:rsid w:val="001F5771"/>
    <w:pPr>
      <w:overflowPunct w:val="0"/>
      <w:autoSpaceDE w:val="0"/>
      <w:autoSpaceDN w:val="0"/>
      <w:adjustRightInd w:val="0"/>
      <w:spacing w:after="0" w:line="240" w:lineRule="auto"/>
      <w:ind w:left="284" w:hanging="284"/>
      <w:jc w:val="both"/>
      <w:textAlignment w:val="baseline"/>
    </w:pPr>
    <w:rPr>
      <w:rFonts w:eastAsia="Times New Roman"/>
      <w:szCs w:val="26"/>
      <w:lang w:eastAsia="ru-RU"/>
    </w:rPr>
  </w:style>
  <w:style w:type="paragraph" w:customStyle="1" w:styleId="af0">
    <w:name w:val="на тире в подпункте"/>
    <w:basedOn w:val="a"/>
    <w:rsid w:val="001F5771"/>
    <w:pPr>
      <w:widowControl w:val="0"/>
      <w:overflowPunct w:val="0"/>
      <w:autoSpaceDE w:val="0"/>
      <w:autoSpaceDN w:val="0"/>
      <w:adjustRightInd w:val="0"/>
      <w:spacing w:after="0" w:line="240" w:lineRule="auto"/>
      <w:ind w:left="765" w:hanging="198"/>
      <w:jc w:val="both"/>
      <w:textAlignment w:val="baseline"/>
    </w:pPr>
    <w:rPr>
      <w:rFonts w:eastAsia="Times New Roman"/>
      <w:szCs w:val="26"/>
      <w:lang w:eastAsia="ru-RU"/>
    </w:rPr>
  </w:style>
  <w:style w:type="paragraph" w:customStyle="1" w:styleId="af1">
    <w:name w:val="втор абзац в пункте"/>
    <w:basedOn w:val="a"/>
    <w:rsid w:val="001F5771"/>
    <w:pPr>
      <w:keepLines/>
      <w:widowControl w:val="0"/>
      <w:suppressAutoHyphens/>
      <w:overflowPunct w:val="0"/>
      <w:autoSpaceDE w:val="0"/>
      <w:autoSpaceDN w:val="0"/>
      <w:adjustRightInd w:val="0"/>
      <w:spacing w:after="0" w:line="240" w:lineRule="auto"/>
      <w:ind w:left="284" w:firstLine="284"/>
      <w:jc w:val="both"/>
      <w:textAlignment w:val="baseline"/>
    </w:pPr>
    <w:rPr>
      <w:rFonts w:eastAsia="Times New Roman"/>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973C8-120D-4623-B91C-C11DB41A1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24</Pages>
  <Words>5470</Words>
  <Characters>31182</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Vista</cp:lastModifiedBy>
  <cp:revision>2</cp:revision>
  <cp:lastPrinted>2015-12-02T06:51:00Z</cp:lastPrinted>
  <dcterms:created xsi:type="dcterms:W3CDTF">2016-04-05T08:38:00Z</dcterms:created>
  <dcterms:modified xsi:type="dcterms:W3CDTF">2018-11-04T12:42:00Z</dcterms:modified>
</cp:coreProperties>
</file>