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8D" w:rsidRPr="007F2C8D" w:rsidRDefault="007F2C8D" w:rsidP="007F2C8D">
      <w:pPr>
        <w:spacing w:after="120" w:line="240" w:lineRule="auto"/>
        <w:jc w:val="center"/>
        <w:rPr>
          <w:b/>
          <w:caps/>
        </w:rPr>
      </w:pPr>
      <w:r w:rsidRPr="007F2C8D">
        <w:rPr>
          <w:b/>
          <w:caps/>
        </w:rPr>
        <w:t>Группа 32</w:t>
      </w:r>
    </w:p>
    <w:p w:rsidR="007F2C8D" w:rsidRPr="007F2C8D" w:rsidRDefault="007F2C8D" w:rsidP="007F2C8D">
      <w:pPr>
        <w:spacing w:after="120" w:line="240" w:lineRule="auto"/>
        <w:jc w:val="center"/>
        <w:rPr>
          <w:b/>
          <w:caps/>
          <w:szCs w:val="24"/>
        </w:rPr>
      </w:pPr>
      <w:r w:rsidRPr="007F2C8D">
        <w:rPr>
          <w:b/>
          <w:caps/>
          <w:szCs w:val="24"/>
        </w:rPr>
        <w:t xml:space="preserve">Экстракты дубильные или красильные; </w:t>
      </w:r>
      <w:r w:rsidRPr="007F2C8D">
        <w:rPr>
          <w:b/>
          <w:caps/>
          <w:szCs w:val="24"/>
        </w:rPr>
        <w:br/>
        <w:t xml:space="preserve">таннины и их производные; красители, </w:t>
      </w:r>
      <w:r w:rsidRPr="007F2C8D">
        <w:rPr>
          <w:b/>
          <w:caps/>
          <w:szCs w:val="24"/>
        </w:rPr>
        <w:br/>
        <w:t xml:space="preserve">пигменты и прочие красящие вещества; </w:t>
      </w:r>
      <w:r w:rsidRPr="007F2C8D">
        <w:rPr>
          <w:b/>
          <w:caps/>
          <w:szCs w:val="24"/>
        </w:rPr>
        <w:br/>
        <w:t xml:space="preserve">краски и лаки; шпатлевки и прочие мастики; </w:t>
      </w:r>
      <w:r w:rsidRPr="007F2C8D">
        <w:rPr>
          <w:b/>
          <w:caps/>
          <w:szCs w:val="24"/>
        </w:rPr>
        <w:br/>
        <w:t>полиграфическая краска, чернила, тушь</w:t>
      </w:r>
    </w:p>
    <w:p w:rsidR="007F2C8D" w:rsidRPr="007F2C8D" w:rsidRDefault="007F2C8D" w:rsidP="007F2C8D">
      <w:pPr>
        <w:spacing w:after="120" w:line="240" w:lineRule="auto"/>
        <w:jc w:val="both"/>
        <w:rPr>
          <w:b/>
        </w:rPr>
      </w:pPr>
      <w:r w:rsidRPr="007F2C8D">
        <w:rPr>
          <w:b/>
        </w:rPr>
        <w:t>Примечания: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1.</w:t>
      </w:r>
      <w:r w:rsidRPr="007F2C8D">
        <w:tab/>
        <w:t>В данную группу не включаются:</w:t>
      </w:r>
    </w:p>
    <w:p w:rsidR="007F2C8D" w:rsidRPr="007F2C8D" w:rsidRDefault="007F2C8D" w:rsidP="007F2C8D">
      <w:pPr>
        <w:spacing w:after="120" w:line="240" w:lineRule="auto"/>
        <w:ind w:left="908" w:hanging="454"/>
        <w:jc w:val="both"/>
      </w:pPr>
      <w:proofErr w:type="gramStart"/>
      <w:r w:rsidRPr="007F2C8D">
        <w:t>(а)</w:t>
      </w:r>
      <w:r w:rsidRPr="007F2C8D">
        <w:tab/>
        <w:t>отдельные элементы или соединения определенного химического состава (за исключением продуктов, включенных в товарную позицию 3203 или 3204, неорганических продуктов, используемых в качестве люминофоров (товарная позиция 3206), стекла, полученного из плавленого кварца или других плавленых кремнеземов, в формах, указанных в товарной позиции</w:t>
      </w:r>
      <w:proofErr w:type="gramEnd"/>
      <w:r w:rsidRPr="007F2C8D">
        <w:t xml:space="preserve"> </w:t>
      </w:r>
      <w:proofErr w:type="gramStart"/>
      <w:r w:rsidRPr="007F2C8D">
        <w:t>3207, а также красителей и прочих красящих веществ, расфасованных в формы или упаковки для розничной продажи, товарной позиции 3212);</w:t>
      </w:r>
      <w:proofErr w:type="gramEnd"/>
    </w:p>
    <w:p w:rsidR="007F2C8D" w:rsidRPr="007F2C8D" w:rsidRDefault="007F2C8D" w:rsidP="007F2C8D">
      <w:pPr>
        <w:spacing w:after="120" w:line="240" w:lineRule="auto"/>
        <w:ind w:left="908" w:hanging="454"/>
        <w:jc w:val="both"/>
      </w:pPr>
      <w:r w:rsidRPr="007F2C8D">
        <w:t>(б)</w:t>
      </w:r>
      <w:r w:rsidRPr="007F2C8D">
        <w:tab/>
      </w:r>
      <w:proofErr w:type="spellStart"/>
      <w:r w:rsidRPr="007F2C8D">
        <w:t>таннаты</w:t>
      </w:r>
      <w:proofErr w:type="spellEnd"/>
      <w:r w:rsidRPr="007F2C8D">
        <w:t xml:space="preserve"> или прочие </w:t>
      </w:r>
      <w:proofErr w:type="spellStart"/>
      <w:r w:rsidRPr="007F2C8D">
        <w:t>таннин</w:t>
      </w:r>
      <w:proofErr w:type="spellEnd"/>
      <w:r w:rsidRPr="007F2C8D">
        <w:t>-производные продуктов товарных позиций 2936</w:t>
      </w:r>
      <w:r w:rsidR="0082227B">
        <w:t> </w:t>
      </w:r>
      <w:r w:rsidRPr="007F2C8D">
        <w:t>–</w:t>
      </w:r>
      <w:r w:rsidR="0082227B">
        <w:t> </w:t>
      </w:r>
      <w:r w:rsidRPr="007F2C8D">
        <w:t>2939, 2941 или 3501 – 3504; или</w:t>
      </w:r>
    </w:p>
    <w:p w:rsidR="007F2C8D" w:rsidRPr="007F2C8D" w:rsidRDefault="007F2C8D" w:rsidP="007F2C8D">
      <w:pPr>
        <w:spacing w:after="120" w:line="240" w:lineRule="auto"/>
        <w:ind w:left="908" w:hanging="454"/>
        <w:jc w:val="both"/>
      </w:pPr>
      <w:r w:rsidRPr="007F2C8D">
        <w:t>(в)</w:t>
      </w:r>
      <w:r w:rsidRPr="007F2C8D">
        <w:tab/>
        <w:t>мастики асфальтовые или другие битумные мастики (товарная позиция 2715).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2.</w:t>
      </w:r>
      <w:r w:rsidRPr="007F2C8D">
        <w:tab/>
        <w:t xml:space="preserve">В товарную позицию 3204 включаются смеси стабилизированных солей </w:t>
      </w:r>
      <w:proofErr w:type="spellStart"/>
      <w:r w:rsidRPr="007F2C8D">
        <w:t>диазония</w:t>
      </w:r>
      <w:proofErr w:type="spellEnd"/>
      <w:r w:rsidRPr="007F2C8D">
        <w:t xml:space="preserve"> и компоненты для получения </w:t>
      </w:r>
      <w:proofErr w:type="spellStart"/>
      <w:r w:rsidRPr="007F2C8D">
        <w:t>азокрасителей</w:t>
      </w:r>
      <w:proofErr w:type="spellEnd"/>
      <w:r w:rsidRPr="007F2C8D">
        <w:t>.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3.</w:t>
      </w:r>
      <w:r w:rsidRPr="007F2C8D">
        <w:tab/>
        <w:t>В товарные позиции 3203 – 3206 включаются также продукты, изготовленные на основе красящих веществ (включая, в случае товарной позиции 3206, красящие пигменты товарной позиции 2530 или группы 28, металлические хлопья или металлические порошки), используемые для крашения любого материала или в качестве компонентов при производстве красящих средств. В эти товарные позиции не включаются, однако, пигменты, диспергированные в неводных средах, жидкие или пастообразные, используемые при производстве красок, включая эмали (товарная позиция 3212), или иные продукты товарных позиций 3207 – 3210, 3212, 3213 и 3215.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4.</w:t>
      </w:r>
      <w:r w:rsidRPr="007F2C8D">
        <w:tab/>
        <w:t>В товарную позицию 3208 включаются растворы (кроме коллодиев), состоящие из любых продуктов товарных позиций 3901 – 3913 в летучих органических растворителях, если содержание растворителя превышает 50% массы раствора.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5.</w:t>
      </w:r>
      <w:r w:rsidRPr="007F2C8D">
        <w:tab/>
        <w:t>Термин "красящее вещество" в данной группе не относится к продуктам, используемым в качестве наполнителей масляных красок, независимо от того, пригодны они или не пригодны для клеевых красок.</w:t>
      </w:r>
    </w:p>
    <w:p w:rsidR="007F2C8D" w:rsidRPr="007F2C8D" w:rsidRDefault="007F2C8D" w:rsidP="007F2C8D">
      <w:pPr>
        <w:spacing w:after="120" w:line="240" w:lineRule="auto"/>
        <w:ind w:left="454" w:hanging="454"/>
        <w:jc w:val="both"/>
      </w:pPr>
      <w:r w:rsidRPr="007F2C8D">
        <w:t>6.</w:t>
      </w:r>
      <w:r w:rsidRPr="007F2C8D">
        <w:tab/>
        <w:t xml:space="preserve">Термин "фольга для тиснения" в товарной позиции 3212 означает только тонкие листовые материалы, используемые для нанесения оттисков, например, на обложках книг или шляпных лентах, и состоящие </w:t>
      </w:r>
      <w:proofErr w:type="gramStart"/>
      <w:r w:rsidRPr="007F2C8D">
        <w:t>из</w:t>
      </w:r>
      <w:proofErr w:type="gramEnd"/>
      <w:r w:rsidRPr="007F2C8D">
        <w:t>:</w:t>
      </w:r>
    </w:p>
    <w:p w:rsidR="007F2C8D" w:rsidRPr="007F2C8D" w:rsidRDefault="007F2C8D" w:rsidP="007F2C8D">
      <w:pPr>
        <w:spacing w:after="120" w:line="240" w:lineRule="auto"/>
        <w:ind w:left="908" w:hanging="454"/>
        <w:jc w:val="both"/>
      </w:pPr>
      <w:r w:rsidRPr="007F2C8D">
        <w:t>(а)</w:t>
      </w:r>
      <w:r w:rsidRPr="007F2C8D">
        <w:tab/>
        <w:t>металлического порошка (включая порошок драгоценного металла) или пигмента, агломерированного клеем, желатином или иным связующим веществом; или</w:t>
      </w:r>
    </w:p>
    <w:p w:rsidR="007F2C8D" w:rsidRPr="007F2C8D" w:rsidRDefault="007F2C8D" w:rsidP="007F2C8D">
      <w:pPr>
        <w:spacing w:after="120" w:line="240" w:lineRule="auto"/>
        <w:ind w:left="908" w:hanging="454"/>
        <w:jc w:val="both"/>
      </w:pPr>
      <w:r w:rsidRPr="007F2C8D">
        <w:lastRenderedPageBreak/>
        <w:t>(б)</w:t>
      </w:r>
      <w:r w:rsidRPr="007F2C8D">
        <w:tab/>
        <w:t>металла (включая драгоценный металл) или пигмента, нанесенного на листовую подложку из любого материала.</w:t>
      </w:r>
    </w:p>
    <w:p w:rsidR="007F2C8D" w:rsidRPr="007F2C8D" w:rsidRDefault="007F2C8D" w:rsidP="007F2C8D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67816" w:rsidRPr="007F2C8D" w:rsidTr="0016781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67816" w:rsidRPr="007F2C8D" w:rsidRDefault="00167816" w:rsidP="007F2C8D">
            <w:pPr>
              <w:keepNext/>
              <w:spacing w:after="0" w:line="240" w:lineRule="auto"/>
              <w:jc w:val="center"/>
            </w:pPr>
            <w:r w:rsidRPr="007F2C8D">
              <w:t>Код</w:t>
            </w:r>
            <w:r w:rsidRPr="007F2C8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67816" w:rsidRPr="007F2C8D" w:rsidRDefault="00167816" w:rsidP="007F2C8D">
            <w:pPr>
              <w:keepNext/>
              <w:spacing w:after="0" w:line="240" w:lineRule="auto"/>
              <w:jc w:val="center"/>
            </w:pPr>
            <w:r w:rsidRPr="007F2C8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67816" w:rsidRPr="007F2C8D" w:rsidRDefault="00167816" w:rsidP="007F2C8D">
            <w:pPr>
              <w:keepNext/>
              <w:spacing w:after="0" w:line="240" w:lineRule="auto"/>
              <w:jc w:val="center"/>
            </w:pPr>
            <w:r w:rsidRPr="007F2C8D">
              <w:t>Доп.</w:t>
            </w:r>
            <w:r w:rsidRPr="007F2C8D">
              <w:br/>
              <w:t>ед.</w:t>
            </w:r>
            <w:r w:rsidRPr="007F2C8D">
              <w:br/>
              <w:t>изм.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 xml:space="preserve">Экстракты дубильные растительного происхождения; </w:t>
            </w:r>
            <w:proofErr w:type="spellStart"/>
            <w:r w:rsidRPr="007F2C8D">
              <w:t>таннины</w:t>
            </w:r>
            <w:proofErr w:type="spellEnd"/>
            <w:r w:rsidRPr="007F2C8D">
              <w:t xml:space="preserve"> и их соли, эфиры простые и сложные и прочие производные: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экстракт квебрахо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экстракт акации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 xml:space="preserve">– – экстракт сумаха, экстракт </w:t>
            </w:r>
            <w:proofErr w:type="spellStart"/>
            <w:r w:rsidRPr="007F2C8D">
              <w:t>валонеи</w:t>
            </w:r>
            <w:proofErr w:type="spellEnd"/>
            <w:r w:rsidRPr="007F2C8D">
              <w:t>, экстракт дуба или экстракт каштана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Органические дубильные вещества синтетические; неорганические дубильные вещества; препараты для дубления, содержащие или не содержащие природные дубильные вещества; ферментные препараты для предварительного дубления: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органические дубильные вещества синтетические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Красящие вещества растительного или животного происхождения (включая красящие экстракты, кроме животного угля), определенного или неопределенного химического состава; препараты, изготовленные на основе красящих веществ растительного или животного происхождения, указанные в примечании 3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красящие вещества растительного происхождения и препараты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красящие вещества животного происхождения и препараты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Органические красящие вещества синтетические, определенного или неопределенного химического состава; препараты, изготовленные на основе синтетических органических красящих веществ, указанные в примечании 3 к данной группе; синтетические органические продукты, используемые в качестве оптических отбеливателей или люминофоров,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органические красящие вещества синтетические и препараты, изготовленные на их основе, указанные в примечании 3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красители дисперсные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 xml:space="preserve">– – красители кислотные, предварительно металлизированные или </w:t>
            </w:r>
            <w:proofErr w:type="spellStart"/>
            <w:r w:rsidRPr="007F2C8D">
              <w:t>неметаллизированные</w:t>
            </w:r>
            <w:proofErr w:type="spellEnd"/>
            <w:r w:rsidRPr="007F2C8D">
              <w:t>, и препараты, изготовленные на их основе; красители протравные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красители основные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красители прямые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красители кубовые (включая используемые в качестве пигментов)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красители химически активные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пигменты и препараты, изготовленные на их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прочие, включая смеси двух или более красящих веществ субпозиций 3204 11 – 3204 19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органические продукты синтетические, используемые в качестве оптических отбеливателей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Цветные лаки; препараты на основе цветных лаков, указанные в примечании 3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Красящие вещества прочие; препараты, указанные в примечании 3 к данной группе, отличные от препаратов товарной позиции 3203, 3204 или 3205; неорганические продукты, используемые в качестве люминофоров,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пигменты и препараты, изготовленные на основе диоксида титана: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</w:t>
            </w:r>
            <w:proofErr w:type="gramStart"/>
            <w:r w:rsidRPr="007F2C8D">
              <w:t>содержащие</w:t>
            </w:r>
            <w:proofErr w:type="gramEnd"/>
            <w:r w:rsidRPr="007F2C8D">
              <w:t xml:space="preserve"> 80 мас.% или более диоксида титана в пересчете на сухое вещество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пигменты и препараты, изготовленные на основе соединений хрома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 красящие вещества и препараты: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lastRenderedPageBreak/>
              <w:t>3206 41 000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ультрамарин и препараты, изготовленные на его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 xml:space="preserve">– – литопон и прочие </w:t>
            </w:r>
            <w:proofErr w:type="gramStart"/>
            <w:r w:rsidRPr="007F2C8D">
              <w:t>пигменты</w:t>
            </w:r>
            <w:proofErr w:type="gramEnd"/>
            <w:r w:rsidRPr="007F2C8D">
              <w:t xml:space="preserve"> и препараты, изготовленные на основе сульфида цинка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магнетит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3206 49 700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3206 50 000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неорганические продукты, используемые в качестве люминофоров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Готовые пигменты, готовые глушители стекла и готовые краски, эмали и глазури стекловидные, ангобы (</w:t>
            </w:r>
            <w:proofErr w:type="spellStart"/>
            <w:r w:rsidRPr="007F2C8D">
              <w:t>шликеры</w:t>
            </w:r>
            <w:proofErr w:type="spellEnd"/>
            <w:r w:rsidRPr="007F2C8D">
              <w:t>), глянцы жидкие и аналогичные препараты, используемые при производстве керамики, эмали или стекла; фритта стекловидная и стекло прочее в порошке, гранулах или хлопьях: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готовые пигменты, готовые глушители стекла, готовые краски и аналогичные препараты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эмали и глазури стекловидные, ангобы (</w:t>
            </w:r>
            <w:proofErr w:type="spellStart"/>
            <w:r w:rsidRPr="007F2C8D">
              <w:t>шликеры</w:t>
            </w:r>
            <w:proofErr w:type="spellEnd"/>
            <w:r w:rsidRPr="007F2C8D">
              <w:t>) и аналогичные препараты: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ангобы (</w:t>
            </w:r>
            <w:proofErr w:type="spellStart"/>
            <w:r w:rsidRPr="007F2C8D">
              <w:t>шликеры</w:t>
            </w:r>
            <w:proofErr w:type="spellEnd"/>
            <w:r w:rsidRPr="007F2C8D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глянцы жидкие и аналогичные препараты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фритта стекловидная и прочее стекло в порошке, гранулах или хлопьях: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3207 40 400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стекло в хлопьях длиной 0,1 мм или более, но не более 3,5 мм и толщиной 2 мкм или более, но не более 5 мкм; стекло в порошке или гранулах, содержащее 99 мас.% или более диоксида кремния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3207 40 850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Краски и лаки (включая эмали и политуры) на основе синтетических полимеров или химически модифицированных природных полимеров, диспергированные или растворенные в неводной среде; растворы, указанные в примечании 4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на основе сложных полиэфиров: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растворы, указанные в примечании 4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на основе акриловых или виниловых полимеров: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lastRenderedPageBreak/>
              <w:t>3208 20 100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растворы, указанные в примечании 4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растворы, указанные в примечании 4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полиуретан 2,2'-(трет-</w:t>
            </w:r>
            <w:proofErr w:type="spellStart"/>
            <w:r w:rsidRPr="007F2C8D">
              <w:t>бутилимино</w:t>
            </w:r>
            <w:proofErr w:type="spellEnd"/>
            <w:proofErr w:type="gramStart"/>
            <w:r w:rsidRPr="007F2C8D">
              <w:t>)</w:t>
            </w:r>
            <w:proofErr w:type="spellStart"/>
            <w:r w:rsidRPr="007F2C8D">
              <w:t>д</w:t>
            </w:r>
            <w:proofErr w:type="gramEnd"/>
            <w:r w:rsidRPr="007F2C8D">
              <w:t>иэтанола</w:t>
            </w:r>
            <w:proofErr w:type="spellEnd"/>
            <w:r w:rsidRPr="007F2C8D">
              <w:t xml:space="preserve"> и 4,4'-</w:t>
            </w:r>
            <w:r w:rsidRPr="006D5652">
              <w:rPr>
                <w:spacing w:val="-18"/>
              </w:rPr>
              <w:t>метилендициклогексилдиизоцианата</w:t>
            </w:r>
            <w:r w:rsidRPr="007F2C8D">
              <w:t xml:space="preserve"> в виде раствора в N,N-</w:t>
            </w:r>
            <w:proofErr w:type="spellStart"/>
            <w:r w:rsidRPr="007F2C8D">
              <w:t>диметилацетамиде</w:t>
            </w:r>
            <w:proofErr w:type="spellEnd"/>
            <w:r w:rsidRPr="007F2C8D">
              <w:t xml:space="preserve"> с содержанием полимера 48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 xml:space="preserve">– – – сополимер </w:t>
            </w:r>
            <w:r w:rsidRPr="007F2C8D">
              <w:rPr>
                <w:i/>
              </w:rPr>
              <w:t>n</w:t>
            </w:r>
            <w:r w:rsidRPr="007F2C8D">
              <w:t>-крезола и дивинилбензола в виде раствора в N,N-</w:t>
            </w:r>
            <w:proofErr w:type="spellStart"/>
            <w:r w:rsidRPr="007F2C8D">
              <w:t>диметилацетамиде</w:t>
            </w:r>
            <w:proofErr w:type="spellEnd"/>
            <w:r w:rsidRPr="007F2C8D">
              <w:t xml:space="preserve"> с содержанием полимера 48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на основе синтетических полимеров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3208 90 990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595" w:hanging="595"/>
            </w:pPr>
            <w:r w:rsidRPr="007F2C8D">
              <w:t>– – – на основе химически модифицированных природных полимеров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Краски и лаки (включая эмали и политуры) на основе синтетических полимеров или химически модифицированных природных полимеров, диспергированные или растворенные в водной среде: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на основе акриловых или виниловых полимеров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Краски и лаки прочие (включая эмали, политуры и клеевые краски); готовые водные пигменты, используемые для отделки кож: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3210 00 100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масляные краски и лаки (включая эмали и политуры)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3210 00 900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3211 00 000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Готовые сиккативы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Пигменты (включая металлические порошки и хлопья), диспергированные в неводных средах, жидкие или пастообразные, используемые при производстве красок (включая эмали); фольга для тиснения; красители и прочие красящие вещества, расфасованные в формы или упаковки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фольга для тиснения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lastRenderedPageBreak/>
              <w:t>3213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 xml:space="preserve">Краски художественные, используемые художниками, студентами или для оформления вывесок, </w:t>
            </w:r>
            <w:proofErr w:type="spellStart"/>
            <w:r w:rsidRPr="007F2C8D">
              <w:t>лессировочные</w:t>
            </w:r>
            <w:proofErr w:type="spellEnd"/>
            <w:r w:rsidRPr="007F2C8D">
              <w:t xml:space="preserve"> краски, краски для досуга и аналогичные продукты в таблетках, тюбиках, банках, флаконах, лотках или в аналогичных формах или упаковках: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краски в наборах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 xml:space="preserve">Замазки стекольная и садовая, цементы смоляные, составы для уплотнения и прочие мастики; шпатлевки для малярных работ; </w:t>
            </w:r>
            <w:proofErr w:type="spellStart"/>
            <w:r w:rsidRPr="007F2C8D">
              <w:t>неогнеупорные</w:t>
            </w:r>
            <w:proofErr w:type="spellEnd"/>
            <w:r w:rsidRPr="007F2C8D">
              <w:t xml:space="preserve"> составы для подготовки поверхностей фасадов, внутренних стен зданий, полов, потолков или аналогичные: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замазки стекольная и садовая, цементы смоляные, составы для уплотнения и прочие мастики; шпатлевки для малярных работ: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замазки стекольная и садовая, цементы смоляные, составы для уплотнения и прочие мастики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шпатлевки для малярных работ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Краска полиграфическая, чернила или тушь для письма или рисования и прочие чернила, концентрированные или неконцентрированные, твердые или нетвердые: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краска полиграфическая: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черная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397" w:hanging="397"/>
            </w:pPr>
            <w:r w:rsidRPr="007F2C8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  <w:tr w:rsidR="00167816" w:rsidRPr="007F2C8D" w:rsidTr="0016781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</w:pPr>
            <w:r w:rsidRPr="007F2C8D">
              <w:t>3215 90 000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ind w:left="198" w:hanging="198"/>
            </w:pPr>
            <w:r w:rsidRPr="007F2C8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67816" w:rsidRPr="007F2C8D" w:rsidRDefault="00167816" w:rsidP="007F2C8D">
            <w:pPr>
              <w:spacing w:after="0" w:line="240" w:lineRule="auto"/>
              <w:jc w:val="center"/>
            </w:pPr>
            <w:r w:rsidRPr="007F2C8D">
              <w:t>–</w:t>
            </w:r>
          </w:p>
        </w:tc>
      </w:tr>
    </w:tbl>
    <w:p w:rsidR="004D79F2" w:rsidRPr="007F2C8D" w:rsidRDefault="004D79F2" w:rsidP="007F2C8D">
      <w:pPr>
        <w:spacing w:after="0" w:line="240" w:lineRule="auto"/>
      </w:pPr>
    </w:p>
    <w:sectPr w:rsidR="004D79F2" w:rsidRPr="007F2C8D" w:rsidSect="007F2C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F9F" w:rsidRDefault="00365F9F" w:rsidP="004B0BD5">
      <w:pPr>
        <w:spacing w:after="0" w:line="240" w:lineRule="auto"/>
      </w:pPr>
      <w:r>
        <w:separator/>
      </w:r>
    </w:p>
  </w:endnote>
  <w:endnote w:type="continuationSeparator" w:id="0">
    <w:p w:rsidR="00365F9F" w:rsidRDefault="00365F9F" w:rsidP="004B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Default="004B0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Pr="004B0BD5" w:rsidRDefault="004B0BD5" w:rsidP="004B0BD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Default="004B0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F9F" w:rsidRDefault="00365F9F" w:rsidP="004B0BD5">
      <w:pPr>
        <w:spacing w:after="0" w:line="240" w:lineRule="auto"/>
      </w:pPr>
      <w:r>
        <w:separator/>
      </w:r>
    </w:p>
  </w:footnote>
  <w:footnote w:type="continuationSeparator" w:id="0">
    <w:p w:rsidR="00365F9F" w:rsidRDefault="00365F9F" w:rsidP="004B0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Default="004B0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Pr="007F2C8D" w:rsidRDefault="007F2C8D" w:rsidP="007F2C8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B27B2">
      <w:rPr>
        <w:noProof/>
      </w:rPr>
      <w:t>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D5" w:rsidRDefault="004B0B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D5"/>
    <w:rsid w:val="00167816"/>
    <w:rsid w:val="002C38ED"/>
    <w:rsid w:val="00365F9F"/>
    <w:rsid w:val="004B0BD5"/>
    <w:rsid w:val="004D0EF0"/>
    <w:rsid w:val="004D79F2"/>
    <w:rsid w:val="005B27B2"/>
    <w:rsid w:val="00657008"/>
    <w:rsid w:val="006C3438"/>
    <w:rsid w:val="006D5652"/>
    <w:rsid w:val="0079741D"/>
    <w:rsid w:val="007F2C8D"/>
    <w:rsid w:val="0082227B"/>
    <w:rsid w:val="008C70E3"/>
    <w:rsid w:val="00B34916"/>
    <w:rsid w:val="00B96910"/>
    <w:rsid w:val="00C971CB"/>
    <w:rsid w:val="00CB59B6"/>
    <w:rsid w:val="00DD2F6D"/>
    <w:rsid w:val="00EA7252"/>
    <w:rsid w:val="00EE3D56"/>
    <w:rsid w:val="00F0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BD5"/>
    <w:rPr>
      <w:sz w:val="20"/>
    </w:rPr>
  </w:style>
  <w:style w:type="paragraph" w:styleId="a5">
    <w:name w:val="footer"/>
    <w:basedOn w:val="a"/>
    <w:link w:val="a6"/>
    <w:uiPriority w:val="99"/>
    <w:unhideWhenUsed/>
    <w:rsid w:val="004B0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BD5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8C70E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C70E3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C70E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C70E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C70E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B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B5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BD5"/>
    <w:rPr>
      <w:sz w:val="20"/>
    </w:rPr>
  </w:style>
  <w:style w:type="paragraph" w:styleId="a5">
    <w:name w:val="footer"/>
    <w:basedOn w:val="a"/>
    <w:link w:val="a6"/>
    <w:uiPriority w:val="99"/>
    <w:unhideWhenUsed/>
    <w:rsid w:val="004B0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BD5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8C70E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C70E3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C70E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C70E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C70E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B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B5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2016-04-05T08:44:00Z</dcterms:created>
  <dcterms:modified xsi:type="dcterms:W3CDTF">2016-04-05T11:33:00Z</dcterms:modified>
</cp:coreProperties>
</file>