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550" w:rsidRPr="002A4550" w:rsidRDefault="002A4550" w:rsidP="002A4550">
      <w:pPr>
        <w:spacing w:after="120" w:line="240" w:lineRule="auto"/>
        <w:jc w:val="center"/>
        <w:rPr>
          <w:b/>
          <w:caps/>
          <w:szCs w:val="24"/>
        </w:rPr>
      </w:pPr>
      <w:r w:rsidRPr="002A4550">
        <w:rPr>
          <w:b/>
          <w:caps/>
          <w:szCs w:val="24"/>
        </w:rPr>
        <w:t>Раздел VII</w:t>
      </w:r>
    </w:p>
    <w:p w:rsidR="002A4550" w:rsidRPr="002A4550" w:rsidRDefault="002A4550" w:rsidP="002A4550">
      <w:pPr>
        <w:spacing w:after="120" w:line="240" w:lineRule="auto"/>
        <w:jc w:val="center"/>
        <w:rPr>
          <w:b/>
          <w:caps/>
        </w:rPr>
      </w:pPr>
      <w:r w:rsidRPr="002A4550">
        <w:rPr>
          <w:b/>
          <w:caps/>
        </w:rPr>
        <w:t xml:space="preserve">ПЛАСТМАССЫ И ИЗДЕЛИЯ ИЗ НИХ; </w:t>
      </w:r>
      <w:r w:rsidRPr="002A4550">
        <w:rPr>
          <w:b/>
          <w:caps/>
        </w:rPr>
        <w:br/>
        <w:t>КАУЧУК, РЕЗИНА И ИЗДЕЛИЯ ИЗ НИХ</w:t>
      </w:r>
    </w:p>
    <w:p w:rsidR="002A4550" w:rsidRPr="002A4550" w:rsidRDefault="002A4550" w:rsidP="002A4550">
      <w:pPr>
        <w:spacing w:after="120" w:line="240" w:lineRule="auto"/>
        <w:jc w:val="both"/>
        <w:rPr>
          <w:b/>
        </w:rPr>
      </w:pPr>
      <w:r w:rsidRPr="002A4550">
        <w:rPr>
          <w:b/>
        </w:rPr>
        <w:t>Примечания:</w:t>
      </w:r>
    </w:p>
    <w:p w:rsidR="002A4550" w:rsidRPr="002A4550" w:rsidRDefault="002A4550" w:rsidP="002A4550">
      <w:pPr>
        <w:spacing w:after="120" w:line="240" w:lineRule="auto"/>
        <w:ind w:left="454" w:hanging="454"/>
        <w:jc w:val="both"/>
      </w:pPr>
      <w:r w:rsidRPr="002A4550">
        <w:t>1.</w:t>
      </w:r>
      <w:r w:rsidRPr="002A4550">
        <w:tab/>
        <w:t>Товары, представленные в наборах, состоящих из двух или более отдельных компонентов, некоторые или все из которых включаются в данный раздел и предназначены для смешивания с целью получения продукта, включаемого в раздел VI или VII, должны включаться в товарную позицию, соответствующую этому продукту, при условии, что эти компоненты:</w:t>
      </w:r>
    </w:p>
    <w:p w:rsidR="002A4550" w:rsidRPr="002A4550" w:rsidRDefault="002A4550" w:rsidP="002A4550">
      <w:pPr>
        <w:spacing w:after="120" w:line="240" w:lineRule="auto"/>
        <w:ind w:left="908" w:hanging="454"/>
        <w:jc w:val="both"/>
      </w:pPr>
      <w:r w:rsidRPr="002A4550">
        <w:t>(а)</w:t>
      </w:r>
      <w:r w:rsidRPr="002A4550">
        <w:tab/>
        <w:t>с учетом способа их упаковки явно предназначены для использования совместно без переупаковки;</w:t>
      </w:r>
    </w:p>
    <w:p w:rsidR="002A4550" w:rsidRPr="002A4550" w:rsidRDefault="002A4550" w:rsidP="002A4550">
      <w:pPr>
        <w:spacing w:after="120" w:line="240" w:lineRule="auto"/>
        <w:ind w:left="908" w:hanging="454"/>
        <w:jc w:val="both"/>
      </w:pPr>
      <w:r w:rsidRPr="002A4550">
        <w:t>(б)</w:t>
      </w:r>
      <w:r w:rsidRPr="002A4550">
        <w:tab/>
        <w:t>поставляются совместно; и</w:t>
      </w:r>
    </w:p>
    <w:p w:rsidR="002A4550" w:rsidRPr="002A4550" w:rsidRDefault="002A4550" w:rsidP="002A4550">
      <w:pPr>
        <w:spacing w:after="120" w:line="240" w:lineRule="auto"/>
        <w:ind w:left="908" w:hanging="454"/>
        <w:jc w:val="both"/>
      </w:pPr>
      <w:r w:rsidRPr="002A4550">
        <w:t>(в)</w:t>
      </w:r>
      <w:r w:rsidRPr="002A4550">
        <w:tab/>
        <w:t xml:space="preserve">определяются по их природе или по их соотношениям как </w:t>
      </w:r>
      <w:proofErr w:type="gramStart"/>
      <w:r w:rsidRPr="002A4550">
        <w:t>дополняющие</w:t>
      </w:r>
      <w:proofErr w:type="gramEnd"/>
      <w:r w:rsidRPr="002A4550">
        <w:t xml:space="preserve"> друг друга.</w:t>
      </w:r>
    </w:p>
    <w:p w:rsidR="002A4550" w:rsidRPr="002A4550" w:rsidRDefault="002A4550" w:rsidP="002A4550">
      <w:pPr>
        <w:spacing w:after="120" w:line="240" w:lineRule="auto"/>
        <w:ind w:left="454" w:hanging="454"/>
        <w:jc w:val="both"/>
      </w:pPr>
      <w:r w:rsidRPr="002A4550">
        <w:t>2.</w:t>
      </w:r>
      <w:r w:rsidRPr="002A4550">
        <w:tab/>
        <w:t>За исключением товаров товарной позиции 3918 или 3919, пластмассы, каучук и изделия из них с напечатанными узорами, рисунками или изображениями, специально на них нанесенными для их основного назначения, включаются в группу 49.</w:t>
      </w:r>
    </w:p>
    <w:p w:rsidR="002A4550" w:rsidRPr="002A4550" w:rsidRDefault="002A4550" w:rsidP="002A4550">
      <w:pPr>
        <w:spacing w:after="120" w:line="240" w:lineRule="auto"/>
        <w:jc w:val="center"/>
        <w:rPr>
          <w:b/>
          <w:caps/>
        </w:rPr>
      </w:pPr>
      <w:r w:rsidRPr="002A4550">
        <w:rPr>
          <w:b/>
          <w:caps/>
        </w:rPr>
        <w:t>Группа 39</w:t>
      </w:r>
    </w:p>
    <w:p w:rsidR="002A4550" w:rsidRPr="002A4550" w:rsidRDefault="002A4550" w:rsidP="002A4550">
      <w:pPr>
        <w:spacing w:after="120" w:line="240" w:lineRule="auto"/>
        <w:jc w:val="center"/>
        <w:rPr>
          <w:b/>
          <w:caps/>
          <w:szCs w:val="24"/>
        </w:rPr>
      </w:pPr>
      <w:r w:rsidRPr="002A4550">
        <w:rPr>
          <w:b/>
          <w:caps/>
          <w:szCs w:val="24"/>
        </w:rPr>
        <w:t>Пластмассы и изделия из них</w:t>
      </w:r>
    </w:p>
    <w:p w:rsidR="002A4550" w:rsidRPr="002A4550" w:rsidRDefault="002A4550" w:rsidP="002A4550">
      <w:pPr>
        <w:spacing w:after="120" w:line="240" w:lineRule="auto"/>
        <w:jc w:val="both"/>
        <w:rPr>
          <w:b/>
        </w:rPr>
      </w:pPr>
      <w:r w:rsidRPr="002A4550">
        <w:rPr>
          <w:b/>
        </w:rPr>
        <w:t>Примечания:</w:t>
      </w:r>
    </w:p>
    <w:p w:rsidR="002A4550" w:rsidRPr="002A4550" w:rsidRDefault="002A4550" w:rsidP="002A4550">
      <w:pPr>
        <w:spacing w:after="120" w:line="240" w:lineRule="auto"/>
        <w:ind w:left="454" w:hanging="454"/>
        <w:jc w:val="both"/>
      </w:pPr>
      <w:r w:rsidRPr="002A4550">
        <w:t>1.</w:t>
      </w:r>
      <w:r w:rsidRPr="002A4550">
        <w:tab/>
      </w:r>
      <w:proofErr w:type="gramStart"/>
      <w:r w:rsidRPr="002A4550">
        <w:t xml:space="preserve">Во всей Номенклатуре термин "пластмассы" означает материалы товарных позиций 3901 – 3914, которые способны при полимеризации или на какой-либо последующей стадии принимать заданную форму под влиянием внешнего воздействия (обычно температуры и давления, а при необходимости и с использованием растворителя или пластификатора) и сохранять ее после устранения внешнего воздействия, такого как прессование, литье, </w:t>
      </w:r>
      <w:proofErr w:type="spellStart"/>
      <w:r w:rsidRPr="002A4550">
        <w:t>экструдирование</w:t>
      </w:r>
      <w:proofErr w:type="spellEnd"/>
      <w:r w:rsidRPr="002A4550">
        <w:t>, каландрирование или другого.</w:t>
      </w:r>
      <w:proofErr w:type="gramEnd"/>
    </w:p>
    <w:p w:rsidR="002A4550" w:rsidRPr="002A4550" w:rsidRDefault="002A4550" w:rsidP="002A4550">
      <w:pPr>
        <w:pStyle w:val="af"/>
        <w:keepLines w:val="0"/>
        <w:widowControl/>
        <w:spacing w:after="120"/>
        <w:ind w:left="454" w:firstLine="0"/>
      </w:pPr>
      <w:r w:rsidRPr="002A4550">
        <w:t>Во всей Номенклатуре термин "пластмассы" означает также вулканизованное волокно, однако не применяется к материалам, рассматриваемым как текстильные в разделе XI.</w:t>
      </w:r>
    </w:p>
    <w:p w:rsidR="002A4550" w:rsidRPr="002A4550" w:rsidRDefault="002A4550" w:rsidP="002A4550">
      <w:pPr>
        <w:spacing w:after="120" w:line="240" w:lineRule="auto"/>
        <w:ind w:left="454" w:hanging="454"/>
        <w:jc w:val="both"/>
      </w:pPr>
      <w:r w:rsidRPr="002A4550">
        <w:t>2.</w:t>
      </w:r>
      <w:r w:rsidRPr="002A4550">
        <w:tab/>
        <w:t>В данную группу не включаются:</w:t>
      </w:r>
    </w:p>
    <w:p w:rsidR="002A4550" w:rsidRPr="002A4550" w:rsidRDefault="002A4550" w:rsidP="002A4550">
      <w:pPr>
        <w:spacing w:after="120" w:line="240" w:lineRule="auto"/>
        <w:ind w:left="908" w:hanging="454"/>
        <w:jc w:val="both"/>
      </w:pPr>
      <w:r w:rsidRPr="002A4550">
        <w:t>(а)</w:t>
      </w:r>
      <w:r w:rsidRPr="002A4550">
        <w:tab/>
        <w:t>материалы смазочные товарной позиции 2710 или 3403;</w:t>
      </w:r>
    </w:p>
    <w:p w:rsidR="002A4550" w:rsidRPr="002A4550" w:rsidRDefault="002A4550" w:rsidP="002A4550">
      <w:pPr>
        <w:spacing w:after="120" w:line="240" w:lineRule="auto"/>
        <w:ind w:left="908" w:hanging="454"/>
        <w:jc w:val="both"/>
      </w:pPr>
      <w:r w:rsidRPr="002A4550">
        <w:t>(б)</w:t>
      </w:r>
      <w:r w:rsidRPr="002A4550">
        <w:tab/>
        <w:t>воски товарной позиции 2712 или 3404;</w:t>
      </w:r>
    </w:p>
    <w:p w:rsidR="002A4550" w:rsidRPr="002A4550" w:rsidRDefault="002A4550" w:rsidP="002A4550">
      <w:pPr>
        <w:spacing w:after="120" w:line="240" w:lineRule="auto"/>
        <w:ind w:left="908" w:hanging="454"/>
        <w:jc w:val="both"/>
      </w:pPr>
      <w:r w:rsidRPr="002A4550">
        <w:t>(в)</w:t>
      </w:r>
      <w:r w:rsidRPr="002A4550">
        <w:tab/>
        <w:t>отдельные органические соединения определенного химического состава (группа 29);</w:t>
      </w:r>
    </w:p>
    <w:p w:rsidR="002A4550" w:rsidRPr="002A4550" w:rsidRDefault="002A4550" w:rsidP="002A4550">
      <w:pPr>
        <w:spacing w:after="120" w:line="240" w:lineRule="auto"/>
        <w:ind w:left="908" w:hanging="454"/>
        <w:jc w:val="both"/>
      </w:pPr>
      <w:r w:rsidRPr="002A4550">
        <w:t>(г)</w:t>
      </w:r>
      <w:r w:rsidRPr="002A4550">
        <w:tab/>
        <w:t>гепарин или его соли (товарная позиция 3001);</w:t>
      </w:r>
    </w:p>
    <w:p w:rsidR="002A4550" w:rsidRPr="002A4550" w:rsidRDefault="002A4550" w:rsidP="002A4550">
      <w:pPr>
        <w:spacing w:after="120" w:line="240" w:lineRule="auto"/>
        <w:ind w:left="908" w:hanging="454"/>
        <w:jc w:val="both"/>
      </w:pPr>
      <w:r w:rsidRPr="002A4550">
        <w:t>(д)</w:t>
      </w:r>
      <w:r w:rsidRPr="002A4550">
        <w:tab/>
        <w:t>растворы (кроме коллодиев), состоящие из любых продуктов товарных позиций 3901 – 3913 в летучих органических растворителях, при условии, что масса растворителя превышает 50% от массы раствора (товарная позиция 3208); фольга для тиснения товарной позиции 3212;</w:t>
      </w:r>
    </w:p>
    <w:p w:rsidR="002A4550" w:rsidRPr="002A4550" w:rsidRDefault="002A4550" w:rsidP="002A4550">
      <w:pPr>
        <w:spacing w:after="120" w:line="240" w:lineRule="auto"/>
        <w:ind w:left="908" w:hanging="454"/>
        <w:jc w:val="both"/>
      </w:pPr>
      <w:r w:rsidRPr="002A4550">
        <w:lastRenderedPageBreak/>
        <w:t>(е)</w:t>
      </w:r>
      <w:r w:rsidRPr="002A4550">
        <w:tab/>
        <w:t>органические поверхностно-активные вещества или средства товарной позиции 3402;</w:t>
      </w:r>
    </w:p>
    <w:p w:rsidR="002A4550" w:rsidRPr="002A4550" w:rsidRDefault="002A4550" w:rsidP="002A4550">
      <w:pPr>
        <w:spacing w:after="120" w:line="240" w:lineRule="auto"/>
        <w:ind w:left="908" w:hanging="454"/>
        <w:jc w:val="both"/>
      </w:pPr>
      <w:r w:rsidRPr="002A4550">
        <w:t>(ж)</w:t>
      </w:r>
      <w:r w:rsidRPr="002A4550">
        <w:tab/>
        <w:t>переплавленные смолы или смолы сложноэфирные (товарная позиция 3806);</w:t>
      </w:r>
    </w:p>
    <w:p w:rsidR="002A4550" w:rsidRPr="002A4550" w:rsidRDefault="002A4550" w:rsidP="002A4550">
      <w:pPr>
        <w:spacing w:after="120" w:line="240" w:lineRule="auto"/>
        <w:ind w:left="908" w:hanging="454"/>
        <w:jc w:val="both"/>
      </w:pPr>
      <w:r w:rsidRPr="002A4550">
        <w:t>(з)</w:t>
      </w:r>
      <w:r w:rsidRPr="002A4550">
        <w:tab/>
        <w:t>присадки готовые к нефтепродуктам (включая бензин) или другим жидкостям, используемым в тех же целях, что и нефтепродукты (товарная позиция 3811);</w:t>
      </w:r>
    </w:p>
    <w:p w:rsidR="002A4550" w:rsidRPr="002A4550" w:rsidRDefault="002A4550" w:rsidP="002A4550">
      <w:pPr>
        <w:spacing w:after="120" w:line="240" w:lineRule="auto"/>
        <w:ind w:left="908" w:hanging="454"/>
        <w:jc w:val="both"/>
      </w:pPr>
      <w:r w:rsidRPr="002A4550">
        <w:t>(и)</w:t>
      </w:r>
      <w:r w:rsidRPr="002A4550">
        <w:tab/>
        <w:t xml:space="preserve">жидкости готовые гидравлические на основе </w:t>
      </w:r>
      <w:proofErr w:type="spellStart"/>
      <w:r w:rsidRPr="002A4550">
        <w:t>полигликолей</w:t>
      </w:r>
      <w:proofErr w:type="spellEnd"/>
      <w:r w:rsidRPr="002A4550">
        <w:t>, силиконов или других полимеров группы 39 (товарная позиция 3819);</w:t>
      </w:r>
    </w:p>
    <w:p w:rsidR="002A4550" w:rsidRPr="002A4550" w:rsidRDefault="002A4550" w:rsidP="002A4550">
      <w:pPr>
        <w:spacing w:after="120" w:line="240" w:lineRule="auto"/>
        <w:ind w:left="908" w:hanging="454"/>
        <w:jc w:val="both"/>
      </w:pPr>
      <w:r w:rsidRPr="002A4550">
        <w:t>(к)</w:t>
      </w:r>
      <w:r w:rsidRPr="002A4550">
        <w:tab/>
        <w:t>реагенты диагностические или лабораторные на подложке из пластмасс (товарная позиция 3822);</w:t>
      </w:r>
    </w:p>
    <w:p w:rsidR="002A4550" w:rsidRPr="002A4550" w:rsidRDefault="002A4550" w:rsidP="002A4550">
      <w:pPr>
        <w:spacing w:after="120" w:line="240" w:lineRule="auto"/>
        <w:ind w:left="908" w:hanging="454"/>
        <w:jc w:val="both"/>
      </w:pPr>
      <w:r w:rsidRPr="002A4550">
        <w:t>(л)</w:t>
      </w:r>
      <w:r w:rsidRPr="002A4550">
        <w:tab/>
        <w:t>синтетический каучук группы 40 или изделия из него;</w:t>
      </w:r>
    </w:p>
    <w:p w:rsidR="002A4550" w:rsidRPr="002A4550" w:rsidRDefault="002A4550" w:rsidP="002A4550">
      <w:pPr>
        <w:spacing w:after="120" w:line="240" w:lineRule="auto"/>
        <w:ind w:left="908" w:hanging="454"/>
        <w:jc w:val="both"/>
      </w:pPr>
      <w:r w:rsidRPr="002A4550">
        <w:t>(м)</w:t>
      </w:r>
      <w:r w:rsidRPr="002A4550">
        <w:tab/>
        <w:t>шорно-седельные изделия или упряжь (товарная позиция 4201) или сундуки дорожные, чемоданы, сумки или другие изделия товарной позиции 4202;</w:t>
      </w:r>
    </w:p>
    <w:p w:rsidR="002A4550" w:rsidRPr="002A4550" w:rsidRDefault="002A4550" w:rsidP="002A4550">
      <w:pPr>
        <w:spacing w:after="120" w:line="240" w:lineRule="auto"/>
        <w:ind w:left="908" w:hanging="454"/>
        <w:jc w:val="both"/>
      </w:pPr>
      <w:r w:rsidRPr="002A4550">
        <w:t>(н)</w:t>
      </w:r>
      <w:r w:rsidRPr="002A4550">
        <w:tab/>
        <w:t>плетеные, корзиночные изделия или прочие изделия группы 46;</w:t>
      </w:r>
    </w:p>
    <w:p w:rsidR="002A4550" w:rsidRPr="002A4550" w:rsidRDefault="002A4550" w:rsidP="002A4550">
      <w:pPr>
        <w:spacing w:after="120" w:line="240" w:lineRule="auto"/>
        <w:ind w:left="908" w:hanging="454"/>
        <w:jc w:val="both"/>
      </w:pPr>
      <w:r w:rsidRPr="002A4550">
        <w:t>(о)</w:t>
      </w:r>
      <w:r w:rsidRPr="002A4550">
        <w:tab/>
        <w:t>настенные покрытия товарной позиции 4814;</w:t>
      </w:r>
    </w:p>
    <w:p w:rsidR="002A4550" w:rsidRPr="002A4550" w:rsidRDefault="002A4550" w:rsidP="002A4550">
      <w:pPr>
        <w:spacing w:after="120" w:line="240" w:lineRule="auto"/>
        <w:ind w:left="908" w:hanging="454"/>
        <w:jc w:val="both"/>
      </w:pPr>
      <w:r w:rsidRPr="002A4550">
        <w:t>(п)</w:t>
      </w:r>
      <w:r w:rsidRPr="002A4550">
        <w:tab/>
        <w:t>товары раздела XI (текстильные материалы и текстильные изделия);</w:t>
      </w:r>
    </w:p>
    <w:p w:rsidR="002A4550" w:rsidRPr="002A4550" w:rsidRDefault="002A4550" w:rsidP="002A4550">
      <w:pPr>
        <w:spacing w:after="120" w:line="240" w:lineRule="auto"/>
        <w:ind w:left="908" w:hanging="454"/>
        <w:jc w:val="both"/>
      </w:pPr>
      <w:r w:rsidRPr="002A4550">
        <w:t>(р)</w:t>
      </w:r>
      <w:r w:rsidRPr="002A4550">
        <w:tab/>
        <w:t>изделия раздела XII (например, обувь, головные уборы, зонты, солнцезащитные зонты, трости, кнуты, хлысты или их детали или части);</w:t>
      </w:r>
    </w:p>
    <w:p w:rsidR="002A4550" w:rsidRPr="002A4550" w:rsidRDefault="002A4550" w:rsidP="002A4550">
      <w:pPr>
        <w:spacing w:after="120" w:line="240" w:lineRule="auto"/>
        <w:ind w:left="908" w:hanging="454"/>
        <w:jc w:val="both"/>
      </w:pPr>
      <w:r w:rsidRPr="002A4550">
        <w:t>(с)</w:t>
      </w:r>
      <w:r w:rsidRPr="002A4550">
        <w:tab/>
        <w:t>бижутерия товарной позиции 7117;</w:t>
      </w:r>
    </w:p>
    <w:p w:rsidR="002A4550" w:rsidRPr="002A4550" w:rsidRDefault="002A4550" w:rsidP="002A4550">
      <w:pPr>
        <w:spacing w:after="120" w:line="240" w:lineRule="auto"/>
        <w:ind w:left="908" w:hanging="454"/>
        <w:jc w:val="both"/>
      </w:pPr>
      <w:r w:rsidRPr="002A4550">
        <w:t>(т)</w:t>
      </w:r>
      <w:r w:rsidRPr="002A4550">
        <w:tab/>
        <w:t>товары раздела XVI (машины и механические или электрические устройства);</w:t>
      </w:r>
    </w:p>
    <w:p w:rsidR="002A4550" w:rsidRPr="002A4550" w:rsidRDefault="002A4550" w:rsidP="002A4550">
      <w:pPr>
        <w:spacing w:after="120" w:line="240" w:lineRule="auto"/>
        <w:ind w:left="908" w:hanging="454"/>
        <w:jc w:val="both"/>
      </w:pPr>
      <w:r w:rsidRPr="002A4550">
        <w:t>(у)</w:t>
      </w:r>
      <w:r w:rsidRPr="002A4550">
        <w:tab/>
        <w:t>части летательных аппаратов или транспортных средств раздела XVII;</w:t>
      </w:r>
    </w:p>
    <w:p w:rsidR="002A4550" w:rsidRPr="002A4550" w:rsidRDefault="002A4550" w:rsidP="002A4550">
      <w:pPr>
        <w:spacing w:after="120" w:line="240" w:lineRule="auto"/>
        <w:ind w:left="908" w:hanging="454"/>
        <w:jc w:val="both"/>
      </w:pPr>
      <w:r w:rsidRPr="002A4550">
        <w:t>(ф)</w:t>
      </w:r>
      <w:r w:rsidRPr="002A4550">
        <w:tab/>
        <w:t>изделия группы 90 (например, оптические элементы, оправы для очков, чертежные инструменты);</w:t>
      </w:r>
    </w:p>
    <w:p w:rsidR="002A4550" w:rsidRPr="002A4550" w:rsidRDefault="002A4550" w:rsidP="002A4550">
      <w:pPr>
        <w:spacing w:after="120" w:line="240" w:lineRule="auto"/>
        <w:ind w:left="908" w:hanging="454"/>
        <w:jc w:val="both"/>
      </w:pPr>
      <w:r w:rsidRPr="002A4550">
        <w:t>(х)</w:t>
      </w:r>
      <w:r w:rsidRPr="002A4550">
        <w:tab/>
        <w:t>изделия группы 91 (например, корпуса часов всех видов);</w:t>
      </w:r>
    </w:p>
    <w:p w:rsidR="002A4550" w:rsidRPr="002A4550" w:rsidRDefault="002A4550" w:rsidP="002A4550">
      <w:pPr>
        <w:spacing w:after="120" w:line="240" w:lineRule="auto"/>
        <w:ind w:left="908" w:hanging="454"/>
        <w:jc w:val="both"/>
      </w:pPr>
      <w:r w:rsidRPr="002A4550">
        <w:t>(ц)</w:t>
      </w:r>
      <w:r w:rsidRPr="002A4550">
        <w:tab/>
        <w:t>изделия группы 92 (например, музыкальные инструменты или их части);</w:t>
      </w:r>
    </w:p>
    <w:p w:rsidR="002A4550" w:rsidRPr="002A4550" w:rsidRDefault="002A4550" w:rsidP="002A4550">
      <w:pPr>
        <w:spacing w:after="120" w:line="240" w:lineRule="auto"/>
        <w:ind w:left="908" w:hanging="454"/>
        <w:jc w:val="both"/>
      </w:pPr>
      <w:r w:rsidRPr="002A4550">
        <w:t>(ч)</w:t>
      </w:r>
      <w:r w:rsidRPr="002A4550">
        <w:tab/>
        <w:t>изделия группы 94 (например, мебель, лампы и осветительное оборудование, световые вывески, сборные строительные конструкции);</w:t>
      </w:r>
    </w:p>
    <w:p w:rsidR="002A4550" w:rsidRPr="002A4550" w:rsidRDefault="002A4550" w:rsidP="002A4550">
      <w:pPr>
        <w:spacing w:after="120" w:line="240" w:lineRule="auto"/>
        <w:ind w:left="908" w:hanging="454"/>
        <w:jc w:val="both"/>
      </w:pPr>
      <w:r w:rsidRPr="002A4550">
        <w:t>(ш)</w:t>
      </w:r>
      <w:r w:rsidRPr="002A4550">
        <w:tab/>
        <w:t>изделия группы 95 (например, игрушки, игры, спортивный инвентарь); или</w:t>
      </w:r>
    </w:p>
    <w:p w:rsidR="002A4550" w:rsidRPr="002A4550" w:rsidRDefault="002A4550" w:rsidP="002A4550">
      <w:pPr>
        <w:spacing w:after="120" w:line="240" w:lineRule="auto"/>
        <w:ind w:left="908" w:hanging="454"/>
        <w:jc w:val="both"/>
      </w:pPr>
      <w:r w:rsidRPr="002A4550">
        <w:t>(щ)</w:t>
      </w:r>
      <w:r w:rsidRPr="002A4550">
        <w:tab/>
        <w:t xml:space="preserve">изделия группы 96 (например, щетки, пуговицы, застежки-молнии, расчески, мундштуки или чубуки для трубок или аналогичные изделия, части для термосов или аналогичные изделия, ручки, карандаши с выталкиваемым стержнем и </w:t>
      </w:r>
      <w:proofErr w:type="spellStart"/>
      <w:r w:rsidRPr="002A4550">
        <w:rPr>
          <w:u w:val="wave" w:color="FFFFFF"/>
        </w:rPr>
        <w:t>моноопоры</w:t>
      </w:r>
      <w:proofErr w:type="spellEnd"/>
      <w:r w:rsidRPr="002A4550">
        <w:t>, двуноги, треноги  и аналогичные изделия).</w:t>
      </w:r>
    </w:p>
    <w:p w:rsidR="002A4550" w:rsidRPr="002A4550" w:rsidRDefault="002A4550" w:rsidP="002A4550">
      <w:pPr>
        <w:spacing w:after="120" w:line="240" w:lineRule="auto"/>
        <w:ind w:left="454" w:hanging="454"/>
        <w:jc w:val="both"/>
      </w:pPr>
      <w:r w:rsidRPr="002A4550">
        <w:t>3.</w:t>
      </w:r>
      <w:r w:rsidRPr="002A4550">
        <w:tab/>
        <w:t>В товарные позиции 3901 – 3911 включаются только следующие продукты химического синтеза:</w:t>
      </w:r>
    </w:p>
    <w:p w:rsidR="002A4550" w:rsidRPr="002A4550" w:rsidRDefault="002A4550" w:rsidP="002A4550">
      <w:pPr>
        <w:spacing w:after="120" w:line="240" w:lineRule="auto"/>
        <w:ind w:left="908" w:hanging="454"/>
        <w:jc w:val="both"/>
      </w:pPr>
      <w:r w:rsidRPr="002A4550">
        <w:lastRenderedPageBreak/>
        <w:t>(а)</w:t>
      </w:r>
      <w:r w:rsidRPr="002A4550">
        <w:tab/>
        <w:t>жидкие синтетические полиолефины, менее 60 об.% которых перегоняется при температуре 300</w:t>
      </w:r>
      <w:proofErr w:type="gramStart"/>
      <w:r w:rsidRPr="002A4550">
        <w:t> ºС</w:t>
      </w:r>
      <w:proofErr w:type="gramEnd"/>
      <w:r w:rsidRPr="002A4550">
        <w:t xml:space="preserve"> и давлении 1013 </w:t>
      </w:r>
      <w:proofErr w:type="spellStart"/>
      <w:r w:rsidRPr="002A4550">
        <w:t>мбар</w:t>
      </w:r>
      <w:proofErr w:type="spellEnd"/>
      <w:r w:rsidRPr="002A4550">
        <w:t xml:space="preserve"> в случае применения перегонки при пониженном давлении (товарные позиции 3901 и 3902);</w:t>
      </w:r>
    </w:p>
    <w:p w:rsidR="002A4550" w:rsidRPr="002A4550" w:rsidRDefault="002A4550" w:rsidP="002A4550">
      <w:pPr>
        <w:spacing w:after="120" w:line="240" w:lineRule="auto"/>
        <w:ind w:left="908" w:hanging="454"/>
        <w:jc w:val="both"/>
      </w:pPr>
      <w:r w:rsidRPr="002A4550">
        <w:t>(б)</w:t>
      </w:r>
      <w:r w:rsidRPr="002A4550">
        <w:tab/>
        <w:t xml:space="preserve">смолы с низкой степенью полимеризации </w:t>
      </w:r>
      <w:proofErr w:type="spellStart"/>
      <w:proofErr w:type="gramStart"/>
      <w:r w:rsidRPr="002A4550">
        <w:t>кумароно-инденового</w:t>
      </w:r>
      <w:proofErr w:type="spellEnd"/>
      <w:proofErr w:type="gramEnd"/>
      <w:r w:rsidRPr="002A4550">
        <w:t xml:space="preserve"> типа (товарная позиция 3911);</w:t>
      </w:r>
    </w:p>
    <w:p w:rsidR="002A4550" w:rsidRPr="002A4550" w:rsidRDefault="002A4550" w:rsidP="002A4550">
      <w:pPr>
        <w:spacing w:after="120" w:line="240" w:lineRule="auto"/>
        <w:ind w:left="908" w:hanging="454"/>
        <w:jc w:val="both"/>
      </w:pPr>
      <w:r w:rsidRPr="002A4550">
        <w:t>(в)</w:t>
      </w:r>
      <w:r w:rsidRPr="002A4550">
        <w:tab/>
        <w:t>другие синтетические полимеры, содержащие в среднем, по крайней мере, 5 </w:t>
      </w:r>
      <w:proofErr w:type="spellStart"/>
      <w:r w:rsidRPr="002A4550">
        <w:t>мономерных</w:t>
      </w:r>
      <w:proofErr w:type="spellEnd"/>
      <w:r w:rsidRPr="002A4550">
        <w:t xml:space="preserve"> звеньев;</w:t>
      </w:r>
    </w:p>
    <w:p w:rsidR="002A4550" w:rsidRPr="002A4550" w:rsidRDefault="002A4550" w:rsidP="002A4550">
      <w:pPr>
        <w:spacing w:after="120" w:line="240" w:lineRule="auto"/>
        <w:ind w:left="908" w:hanging="454"/>
        <w:jc w:val="both"/>
      </w:pPr>
      <w:r w:rsidRPr="002A4550">
        <w:t>(г)</w:t>
      </w:r>
      <w:r w:rsidRPr="002A4550">
        <w:tab/>
        <w:t>силиконы (товарная позиция 3910);</w:t>
      </w:r>
    </w:p>
    <w:p w:rsidR="002A4550" w:rsidRPr="002A4550" w:rsidRDefault="002A4550" w:rsidP="002A4550">
      <w:pPr>
        <w:spacing w:after="120" w:line="240" w:lineRule="auto"/>
        <w:ind w:left="908" w:hanging="454"/>
        <w:jc w:val="both"/>
      </w:pPr>
      <w:r w:rsidRPr="002A4550">
        <w:t>(д)</w:t>
      </w:r>
      <w:r w:rsidRPr="002A4550">
        <w:tab/>
        <w:t xml:space="preserve">резолы (товарная позиция 3909) и другие </w:t>
      </w:r>
      <w:proofErr w:type="spellStart"/>
      <w:r w:rsidRPr="002A4550">
        <w:t>форполимеры</w:t>
      </w:r>
      <w:proofErr w:type="spellEnd"/>
      <w:r w:rsidRPr="002A4550">
        <w:t>.</w:t>
      </w:r>
    </w:p>
    <w:p w:rsidR="002A4550" w:rsidRPr="002A4550" w:rsidRDefault="002A4550" w:rsidP="002A4550">
      <w:pPr>
        <w:spacing w:after="120" w:line="240" w:lineRule="auto"/>
        <w:ind w:left="454" w:hanging="454"/>
        <w:jc w:val="both"/>
      </w:pPr>
      <w:r w:rsidRPr="002A4550">
        <w:t>4.</w:t>
      </w:r>
      <w:r w:rsidRPr="002A4550">
        <w:tab/>
        <w:t xml:space="preserve">Термин "сополимеры" означает все полимеры, в которых ни одно </w:t>
      </w:r>
      <w:proofErr w:type="spellStart"/>
      <w:r w:rsidRPr="002A4550">
        <w:t>мономерное</w:t>
      </w:r>
      <w:proofErr w:type="spellEnd"/>
      <w:r w:rsidRPr="002A4550">
        <w:t xml:space="preserve"> звено не составляет 95 </w:t>
      </w:r>
      <w:proofErr w:type="spellStart"/>
      <w:r w:rsidRPr="002A4550">
        <w:t>мас</w:t>
      </w:r>
      <w:proofErr w:type="spellEnd"/>
      <w:r w:rsidRPr="002A4550">
        <w:t>.% или более от общего содержания полимера.</w:t>
      </w:r>
    </w:p>
    <w:p w:rsidR="002A4550" w:rsidRPr="002A4550" w:rsidRDefault="002A4550" w:rsidP="002A4550">
      <w:pPr>
        <w:pStyle w:val="af"/>
        <w:keepLines w:val="0"/>
        <w:widowControl/>
        <w:spacing w:after="120"/>
        <w:ind w:left="454" w:firstLine="0"/>
      </w:pPr>
      <w:r w:rsidRPr="002A4550">
        <w:t xml:space="preserve">В данной группе, если в контексте не оговорено иное, сополимеры (включая </w:t>
      </w:r>
      <w:proofErr w:type="spellStart"/>
      <w:r w:rsidRPr="002A4550">
        <w:t>сополиконденсаты</w:t>
      </w:r>
      <w:proofErr w:type="spellEnd"/>
      <w:r w:rsidRPr="002A4550">
        <w:t xml:space="preserve">, продукты аддитивной </w:t>
      </w:r>
      <w:proofErr w:type="spellStart"/>
      <w:r w:rsidRPr="002A4550">
        <w:t>сополимеризации</w:t>
      </w:r>
      <w:proofErr w:type="spellEnd"/>
      <w:r w:rsidRPr="002A4550">
        <w:t xml:space="preserve">, </w:t>
      </w:r>
      <w:proofErr w:type="spellStart"/>
      <w:r w:rsidRPr="002A4550">
        <w:t>блоксополимеры</w:t>
      </w:r>
      <w:proofErr w:type="spellEnd"/>
      <w:r w:rsidRPr="002A4550">
        <w:t xml:space="preserve"> и привитые сополимеры) и смеси полимеров включаются в ту же товарную позицию, что и полимеры </w:t>
      </w:r>
      <w:proofErr w:type="spellStart"/>
      <w:r w:rsidRPr="002A4550">
        <w:t>сомономерного</w:t>
      </w:r>
      <w:proofErr w:type="spellEnd"/>
      <w:r w:rsidRPr="002A4550">
        <w:t xml:space="preserve"> звена, преобладающего по массе над любым другим индивидуальным </w:t>
      </w:r>
      <w:proofErr w:type="spellStart"/>
      <w:r w:rsidRPr="002A4550">
        <w:t>сомономерным</w:t>
      </w:r>
      <w:proofErr w:type="spellEnd"/>
      <w:r w:rsidRPr="002A4550">
        <w:t xml:space="preserve"> звеном. В данном примечании </w:t>
      </w:r>
      <w:proofErr w:type="spellStart"/>
      <w:r w:rsidRPr="002A4550">
        <w:t>сомономерные</w:t>
      </w:r>
      <w:proofErr w:type="spellEnd"/>
      <w:r w:rsidRPr="002A4550">
        <w:t xml:space="preserve"> звенья, образующие полимеры, попадающие в ту же товарную позицию, должны рассматриваться вместе.</w:t>
      </w:r>
    </w:p>
    <w:p w:rsidR="002A4550" w:rsidRPr="002A4550" w:rsidRDefault="002A4550" w:rsidP="002A4550">
      <w:pPr>
        <w:pStyle w:val="af"/>
        <w:keepLines w:val="0"/>
        <w:widowControl/>
        <w:spacing w:after="120"/>
        <w:ind w:left="454" w:firstLine="0"/>
      </w:pPr>
      <w:r w:rsidRPr="002A4550">
        <w:t xml:space="preserve">Если не преобладает ни одно </w:t>
      </w:r>
      <w:proofErr w:type="spellStart"/>
      <w:r w:rsidRPr="002A4550">
        <w:t>сомономерное</w:t>
      </w:r>
      <w:proofErr w:type="spellEnd"/>
      <w:r w:rsidRPr="002A4550">
        <w:t xml:space="preserve"> звено, то сополимеры или полимерные смеси, в зависимости от конкретного случая, должны включаться в товарную позицию, последнюю в порядке возрастания кодов среди рассматриваемых равнозначных товарных позиций.</w:t>
      </w:r>
    </w:p>
    <w:p w:rsidR="002A4550" w:rsidRPr="002A4550" w:rsidRDefault="002A4550" w:rsidP="002A4550">
      <w:pPr>
        <w:spacing w:after="120" w:line="240" w:lineRule="auto"/>
        <w:ind w:left="454" w:hanging="454"/>
        <w:jc w:val="both"/>
      </w:pPr>
      <w:r w:rsidRPr="002A4550">
        <w:t>5.</w:t>
      </w:r>
      <w:r w:rsidRPr="002A4550">
        <w:tab/>
        <w:t xml:space="preserve">Химически модифицированные полимеры, в которых только боковые цепи главной полимерной цепи изменены химическим воздействием, включаются в товарную позицию, соответствующую </w:t>
      </w:r>
      <w:proofErr w:type="spellStart"/>
      <w:r w:rsidRPr="002A4550">
        <w:t>немодифицированному</w:t>
      </w:r>
      <w:proofErr w:type="spellEnd"/>
      <w:r w:rsidRPr="002A4550">
        <w:t xml:space="preserve"> полимеру. Это условие не относится к привитым сополимерам.</w:t>
      </w:r>
    </w:p>
    <w:p w:rsidR="002A4550" w:rsidRPr="002A4550" w:rsidRDefault="002A4550" w:rsidP="002A4550">
      <w:pPr>
        <w:spacing w:after="120" w:line="240" w:lineRule="auto"/>
        <w:ind w:left="454" w:hanging="454"/>
        <w:jc w:val="both"/>
      </w:pPr>
      <w:r w:rsidRPr="002A4550">
        <w:t>6.</w:t>
      </w:r>
      <w:r w:rsidRPr="002A4550">
        <w:tab/>
        <w:t>В товарных позициях 3901 – 3914 термин "первичные формы" означает только следующие формы:</w:t>
      </w:r>
    </w:p>
    <w:p w:rsidR="002A4550" w:rsidRPr="002A4550" w:rsidRDefault="002A4550" w:rsidP="002A4550">
      <w:pPr>
        <w:spacing w:after="120" w:line="240" w:lineRule="auto"/>
        <w:ind w:left="908" w:hanging="454"/>
        <w:jc w:val="both"/>
      </w:pPr>
      <w:r w:rsidRPr="002A4550">
        <w:t>(а)</w:t>
      </w:r>
      <w:r w:rsidRPr="002A4550">
        <w:tab/>
        <w:t>жидкости и пасты, включая дисперсии (эмульсии, суспензии) и растворы;</w:t>
      </w:r>
    </w:p>
    <w:p w:rsidR="002A4550" w:rsidRPr="002A4550" w:rsidRDefault="002A4550" w:rsidP="002A4550">
      <w:pPr>
        <w:spacing w:after="120" w:line="240" w:lineRule="auto"/>
        <w:ind w:left="908" w:hanging="454"/>
        <w:jc w:val="both"/>
      </w:pPr>
      <w:r w:rsidRPr="002A4550">
        <w:t>(б)</w:t>
      </w:r>
      <w:r w:rsidRPr="002A4550">
        <w:tab/>
        <w:t xml:space="preserve">блоки неправильной формы, куски, порошки (включая </w:t>
      </w:r>
      <w:proofErr w:type="gramStart"/>
      <w:r w:rsidRPr="002A4550">
        <w:t>пресс-порошки</w:t>
      </w:r>
      <w:proofErr w:type="gramEnd"/>
      <w:r w:rsidRPr="002A4550">
        <w:t>), гранулы, хлопья и аналогичные насыпные формы.</w:t>
      </w:r>
    </w:p>
    <w:p w:rsidR="002A4550" w:rsidRPr="002A4550" w:rsidRDefault="002A4550" w:rsidP="002A4550">
      <w:pPr>
        <w:spacing w:after="120" w:line="240" w:lineRule="auto"/>
        <w:ind w:left="454" w:hanging="454"/>
        <w:jc w:val="both"/>
      </w:pPr>
      <w:r w:rsidRPr="002A4550">
        <w:t>7.</w:t>
      </w:r>
      <w:r w:rsidRPr="002A4550">
        <w:tab/>
        <w:t xml:space="preserve">В товарную позицию 3915 не включаются отходы, обрезки и скрап </w:t>
      </w:r>
      <w:r w:rsidR="00156870">
        <w:t>одного</w:t>
      </w:r>
      <w:r w:rsidRPr="002A4550">
        <w:t xml:space="preserve"> термопластичного материала, переработанного в первичные формы (товарные позиции 3901 – 3914).</w:t>
      </w:r>
    </w:p>
    <w:p w:rsidR="002A4550" w:rsidRPr="002A4550" w:rsidRDefault="002A4550" w:rsidP="002A4550">
      <w:pPr>
        <w:spacing w:after="120" w:line="240" w:lineRule="auto"/>
        <w:ind w:left="454" w:hanging="454"/>
        <w:jc w:val="both"/>
      </w:pPr>
      <w:r w:rsidRPr="002A4550">
        <w:t>8.</w:t>
      </w:r>
      <w:r w:rsidRPr="002A4550">
        <w:tab/>
        <w:t xml:space="preserve">В товарной позиции 3917 термин "трубы, трубки и шланги" означает полые изделия или полуфабрикаты, или готовые изделия, обычно используемые для транспортировки, подачи или распределения газов или жидкостей (например, рифленый садовый шланг, перфорированные трубы). Этот термин также означает оболочки для колбасных изделий и другие трубы, принимающие плоскую форму. Однако, за исключением </w:t>
      </w:r>
      <w:proofErr w:type="gramStart"/>
      <w:r w:rsidRPr="002A4550">
        <w:t>последних</w:t>
      </w:r>
      <w:proofErr w:type="gramEnd"/>
      <w:r w:rsidRPr="002A4550">
        <w:t xml:space="preserve">, изделия, имеющие внутреннее поперечное сечение иной формы, чем круг, овал, прямоугольник (в котором длина не более чем в 1,5 раза превышает ширину) или правильный </w:t>
      </w:r>
      <w:r w:rsidRPr="002A4550">
        <w:lastRenderedPageBreak/>
        <w:t>многоугольник, рассматриваются не как трубы, трубки и шланги, а как фасонные профили.</w:t>
      </w:r>
    </w:p>
    <w:p w:rsidR="002A4550" w:rsidRPr="002A4550" w:rsidRDefault="002A4550" w:rsidP="002A4550">
      <w:pPr>
        <w:spacing w:after="120" w:line="240" w:lineRule="auto"/>
        <w:ind w:left="454" w:hanging="454"/>
        <w:jc w:val="both"/>
      </w:pPr>
      <w:r w:rsidRPr="002A4550">
        <w:t>9.</w:t>
      </w:r>
      <w:r w:rsidRPr="002A4550">
        <w:tab/>
      </w:r>
      <w:proofErr w:type="gramStart"/>
      <w:r w:rsidRPr="002A4550">
        <w:t xml:space="preserve">В товарной позиции 3918 термин "покрытия для стен или потолков из пластмасс" означает изделия в рулонах шириной не менее </w:t>
      </w:r>
      <w:smartTag w:uri="urn:schemas-microsoft-com:office:smarttags" w:element="metricconverter">
        <w:smartTagPr>
          <w:attr w:name="ProductID" w:val="45 см"/>
        </w:smartTagPr>
        <w:r w:rsidRPr="002A4550">
          <w:t>45 см</w:t>
        </w:r>
      </w:smartTag>
      <w:r w:rsidRPr="002A4550">
        <w:t>, применяемые для декорирования стен или потолков, состоящие из пластмасс, закрепленных на подложке из любого материала, кроме бумаги; при этом слой пластмассы (на лицевой поверхности) обычно декорирован путем тиснения, рифления, окрашивания, нанесения печатного рисунка или иным способом.</w:t>
      </w:r>
      <w:proofErr w:type="gramEnd"/>
    </w:p>
    <w:p w:rsidR="002A4550" w:rsidRPr="002A4550" w:rsidRDefault="002A4550" w:rsidP="002A4550">
      <w:pPr>
        <w:spacing w:after="120" w:line="240" w:lineRule="auto"/>
        <w:ind w:left="454" w:hanging="454"/>
        <w:jc w:val="both"/>
      </w:pPr>
      <w:r w:rsidRPr="002A4550">
        <w:t>10.</w:t>
      </w:r>
      <w:r w:rsidRPr="002A4550">
        <w:tab/>
      </w:r>
      <w:proofErr w:type="gramStart"/>
      <w:r w:rsidRPr="002A4550">
        <w:t xml:space="preserve">В товарных позициях 3920 и 3921 термин "плиты, листы, пленка и полосы или ленты" означает только плиты, листы, пленку и полосы или ленты (кроме включаемых в группу 54), а также блоки правильной геометрической формы с рисунком или без рисунка, или с поверхностью, обработанной другим способом, </w:t>
      </w:r>
      <w:r w:rsidR="00D43B70">
        <w:t xml:space="preserve">не </w:t>
      </w:r>
      <w:r w:rsidRPr="002A4550">
        <w:t>нарезанные или нарезанные на прямоугольники (включая квадраты), но без дальнейшей обработки (даже если в</w:t>
      </w:r>
      <w:proofErr w:type="gramEnd"/>
      <w:r w:rsidRPr="002A4550">
        <w:t xml:space="preserve"> </w:t>
      </w:r>
      <w:proofErr w:type="gramStart"/>
      <w:r w:rsidRPr="002A4550">
        <w:t>результате</w:t>
      </w:r>
      <w:proofErr w:type="gramEnd"/>
      <w:r w:rsidRPr="002A4550">
        <w:t xml:space="preserve"> подобных операций они становятся готовой продукцией).</w:t>
      </w:r>
    </w:p>
    <w:p w:rsidR="002A4550" w:rsidRPr="002A4550" w:rsidRDefault="002A4550" w:rsidP="002A4550">
      <w:pPr>
        <w:spacing w:after="120" w:line="240" w:lineRule="auto"/>
        <w:ind w:left="454" w:hanging="454"/>
        <w:jc w:val="both"/>
      </w:pPr>
      <w:r w:rsidRPr="002A4550">
        <w:t>11.</w:t>
      </w:r>
      <w:r w:rsidRPr="002A4550">
        <w:tab/>
        <w:t>В товарную позицию 3925 включаются только следующие изделия, не являющиеся продукцией, включаемой в предыдущие товарные позиции подгруппы II данной группы:</w:t>
      </w:r>
    </w:p>
    <w:p w:rsidR="002A4550" w:rsidRPr="002A4550" w:rsidRDefault="002A4550" w:rsidP="002A4550">
      <w:pPr>
        <w:spacing w:after="120" w:line="240" w:lineRule="auto"/>
        <w:ind w:left="908" w:hanging="454"/>
        <w:jc w:val="both"/>
      </w:pPr>
      <w:r w:rsidRPr="002A4550">
        <w:t>(а)</w:t>
      </w:r>
      <w:r w:rsidRPr="002A4550">
        <w:tab/>
        <w:t xml:space="preserve">резервуары, баки (включая септик-баки), бочки и аналогичные емкости объемом более </w:t>
      </w:r>
      <w:smartTag w:uri="urn:schemas-microsoft-com:office:smarttags" w:element="metricconverter">
        <w:smartTagPr>
          <w:attr w:name="ProductID" w:val="300 л"/>
        </w:smartTagPr>
        <w:r w:rsidRPr="002A4550">
          <w:t>300 л</w:t>
        </w:r>
      </w:smartTag>
      <w:r w:rsidRPr="002A4550">
        <w:t>;</w:t>
      </w:r>
    </w:p>
    <w:p w:rsidR="002A4550" w:rsidRPr="002A4550" w:rsidRDefault="002A4550" w:rsidP="002A4550">
      <w:pPr>
        <w:spacing w:after="120" w:line="240" w:lineRule="auto"/>
        <w:ind w:left="908" w:hanging="454"/>
        <w:jc w:val="both"/>
      </w:pPr>
      <w:r w:rsidRPr="002A4550">
        <w:t>(б)</w:t>
      </w:r>
      <w:r w:rsidRPr="002A4550">
        <w:tab/>
        <w:t>строительные элементы, используемые, например, для полов, стен или перегородок, потолков или крыш;</w:t>
      </w:r>
    </w:p>
    <w:p w:rsidR="002A4550" w:rsidRPr="002A4550" w:rsidRDefault="002A4550" w:rsidP="002A4550">
      <w:pPr>
        <w:spacing w:after="120" w:line="240" w:lineRule="auto"/>
        <w:ind w:left="908" w:hanging="454"/>
        <w:jc w:val="both"/>
      </w:pPr>
      <w:r w:rsidRPr="002A4550">
        <w:t>(в)</w:t>
      </w:r>
      <w:r w:rsidRPr="002A4550">
        <w:tab/>
        <w:t>водостоки и фитинги к ним;</w:t>
      </w:r>
    </w:p>
    <w:p w:rsidR="002A4550" w:rsidRPr="002A4550" w:rsidRDefault="002A4550" w:rsidP="002A4550">
      <w:pPr>
        <w:spacing w:after="120" w:line="240" w:lineRule="auto"/>
        <w:ind w:left="908" w:hanging="454"/>
        <w:jc w:val="both"/>
      </w:pPr>
      <w:r w:rsidRPr="002A4550">
        <w:t>(г)</w:t>
      </w:r>
      <w:r w:rsidRPr="002A4550">
        <w:tab/>
        <w:t>двери, окна и рамы к ним и пороги для дверей;</w:t>
      </w:r>
    </w:p>
    <w:p w:rsidR="002A4550" w:rsidRPr="002A4550" w:rsidRDefault="002A4550" w:rsidP="002A4550">
      <w:pPr>
        <w:spacing w:after="120" w:line="240" w:lineRule="auto"/>
        <w:ind w:left="908" w:hanging="454"/>
        <w:jc w:val="both"/>
      </w:pPr>
      <w:r w:rsidRPr="002A4550">
        <w:t>(д)</w:t>
      </w:r>
      <w:r w:rsidRPr="002A4550">
        <w:tab/>
        <w:t>балконы, балюстрады, заборы, калитки и аналогичные ограждения;</w:t>
      </w:r>
    </w:p>
    <w:p w:rsidR="002A4550" w:rsidRPr="002A4550" w:rsidRDefault="002A4550" w:rsidP="002A4550">
      <w:pPr>
        <w:spacing w:after="120" w:line="240" w:lineRule="auto"/>
        <w:ind w:left="908" w:hanging="454"/>
        <w:jc w:val="both"/>
      </w:pPr>
      <w:r w:rsidRPr="002A4550">
        <w:t>(е)</w:t>
      </w:r>
      <w:r w:rsidRPr="002A4550">
        <w:tab/>
        <w:t>ставни, шторы (включая венецианские жалюзи) и аналогичные изделия и части и приспособления к ним;</w:t>
      </w:r>
    </w:p>
    <w:p w:rsidR="002A4550" w:rsidRPr="002A4550" w:rsidRDefault="002A4550" w:rsidP="002A4550">
      <w:pPr>
        <w:spacing w:after="120" w:line="240" w:lineRule="auto"/>
        <w:ind w:left="908" w:hanging="454"/>
        <w:jc w:val="both"/>
      </w:pPr>
      <w:r w:rsidRPr="002A4550">
        <w:t>(ж)</w:t>
      </w:r>
      <w:r w:rsidRPr="002A4550">
        <w:tab/>
        <w:t>крупногабаритные конструкционные элементы стеллажей для сборки и постоянной установки, например, в магазинах, мастерских, складах;</w:t>
      </w:r>
    </w:p>
    <w:p w:rsidR="002A4550" w:rsidRPr="002A4550" w:rsidRDefault="002A4550" w:rsidP="002A4550">
      <w:pPr>
        <w:spacing w:after="120" w:line="240" w:lineRule="auto"/>
        <w:ind w:left="908" w:hanging="454"/>
        <w:jc w:val="both"/>
      </w:pPr>
      <w:r w:rsidRPr="002A4550">
        <w:t>(з)</w:t>
      </w:r>
      <w:r w:rsidRPr="002A4550">
        <w:tab/>
        <w:t>декоративные архитектурные детали, например, канелюры, купола, голубятни; и</w:t>
      </w:r>
    </w:p>
    <w:p w:rsidR="002A4550" w:rsidRPr="002A4550" w:rsidRDefault="002A4550" w:rsidP="002A4550">
      <w:pPr>
        <w:spacing w:after="120" w:line="240" w:lineRule="auto"/>
        <w:ind w:left="908" w:hanging="454"/>
        <w:jc w:val="both"/>
      </w:pPr>
      <w:r w:rsidRPr="002A4550">
        <w:t>(и)</w:t>
      </w:r>
      <w:r w:rsidRPr="002A4550">
        <w:tab/>
        <w:t>арматура и фурнитура, предназначенные для стационарной установки в/или на дверях, окнах, лестницах, стенах или других частях зданий, например, кнопки, ручки, крюки, скобы, крючки для полотенец, платы для выключателей и другие защитные платы.</w:t>
      </w:r>
    </w:p>
    <w:p w:rsidR="002A4550" w:rsidRPr="002A4550" w:rsidRDefault="002A4550" w:rsidP="002A4550">
      <w:pPr>
        <w:spacing w:after="120" w:line="240" w:lineRule="auto"/>
        <w:jc w:val="both"/>
        <w:rPr>
          <w:b/>
        </w:rPr>
      </w:pPr>
      <w:r w:rsidRPr="002A4550">
        <w:rPr>
          <w:b/>
        </w:rPr>
        <w:t>Примечания к субпозициям:</w:t>
      </w:r>
    </w:p>
    <w:p w:rsidR="002A4550" w:rsidRPr="002A4550" w:rsidRDefault="002A4550" w:rsidP="002A4550">
      <w:pPr>
        <w:spacing w:after="120" w:line="240" w:lineRule="auto"/>
        <w:ind w:left="454" w:hanging="454"/>
        <w:jc w:val="both"/>
      </w:pPr>
      <w:r w:rsidRPr="002A4550">
        <w:t>1.</w:t>
      </w:r>
      <w:r w:rsidRPr="002A4550">
        <w:tab/>
        <w:t>В любой товарной позиции данной группы полимеры (включая сополимеры) и химически модифицированные полимеры должны классифицироваться в соответствии со следующими положениями:</w:t>
      </w:r>
    </w:p>
    <w:p w:rsidR="002A4550" w:rsidRPr="002A4550" w:rsidRDefault="002A4550" w:rsidP="002A4550">
      <w:pPr>
        <w:spacing w:after="120" w:line="240" w:lineRule="auto"/>
        <w:ind w:left="908" w:hanging="454"/>
        <w:jc w:val="both"/>
      </w:pPr>
      <w:r w:rsidRPr="002A4550">
        <w:t>(а)</w:t>
      </w:r>
      <w:r w:rsidRPr="002A4550">
        <w:tab/>
        <w:t>в случае наличия субпозиции "прочие" на том же уровне:</w:t>
      </w:r>
    </w:p>
    <w:p w:rsidR="002A4550" w:rsidRPr="002A4550" w:rsidRDefault="002A4550" w:rsidP="002A4550">
      <w:pPr>
        <w:spacing w:after="120" w:line="240" w:lineRule="auto"/>
        <w:ind w:left="1361" w:hanging="454"/>
        <w:jc w:val="both"/>
      </w:pPr>
      <w:r w:rsidRPr="002A4550">
        <w:t>(1)</w:t>
      </w:r>
      <w:r w:rsidRPr="002A4550">
        <w:tab/>
        <w:t xml:space="preserve">в субпозиции "полимеры" наличие префикса "поли" (например, полиэтилен и полиамид-6,6) означает, что основное </w:t>
      </w:r>
      <w:proofErr w:type="spellStart"/>
      <w:r w:rsidRPr="002A4550">
        <w:t>мономерное</w:t>
      </w:r>
      <w:proofErr w:type="spellEnd"/>
      <w:r w:rsidRPr="002A4550">
        <w:t xml:space="preserve"> звено </w:t>
      </w:r>
      <w:r w:rsidRPr="002A4550">
        <w:lastRenderedPageBreak/>
        <w:t xml:space="preserve">или </w:t>
      </w:r>
      <w:proofErr w:type="spellStart"/>
      <w:r w:rsidRPr="002A4550">
        <w:t>мономерные</w:t>
      </w:r>
      <w:proofErr w:type="spellEnd"/>
      <w:r w:rsidRPr="002A4550">
        <w:t xml:space="preserve"> звенья названного полимера, взятые вместе, должны составлять 95 </w:t>
      </w:r>
      <w:proofErr w:type="spellStart"/>
      <w:r w:rsidRPr="002A4550">
        <w:t>мас</w:t>
      </w:r>
      <w:proofErr w:type="spellEnd"/>
      <w:r w:rsidRPr="002A4550">
        <w:t>.% или более от общего содержания полимера;</w:t>
      </w:r>
    </w:p>
    <w:p w:rsidR="002A4550" w:rsidRPr="002A4550" w:rsidRDefault="002A4550" w:rsidP="002A4550">
      <w:pPr>
        <w:spacing w:after="120" w:line="240" w:lineRule="auto"/>
        <w:ind w:left="1361" w:hanging="454"/>
        <w:jc w:val="both"/>
      </w:pPr>
      <w:r w:rsidRPr="002A4550">
        <w:t>(2)</w:t>
      </w:r>
      <w:r w:rsidRPr="002A4550">
        <w:tab/>
        <w:t xml:space="preserve">сополимеры субпозиций 3901 30, 3901 40, 3903 20, 3903 30 и 3904 30 должны включаться в те же субпозиции при условии, что </w:t>
      </w:r>
      <w:proofErr w:type="spellStart"/>
      <w:r w:rsidRPr="002A4550">
        <w:t>сомономерные</w:t>
      </w:r>
      <w:proofErr w:type="spellEnd"/>
      <w:r w:rsidRPr="002A4550">
        <w:t xml:space="preserve"> звенья вышеназванных сополимеров составляют 95</w:t>
      </w:r>
      <w:r w:rsidR="00F95EB2">
        <w:t> </w:t>
      </w:r>
      <w:proofErr w:type="spellStart"/>
      <w:r w:rsidRPr="002A4550">
        <w:t>мас</w:t>
      </w:r>
      <w:proofErr w:type="spellEnd"/>
      <w:r w:rsidRPr="002A4550">
        <w:t>.% или более от общего содержания полимера;</w:t>
      </w:r>
    </w:p>
    <w:p w:rsidR="002A4550" w:rsidRPr="002A4550" w:rsidRDefault="002A4550" w:rsidP="002A4550">
      <w:pPr>
        <w:spacing w:after="120" w:line="240" w:lineRule="auto"/>
        <w:ind w:left="1361" w:hanging="454"/>
        <w:jc w:val="both"/>
      </w:pPr>
      <w:r w:rsidRPr="002A4550">
        <w:t>(3)</w:t>
      </w:r>
      <w:r w:rsidRPr="002A4550">
        <w:tab/>
        <w:t>химически модифицированные полимеры должны включаться в субпозицию "прочие" в случае, если химически модифицированные полимеры не включаются в другую, более специфическую, субпозицию;</w:t>
      </w:r>
    </w:p>
    <w:p w:rsidR="002A4550" w:rsidRPr="002A4550" w:rsidRDefault="002A4550" w:rsidP="002A4550">
      <w:pPr>
        <w:spacing w:after="120" w:line="240" w:lineRule="auto"/>
        <w:ind w:left="1361" w:hanging="454"/>
        <w:jc w:val="both"/>
      </w:pPr>
      <w:r w:rsidRPr="002A4550">
        <w:t>(4)</w:t>
      </w:r>
      <w:r w:rsidRPr="002A4550">
        <w:tab/>
        <w:t xml:space="preserve">полимеры, не приведенные выше в пункте 1, 2 или 3, должны включаться в ту субпозицию из числа оставшихся субпозиций того же уровня, которая включает полимеры </w:t>
      </w:r>
      <w:proofErr w:type="spellStart"/>
      <w:r w:rsidRPr="002A4550">
        <w:t>мономерного</w:t>
      </w:r>
      <w:proofErr w:type="spellEnd"/>
      <w:r w:rsidRPr="002A4550">
        <w:t xml:space="preserve"> звена, преобладающего по массе над всеми другими индивидуальными </w:t>
      </w:r>
      <w:proofErr w:type="spellStart"/>
      <w:r w:rsidRPr="002A4550">
        <w:t>сомономерными</w:t>
      </w:r>
      <w:proofErr w:type="spellEnd"/>
      <w:r w:rsidRPr="002A4550">
        <w:t xml:space="preserve"> звеньями. С этой целью основные </w:t>
      </w:r>
      <w:proofErr w:type="spellStart"/>
      <w:r w:rsidRPr="002A4550">
        <w:t>мономерные</w:t>
      </w:r>
      <w:proofErr w:type="spellEnd"/>
      <w:r w:rsidRPr="002A4550">
        <w:t xml:space="preserve"> звенья полимеров, образующие полимеры, попадающие в одну и ту же субпозицию, должны рассматриваться вместе. Сравниваться должны только те входящие в полимер </w:t>
      </w:r>
      <w:proofErr w:type="spellStart"/>
      <w:r w:rsidRPr="002A4550">
        <w:t>сомономерные</w:t>
      </w:r>
      <w:proofErr w:type="spellEnd"/>
      <w:r w:rsidRPr="002A4550">
        <w:t xml:space="preserve"> звенья, которые входят в субпозиции одного уровня;</w:t>
      </w:r>
    </w:p>
    <w:p w:rsidR="002A4550" w:rsidRPr="002A4550" w:rsidRDefault="002A4550" w:rsidP="002A4550">
      <w:pPr>
        <w:spacing w:after="120" w:line="240" w:lineRule="auto"/>
        <w:ind w:left="908" w:hanging="454"/>
        <w:jc w:val="both"/>
      </w:pPr>
      <w:r w:rsidRPr="002A4550">
        <w:t>(б)</w:t>
      </w:r>
      <w:r w:rsidRPr="002A4550">
        <w:tab/>
        <w:t>в случае отсутствия субпозиции "прочие" на том же уровне:</w:t>
      </w:r>
    </w:p>
    <w:p w:rsidR="002A4550" w:rsidRPr="002A4550" w:rsidRDefault="002A4550" w:rsidP="002A4550">
      <w:pPr>
        <w:spacing w:after="120" w:line="240" w:lineRule="auto"/>
        <w:ind w:left="1361" w:hanging="454"/>
        <w:jc w:val="both"/>
      </w:pPr>
      <w:r w:rsidRPr="002A4550">
        <w:t>(1)</w:t>
      </w:r>
      <w:r w:rsidRPr="002A4550">
        <w:tab/>
        <w:t xml:space="preserve">полимеры должны включаться в субпозицию, включающую полимеры того </w:t>
      </w:r>
      <w:proofErr w:type="spellStart"/>
      <w:r w:rsidRPr="002A4550">
        <w:t>мономерного</w:t>
      </w:r>
      <w:proofErr w:type="spellEnd"/>
      <w:r w:rsidRPr="002A4550">
        <w:t xml:space="preserve"> звена, которое преобладает по массе над всеми другими индивидуальными </w:t>
      </w:r>
      <w:proofErr w:type="spellStart"/>
      <w:r w:rsidRPr="002A4550">
        <w:t>сомономерными</w:t>
      </w:r>
      <w:proofErr w:type="spellEnd"/>
      <w:r w:rsidRPr="002A4550">
        <w:t xml:space="preserve"> звеньями. С этой целью основные </w:t>
      </w:r>
      <w:proofErr w:type="spellStart"/>
      <w:r w:rsidRPr="002A4550">
        <w:t>мономерные</w:t>
      </w:r>
      <w:proofErr w:type="spellEnd"/>
      <w:r w:rsidRPr="002A4550">
        <w:t xml:space="preserve"> звенья полимеров, попадающие в одну и ту же субпозицию, должны рассматриваться вместе. Сравниваться должны только те входящие в полимер </w:t>
      </w:r>
      <w:proofErr w:type="spellStart"/>
      <w:r w:rsidRPr="002A4550">
        <w:t>сомономерные</w:t>
      </w:r>
      <w:proofErr w:type="spellEnd"/>
      <w:r w:rsidRPr="002A4550">
        <w:t xml:space="preserve"> звенья, которые входят в субпозиции одного уровня;</w:t>
      </w:r>
    </w:p>
    <w:p w:rsidR="002A4550" w:rsidRPr="002A4550" w:rsidRDefault="002A4550" w:rsidP="002A4550">
      <w:pPr>
        <w:spacing w:after="120" w:line="240" w:lineRule="auto"/>
        <w:ind w:left="1361" w:hanging="454"/>
        <w:jc w:val="both"/>
      </w:pPr>
      <w:r w:rsidRPr="002A4550">
        <w:t>(2)</w:t>
      </w:r>
      <w:r w:rsidRPr="002A4550">
        <w:tab/>
        <w:t xml:space="preserve">химически модифицированные полимеры должны включаться в субпозицию, соответствующую </w:t>
      </w:r>
      <w:proofErr w:type="spellStart"/>
      <w:r w:rsidRPr="002A4550">
        <w:t>немодифицированному</w:t>
      </w:r>
      <w:proofErr w:type="spellEnd"/>
      <w:r w:rsidRPr="002A4550">
        <w:t xml:space="preserve"> полимеру.</w:t>
      </w:r>
    </w:p>
    <w:p w:rsidR="002A4550" w:rsidRPr="002A4550" w:rsidRDefault="002A4550" w:rsidP="002A4550">
      <w:pPr>
        <w:pStyle w:val="af"/>
        <w:keepLines w:val="0"/>
        <w:widowControl/>
        <w:spacing w:after="120"/>
        <w:ind w:left="454" w:firstLine="0"/>
      </w:pPr>
      <w:r w:rsidRPr="002A4550">
        <w:t xml:space="preserve">Полимерные смеси должны включаться в ту же субпозицию, что и полимеры тех же </w:t>
      </w:r>
      <w:proofErr w:type="spellStart"/>
      <w:r w:rsidRPr="002A4550">
        <w:t>мономерных</w:t>
      </w:r>
      <w:proofErr w:type="spellEnd"/>
      <w:r w:rsidRPr="002A4550">
        <w:t xml:space="preserve"> звеньев в тех же пропорциях.</w:t>
      </w:r>
    </w:p>
    <w:p w:rsidR="002A4550" w:rsidRPr="002A4550" w:rsidRDefault="002A4550" w:rsidP="002A4550">
      <w:pPr>
        <w:spacing w:after="120" w:line="240" w:lineRule="auto"/>
        <w:ind w:left="454" w:hanging="454"/>
        <w:jc w:val="both"/>
      </w:pPr>
      <w:r w:rsidRPr="002A4550">
        <w:t>2.</w:t>
      </w:r>
      <w:r w:rsidRPr="002A4550">
        <w:tab/>
        <w:t>В субпозиции 3920 43 термин "пластификаторы" распространяется на вторичные пластификаторы.</w:t>
      </w:r>
    </w:p>
    <w:p w:rsidR="002A4550" w:rsidRPr="002A4550" w:rsidRDefault="002A4550" w:rsidP="002A4550">
      <w:pPr>
        <w:pStyle w:val="ae"/>
        <w:widowControl/>
        <w:spacing w:after="120"/>
      </w:pPr>
      <w:r w:rsidRPr="002A4550">
        <w:t>Дополнительное примечание:</w:t>
      </w:r>
    </w:p>
    <w:p w:rsidR="002A4550" w:rsidRPr="002A4550" w:rsidRDefault="002A4550" w:rsidP="002A4550">
      <w:pPr>
        <w:spacing w:after="120" w:line="240" w:lineRule="auto"/>
        <w:ind w:left="454" w:hanging="454"/>
        <w:jc w:val="both"/>
      </w:pPr>
      <w:r w:rsidRPr="002A4550">
        <w:t>1.</w:t>
      </w:r>
      <w:r w:rsidRPr="002A4550">
        <w:tab/>
        <w:t xml:space="preserve">Рукавицы, перчатки или митенки, пропитанные или покрытые пористой пластмассой, когда в них текстильные материалы, </w:t>
      </w:r>
      <w:proofErr w:type="gramStart"/>
      <w:r w:rsidRPr="002A4550">
        <w:t>тканые</w:t>
      </w:r>
      <w:proofErr w:type="gramEnd"/>
      <w:r w:rsidRPr="002A4550">
        <w:t xml:space="preserve"> или машинного или ручного вязания, войлок или фетр или нетканые материалы представлены просто в целях армирования, относятся к группе 39, даже если они:</w:t>
      </w:r>
    </w:p>
    <w:p w:rsidR="002A4550" w:rsidRPr="002A4550" w:rsidRDefault="002A4550" w:rsidP="002A4550">
      <w:pPr>
        <w:spacing w:after="120" w:line="240" w:lineRule="auto"/>
        <w:ind w:left="908" w:hanging="454"/>
        <w:jc w:val="both"/>
      </w:pPr>
      <w:r w:rsidRPr="002A4550">
        <w:t>–</w:t>
      </w:r>
      <w:r w:rsidRPr="002A4550">
        <w:tab/>
        <w:t xml:space="preserve">изготовлены из текстильных материалов, </w:t>
      </w:r>
      <w:proofErr w:type="gramStart"/>
      <w:r w:rsidRPr="002A4550">
        <w:t>тканых</w:t>
      </w:r>
      <w:proofErr w:type="gramEnd"/>
      <w:r w:rsidRPr="002A4550">
        <w:t xml:space="preserve"> или машинного или ручного вязания (кроме относящихся к товарной позиции 5903), войлока или фетра или нетканых материалов, пропитанных или покрытых пористой пластмассой, или</w:t>
      </w:r>
    </w:p>
    <w:p w:rsidR="002A4550" w:rsidRPr="002A4550" w:rsidRDefault="002A4550" w:rsidP="002A4550">
      <w:pPr>
        <w:spacing w:after="120" w:line="240" w:lineRule="auto"/>
        <w:ind w:left="908" w:hanging="454"/>
        <w:jc w:val="both"/>
      </w:pPr>
      <w:r w:rsidRPr="002A4550">
        <w:lastRenderedPageBreak/>
        <w:t>–</w:t>
      </w:r>
      <w:r w:rsidRPr="002A4550">
        <w:tab/>
        <w:t>изготовлены из непропитанных или непокрытых текстильных материалов, тканых или машинного или ручного вязания, войлока или фетра</w:t>
      </w:r>
      <w:bookmarkStart w:id="0" w:name="_GoBack"/>
      <w:bookmarkEnd w:id="0"/>
      <w:r w:rsidRPr="002A4550">
        <w:t xml:space="preserve"> или нетканых материалов и впоследствии пропитаны или покрыты пористой пластмассой.</w:t>
      </w:r>
    </w:p>
    <w:p w:rsidR="002A4550" w:rsidRPr="002A4550" w:rsidRDefault="002A4550" w:rsidP="002A4550">
      <w:pPr>
        <w:pStyle w:val="af"/>
        <w:keepLines w:val="0"/>
        <w:widowControl/>
        <w:spacing w:after="120"/>
        <w:ind w:left="454" w:firstLine="0"/>
      </w:pPr>
      <w:r w:rsidRPr="002A4550">
        <w:t>(Примечание 3</w:t>
      </w:r>
      <w:r w:rsidR="000A7057">
        <w:rPr>
          <w:lang w:val="en-US"/>
        </w:rPr>
        <w:t> </w:t>
      </w:r>
      <w:r w:rsidR="000A7057" w:rsidRPr="000A7057">
        <w:t>(</w:t>
      </w:r>
      <w:r w:rsidRPr="002A4550">
        <w:t>в</w:t>
      </w:r>
      <w:r w:rsidR="000A7057" w:rsidRPr="000A7057">
        <w:t>)</w:t>
      </w:r>
      <w:r w:rsidRPr="002A4550">
        <w:t xml:space="preserve"> к группе 56 и примечание 2</w:t>
      </w:r>
      <w:r w:rsidR="000A7057">
        <w:rPr>
          <w:lang w:val="en-US"/>
        </w:rPr>
        <w:t> </w:t>
      </w:r>
      <w:r w:rsidR="000A7057" w:rsidRPr="000A7057">
        <w:t>(</w:t>
      </w:r>
      <w:r w:rsidRPr="002A4550">
        <w:t>а</w:t>
      </w:r>
      <w:r w:rsidR="000A7057" w:rsidRPr="000A7057">
        <w:t>)</w:t>
      </w:r>
      <w:r w:rsidR="000A7057">
        <w:rPr>
          <w:lang w:val="en-US"/>
        </w:rPr>
        <w:t> </w:t>
      </w:r>
      <w:r w:rsidRPr="002A4550">
        <w:t>(5) к группе 59.)</w:t>
      </w:r>
    </w:p>
    <w:p w:rsidR="002A4550" w:rsidRPr="002A4550" w:rsidRDefault="002A4550" w:rsidP="002A4550">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B1267A" w:rsidRPr="002A4550" w:rsidTr="00B1267A">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B1267A" w:rsidRPr="002A4550" w:rsidRDefault="00B1267A" w:rsidP="002A4550">
            <w:pPr>
              <w:keepNext/>
              <w:spacing w:after="0" w:line="240" w:lineRule="auto"/>
              <w:jc w:val="center"/>
            </w:pPr>
            <w:r w:rsidRPr="002A4550">
              <w:t>Код</w:t>
            </w:r>
            <w:r w:rsidRPr="002A4550">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B1267A" w:rsidRPr="002A4550" w:rsidRDefault="00B1267A" w:rsidP="002A4550">
            <w:pPr>
              <w:keepNext/>
              <w:spacing w:after="0" w:line="240" w:lineRule="auto"/>
              <w:jc w:val="center"/>
            </w:pPr>
            <w:r w:rsidRPr="002A4550">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B1267A" w:rsidRPr="002A4550" w:rsidRDefault="00B1267A" w:rsidP="002A4550">
            <w:pPr>
              <w:keepNext/>
              <w:spacing w:after="0" w:line="240" w:lineRule="auto"/>
              <w:jc w:val="center"/>
            </w:pPr>
            <w:r w:rsidRPr="002A4550">
              <w:t>Доп.</w:t>
            </w:r>
            <w:r w:rsidRPr="002A4550">
              <w:br/>
              <w:t>ед.</w:t>
            </w:r>
            <w:r w:rsidRPr="002A4550">
              <w:br/>
              <w:t>изм.</w:t>
            </w:r>
          </w:p>
        </w:tc>
      </w:tr>
      <w:tr w:rsidR="00B1267A" w:rsidRPr="002A4550" w:rsidTr="00B1267A">
        <w:trPr>
          <w:cantSplit/>
          <w:jc w:val="center"/>
        </w:trPr>
        <w:tc>
          <w:tcPr>
            <w:tcW w:w="1757" w:type="dxa"/>
            <w:tcBorders>
              <w:top w:val="single" w:sz="4" w:space="0" w:color="000000"/>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top w:val="single" w:sz="4" w:space="0" w:color="000000"/>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I. ПЕРВИЧНЫЕ ФОРМЫ</w:t>
            </w:r>
          </w:p>
        </w:tc>
        <w:tc>
          <w:tcPr>
            <w:tcW w:w="850" w:type="dxa"/>
            <w:tcBorders>
              <w:top w:val="single" w:sz="4" w:space="0" w:color="000000"/>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Полимеры этилена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полиэтилен с удельным весом менее 0,94:</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3901 10 100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полиэтилен линейный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3901 10 900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полиэтилен с удельным весом 0,94 или более: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3901 20 100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полиэтилен в одной из форм, упомянутых в примечании 6 (б) к данной группе, с удельным весом 0,958 или более при температуре 23 ºС, содержащий: - 50 мг/кг или менее алюминия, </w:t>
            </w:r>
            <w:r>
              <w:br/>
            </w:r>
            <w:r w:rsidRPr="002A4550">
              <w:t xml:space="preserve">- 2 мг/кг или менее кальция, </w:t>
            </w:r>
            <w:r>
              <w:br/>
            </w:r>
            <w:r w:rsidRPr="002A4550">
              <w:t xml:space="preserve">- 2 мг/кг или менее хрома, </w:t>
            </w:r>
            <w:r>
              <w:br/>
            </w:r>
            <w:r w:rsidRPr="002A4550">
              <w:t xml:space="preserve">- 2 мг/кг или менее железа, </w:t>
            </w:r>
            <w:r>
              <w:br/>
            </w:r>
            <w:r w:rsidRPr="002A4550">
              <w:t xml:space="preserve">- 2 мг/кг или менее никеля, </w:t>
            </w:r>
            <w:r>
              <w:br/>
            </w:r>
            <w:r w:rsidRPr="002A4550">
              <w:t xml:space="preserve">- 2 мг/кг или менее титана, и </w:t>
            </w:r>
            <w:r>
              <w:br/>
            </w:r>
            <w:r w:rsidRPr="002A4550">
              <w:t xml:space="preserve">- 8 мг/кг или менее ванадия, для производства </w:t>
            </w:r>
            <w:proofErr w:type="spellStart"/>
            <w:r w:rsidRPr="002A4550">
              <w:t>сульфохлорированного</w:t>
            </w:r>
            <w:proofErr w:type="spellEnd"/>
            <w:r w:rsidRPr="002A4550">
              <w:t xml:space="preserve"> полиэтилена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3901 20 900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этилена с винилацетатом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этилен-альфа-</w:t>
            </w:r>
            <w:proofErr w:type="spellStart"/>
            <w:r w:rsidRPr="002A4550">
              <w:t>олефиновые</w:t>
            </w:r>
            <w:proofErr w:type="spellEnd"/>
            <w:r w:rsidRPr="002A4550">
              <w:t xml:space="preserve"> с удельным весом менее 0,94</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3901 90 300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иономерный</w:t>
            </w:r>
            <w:proofErr w:type="spellEnd"/>
            <w:r w:rsidRPr="002A4550">
              <w:t xml:space="preserve"> полимер, состоящий из соли тройного сополимера этилена с </w:t>
            </w:r>
            <w:proofErr w:type="spellStart"/>
            <w:r w:rsidRPr="002A4550">
              <w:t>изобутилакрилатом</w:t>
            </w:r>
            <w:proofErr w:type="spellEnd"/>
            <w:r w:rsidRPr="002A4550">
              <w:t xml:space="preserve"> и метакриловой кислотой; А-В-А блок-сополимер полистирола, </w:t>
            </w:r>
            <w:proofErr w:type="spellStart"/>
            <w:r w:rsidRPr="002A4550">
              <w:t>этиленбутиленового</w:t>
            </w:r>
            <w:proofErr w:type="spellEnd"/>
            <w:r w:rsidRPr="002A4550">
              <w:t xml:space="preserve"> сополимера и полистирола, содержащий 35 </w:t>
            </w:r>
            <w:proofErr w:type="spellStart"/>
            <w:r w:rsidRPr="002A4550">
              <w:t>мас</w:t>
            </w:r>
            <w:proofErr w:type="spellEnd"/>
            <w:r w:rsidRPr="002A4550">
              <w:t>.% или менее стирола, в одной из форм, упомянутых в примечании 6 (б)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3901 90 </w:t>
            </w:r>
            <w:r w:rsidRPr="002A4550">
              <w:rPr>
                <w:lang w:val="en-US"/>
              </w:rPr>
              <w:t>8</w:t>
            </w:r>
            <w:r w:rsidRPr="002A4550">
              <w:t>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Полимеры пропилена или прочих олефинов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3902 10 000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полипропилен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полиизобутилен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пропилена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А-В-А блок-сополимер полистирола, </w:t>
            </w:r>
            <w:proofErr w:type="spellStart"/>
            <w:r w:rsidRPr="002A4550">
              <w:t>этиленбутиленового</w:t>
            </w:r>
            <w:proofErr w:type="spellEnd"/>
            <w:r w:rsidRPr="002A4550">
              <w:t xml:space="preserve"> сополимера и полистирола, содержащий 35 </w:t>
            </w:r>
            <w:proofErr w:type="spellStart"/>
            <w:r w:rsidRPr="002A4550">
              <w:t>мас</w:t>
            </w:r>
            <w:proofErr w:type="spellEnd"/>
            <w:r w:rsidRPr="002A4550">
              <w:t>.% или менее стирола, в одной из форм, упомянутых в примечании 6 (б)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3902 90 200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полибут-1-ен, сополимер бут-1-ена и этилена, содержащий 10 </w:t>
            </w:r>
            <w:proofErr w:type="spellStart"/>
            <w:r w:rsidRPr="002A4550">
              <w:t>мас</w:t>
            </w:r>
            <w:proofErr w:type="spellEnd"/>
            <w:r w:rsidRPr="002A4550">
              <w:t>.% или менее этилена, или смесь полибут-1-ена с полиэтиленом и/или полипропиленом, содержащая 10 </w:t>
            </w:r>
            <w:proofErr w:type="spellStart"/>
            <w:r w:rsidRPr="002A4550">
              <w:t>мас</w:t>
            </w:r>
            <w:proofErr w:type="spellEnd"/>
            <w:r w:rsidRPr="002A4550">
              <w:t>.% или менее полиэтилена и/или 25 </w:t>
            </w:r>
            <w:proofErr w:type="spellStart"/>
            <w:r w:rsidRPr="002A4550">
              <w:t>мас</w:t>
            </w:r>
            <w:proofErr w:type="spellEnd"/>
            <w:r w:rsidRPr="002A4550">
              <w:t>.% или менее полипропилена, в одной из форм, упомянутых в примечании 6 (б)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3902 90 900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Полимеры стирола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полистирол: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3903 11 000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вспенивающийся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3903 19 000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сополимеры </w:t>
            </w:r>
            <w:proofErr w:type="spellStart"/>
            <w:r w:rsidRPr="002A4550">
              <w:t>стиролакрилонитрильные</w:t>
            </w:r>
            <w:proofErr w:type="spellEnd"/>
            <w:r w:rsidRPr="002A4550">
              <w:t xml:space="preserve"> (SAN)</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сополимеры </w:t>
            </w:r>
            <w:proofErr w:type="spellStart"/>
            <w:r w:rsidRPr="002A4550">
              <w:t>акрилонитрилбутадиенстирольные</w:t>
            </w:r>
            <w:proofErr w:type="spellEnd"/>
            <w:r w:rsidRPr="002A4550">
              <w:t xml:space="preserve"> (ABS)</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сополимер только стирола и </w:t>
            </w:r>
            <w:proofErr w:type="spellStart"/>
            <w:r w:rsidRPr="002A4550">
              <w:t>аллилового</w:t>
            </w:r>
            <w:proofErr w:type="spellEnd"/>
            <w:r w:rsidRPr="002A4550">
              <w:t xml:space="preserve"> спирта, с ацетильным числом 175 или более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3903 90 200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полистирол </w:t>
            </w:r>
            <w:proofErr w:type="spellStart"/>
            <w:r w:rsidRPr="002A4550">
              <w:t>бромированный</w:t>
            </w:r>
            <w:proofErr w:type="spellEnd"/>
            <w:r w:rsidRPr="002A4550">
              <w:t>, содержащий 58 </w:t>
            </w:r>
            <w:proofErr w:type="spellStart"/>
            <w:r w:rsidRPr="002A4550">
              <w:t>мас</w:t>
            </w:r>
            <w:proofErr w:type="spellEnd"/>
            <w:r w:rsidRPr="002A4550">
              <w:t>.% или более, но не более 71 </w:t>
            </w:r>
            <w:proofErr w:type="spellStart"/>
            <w:r w:rsidRPr="002A4550">
              <w:t>мас</w:t>
            </w:r>
            <w:proofErr w:type="spellEnd"/>
            <w:r w:rsidRPr="002A4550">
              <w:t>.% брома, в одной из форм, упомянутых в примечании 6 (б)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3903 90 900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Полимеры винилхлорида или прочих </w:t>
            </w:r>
            <w:proofErr w:type="spellStart"/>
            <w:r w:rsidRPr="002A4550">
              <w:t>галогенированных</w:t>
            </w:r>
            <w:proofErr w:type="spellEnd"/>
            <w:r w:rsidRPr="002A4550">
              <w:t xml:space="preserve"> олефинов,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поливинилхлорид, не смешанный с другими компонентами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поливинилхлорид прочий: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3904 21 000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непластифицированный</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3904 22 000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пластифицированный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винилхлорида и винилацетата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3904 40 000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винилхлорида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полимеры </w:t>
            </w:r>
            <w:proofErr w:type="spellStart"/>
            <w:r w:rsidRPr="002A4550">
              <w:t>винилиденхлорида</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3904 50 100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сополимер </w:t>
            </w:r>
            <w:proofErr w:type="spellStart"/>
            <w:r w:rsidRPr="002A4550">
              <w:t>винилиденхлорида</w:t>
            </w:r>
            <w:proofErr w:type="spellEnd"/>
            <w:r w:rsidRPr="002A4550">
              <w:t xml:space="preserve"> и акрилонитрила, в виде вспенивающихся гранул диаметром 4 мкм или более, но не более 20 мкм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3904 50 900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w:t>
            </w:r>
            <w:proofErr w:type="spellStart"/>
            <w:r w:rsidRPr="002A4550">
              <w:t>фторполимеры</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3904 61 000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политетрафторэтилен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3904 69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3904 69 100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поливинилфторид</w:t>
            </w:r>
            <w:proofErr w:type="spellEnd"/>
            <w:r w:rsidRPr="002A4550">
              <w:t xml:space="preserve"> в одной из форм, упомянутых в примечании 6 (б)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3904 69 200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фторэластомер</w:t>
            </w:r>
            <w:proofErr w:type="spellEnd"/>
            <w:r w:rsidRPr="002A4550">
              <w:t xml:space="preserve"> FKM</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3904 69 800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3904 90 000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Полимеры винилацетата или прочих сложных виниловых эфиров, в первичных формах; прочие </w:t>
            </w:r>
            <w:proofErr w:type="spellStart"/>
            <w:r w:rsidRPr="002A4550">
              <w:t>винильные</w:t>
            </w:r>
            <w:proofErr w:type="spellEnd"/>
            <w:r w:rsidRPr="002A4550">
              <w:t xml:space="preserve"> полимеры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поливинилацетат: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3905 12 000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в виде водных дисперсий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3905 19 000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сополимеры винилацетата: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3905 21 000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в виде водных дисперсий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3905 29 000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спирт поливиниловый, содержащий или не содержащий </w:t>
            </w:r>
            <w:proofErr w:type="spellStart"/>
            <w:r w:rsidRPr="002A4550">
              <w:t>негидролизованные</w:t>
            </w:r>
            <w:proofErr w:type="spellEnd"/>
            <w:r w:rsidRPr="002A4550">
              <w:t xml:space="preserve"> ацетатные группы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3905 91 000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сополимеры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3905 99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3905 99 100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поливинилформаль</w:t>
            </w:r>
            <w:proofErr w:type="spellEnd"/>
            <w:r w:rsidRPr="002A4550">
              <w:t xml:space="preserve"> в одной из форм, упомянутых в примечании 6 (б) к данной группе, с молекулярной массой 10 000 или более, но не более 40 000 и содержащий: 9,5 </w:t>
            </w:r>
            <w:proofErr w:type="spellStart"/>
            <w:r w:rsidRPr="002A4550">
              <w:t>мас</w:t>
            </w:r>
            <w:proofErr w:type="spellEnd"/>
            <w:r w:rsidRPr="002A4550">
              <w:t>.% или более, но не более 13 </w:t>
            </w:r>
            <w:proofErr w:type="spellStart"/>
            <w:r w:rsidRPr="002A4550">
              <w:t>мас</w:t>
            </w:r>
            <w:proofErr w:type="spellEnd"/>
            <w:r w:rsidRPr="002A4550">
              <w:t>.% ацетильных групп, в пересчете на винилацетат, и 5 </w:t>
            </w:r>
            <w:proofErr w:type="spellStart"/>
            <w:r w:rsidRPr="002A4550">
              <w:t>мас</w:t>
            </w:r>
            <w:proofErr w:type="spellEnd"/>
            <w:r w:rsidRPr="002A4550">
              <w:t>.% или более, но не более 6,5 </w:t>
            </w:r>
            <w:proofErr w:type="spellStart"/>
            <w:r w:rsidRPr="002A4550">
              <w:t>мас</w:t>
            </w:r>
            <w:proofErr w:type="spellEnd"/>
            <w:r w:rsidRPr="002A4550">
              <w:t>.% гидроксильных групп, в пересчете на виниловый спирт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3905 99 90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3905 99 901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w:t>
            </w:r>
            <w:proofErr w:type="spellStart"/>
            <w:r w:rsidRPr="002A4550">
              <w:t>поливинилпирролидон</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3905 99 909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Акриловые полимеры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полиметилметакрилат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поли[N-(3-гидроксиимино-1,1-диметилбутил)акриламид]</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r w:rsidRPr="00596E3E">
              <w:rPr>
                <w:spacing w:val="-10"/>
              </w:rPr>
              <w:t>сополимер 2-диизопропиламиноэтилметакрилата</w:t>
            </w:r>
            <w:r w:rsidRPr="002A4550">
              <w:t xml:space="preserve"> и </w:t>
            </w:r>
            <w:proofErr w:type="spellStart"/>
            <w:r w:rsidRPr="002A4550">
              <w:t>децилметакрилата</w:t>
            </w:r>
            <w:proofErr w:type="spellEnd"/>
            <w:r w:rsidRPr="002A4550">
              <w:t xml:space="preserve">, в виде раствора в </w:t>
            </w:r>
            <w:r>
              <w:br/>
            </w:r>
            <w:r w:rsidRPr="002A4550">
              <w:t>N,N-</w:t>
            </w:r>
            <w:proofErr w:type="spellStart"/>
            <w:r w:rsidRPr="002A4550">
              <w:t>диметилацетамиде</w:t>
            </w:r>
            <w:proofErr w:type="spellEnd"/>
            <w:r w:rsidRPr="002A4550">
              <w:t>, содержащего 55 </w:t>
            </w:r>
            <w:proofErr w:type="spellStart"/>
            <w:r w:rsidRPr="002A4550">
              <w:t>мас</w:t>
            </w:r>
            <w:proofErr w:type="spellEnd"/>
            <w:r w:rsidRPr="002A4550">
              <w:t>.% или более сополимера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3906 90 300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сополимер акриловой кислоты </w:t>
            </w:r>
            <w:r w:rsidR="00182320">
              <w:t xml:space="preserve">и </w:t>
            </w:r>
            <w:r w:rsidRPr="002A4550">
              <w:t>2-этилгексилакрилата, содержащий 10 </w:t>
            </w:r>
            <w:proofErr w:type="spellStart"/>
            <w:r w:rsidRPr="002A4550">
              <w:t>мас</w:t>
            </w:r>
            <w:proofErr w:type="spellEnd"/>
            <w:r w:rsidRPr="002A4550">
              <w:t>.% или более, но не более 11 </w:t>
            </w:r>
            <w:proofErr w:type="spellStart"/>
            <w:r w:rsidRPr="002A4550">
              <w:t>мас</w:t>
            </w:r>
            <w:proofErr w:type="spellEnd"/>
            <w:r w:rsidRPr="002A4550">
              <w:t>.% 2-этилгексилакрилата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3906 90 400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сополимер акрилонитрила и </w:t>
            </w:r>
            <w:proofErr w:type="spellStart"/>
            <w:r w:rsidRPr="002A4550">
              <w:t>метилакрилата</w:t>
            </w:r>
            <w:proofErr w:type="spellEnd"/>
            <w:r w:rsidRPr="002A4550">
              <w:t xml:space="preserve">, модифицированный </w:t>
            </w:r>
            <w:proofErr w:type="spellStart"/>
            <w:r w:rsidRPr="002A4550">
              <w:t>полибутадиенакрилонитрилом</w:t>
            </w:r>
            <w:proofErr w:type="spellEnd"/>
            <w:r w:rsidRPr="002A4550">
              <w:t xml:space="preserve"> (NBR)</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3906 90 500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продукт полимеризации акриловой кислоты с </w:t>
            </w:r>
            <w:proofErr w:type="spellStart"/>
            <w:r w:rsidRPr="002A4550">
              <w:t>алкилметакрилатом</w:t>
            </w:r>
            <w:proofErr w:type="spellEnd"/>
            <w:r w:rsidRPr="002A4550">
              <w:t xml:space="preserve"> и небольшими количествами прочих мономеров, для использования в качестве загустителя в производстве пастообразных печатных красок для текстиля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3906 90 600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тройной сополимер </w:t>
            </w:r>
            <w:proofErr w:type="spellStart"/>
            <w:r w:rsidRPr="002A4550">
              <w:t>метилакрилата</w:t>
            </w:r>
            <w:proofErr w:type="spellEnd"/>
            <w:r w:rsidRPr="002A4550">
              <w:t xml:space="preserve">, этилена и мономера, содержащего </w:t>
            </w:r>
            <w:proofErr w:type="spellStart"/>
            <w:r w:rsidRPr="002A4550">
              <w:t>неконцевую</w:t>
            </w:r>
            <w:proofErr w:type="spellEnd"/>
            <w:r w:rsidRPr="002A4550">
              <w:t xml:space="preserve"> карбоксильную группу как группу-заместитель, содержащий 50 </w:t>
            </w:r>
            <w:proofErr w:type="spellStart"/>
            <w:r w:rsidRPr="002A4550">
              <w:t>мас</w:t>
            </w:r>
            <w:proofErr w:type="spellEnd"/>
            <w:r w:rsidRPr="002A4550">
              <w:t xml:space="preserve">.% или более </w:t>
            </w:r>
            <w:proofErr w:type="spellStart"/>
            <w:r w:rsidRPr="002A4550">
              <w:t>метилакрилата</w:t>
            </w:r>
            <w:proofErr w:type="spellEnd"/>
            <w:r w:rsidRPr="002A4550">
              <w:t>, смешанный или не смешанный с кремнеземом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3906 90 900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roofErr w:type="spellStart"/>
            <w:r w:rsidRPr="002A4550">
              <w:t>Полиацетали</w:t>
            </w:r>
            <w:proofErr w:type="spellEnd"/>
            <w:r w:rsidRPr="002A4550">
              <w:t xml:space="preserve">, полиэфиры простые прочие и смолы эпоксидные в первичных формах; поликарбонаты, смолы алкидные, сложные </w:t>
            </w:r>
            <w:proofErr w:type="spellStart"/>
            <w:r w:rsidRPr="002A4550">
              <w:t>полиаллильные</w:t>
            </w:r>
            <w:proofErr w:type="spellEnd"/>
            <w:r w:rsidRPr="002A4550">
              <w:t xml:space="preserve"> эфиры и прочие сложные полиэфиры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w:t>
            </w:r>
            <w:proofErr w:type="spellStart"/>
            <w:r w:rsidRPr="002A4550">
              <w:t>полиацетали</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полиэфиры простые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простые полиэфиры спиртов: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3907 20 110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полиэтиленгликоли</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3907 20 200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3907 20 910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сополимер 1-хлор-2,3-эпоксипропана и оксида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3907 20 990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смолы эпоксидные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поликарбонаты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3907 50 000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смолы алкидные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полиэтилентерефталат: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3907 61 000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с числом вязкости 78 мл/г или выше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3907 69 000</w:t>
            </w:r>
          </w:p>
        </w:tc>
        <w:tc>
          <w:tcPr>
            <w:tcW w:w="6756" w:type="dxa"/>
            <w:tcBorders>
              <w:left w:val="single" w:sz="4" w:space="0" w:color="000000"/>
              <w:right w:val="single" w:sz="4" w:space="0" w:color="000000"/>
            </w:tcBorders>
            <w:shd w:val="clear" w:color="000000" w:fill="auto"/>
          </w:tcPr>
          <w:p w:rsidR="00B1267A" w:rsidRPr="002A4550" w:rsidRDefault="00B1267A" w:rsidP="00902E1E">
            <w:pPr>
              <w:spacing w:after="0" w:line="240" w:lineRule="auto"/>
              <w:ind w:left="397" w:hanging="397"/>
            </w:pPr>
            <w:r w:rsidRPr="002A4550">
              <w:t>– – прочи</w:t>
            </w:r>
            <w:r>
              <w:t>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3907 70 000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w:t>
            </w:r>
            <w:proofErr w:type="spellStart"/>
            <w:r w:rsidRPr="002A4550">
              <w:t>полилактид</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полиэфиры сложные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ненасыщенные: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3907 91 100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жидкие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3907 91 900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полиэтиленнафталин-2,6-дикарбоксилат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3907 99 900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3908</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Полиамиды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3908 10 000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полиамид-6, -11, -12, -6,6, -6,9, </w:t>
            </w:r>
            <w:r>
              <w:br/>
            </w:r>
            <w:r w:rsidRPr="002A4550">
              <w:t>-6,10 или -6,12</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3908 90 000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roofErr w:type="spellStart"/>
            <w:r w:rsidRPr="002A4550">
              <w:t>Амино</w:t>
            </w:r>
            <w:proofErr w:type="spellEnd"/>
            <w:r w:rsidRPr="002A4550">
              <w:t xml:space="preserve">-альдегидные смолы, </w:t>
            </w:r>
            <w:proofErr w:type="spellStart"/>
            <w:r w:rsidRPr="002A4550">
              <w:t>феноло</w:t>
            </w:r>
            <w:proofErr w:type="spellEnd"/>
            <w:r w:rsidRPr="002A4550">
              <w:t>-альдегидные смолы и полиуретаны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смолы </w:t>
            </w:r>
            <w:proofErr w:type="spellStart"/>
            <w:r w:rsidRPr="002A4550">
              <w:t>карбамидные</w:t>
            </w:r>
            <w:proofErr w:type="spellEnd"/>
            <w:r w:rsidRPr="002A4550">
              <w:t xml:space="preserve"> и </w:t>
            </w:r>
            <w:proofErr w:type="spellStart"/>
            <w:r w:rsidRPr="002A4550">
              <w:t>тиокарбамидные</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смолы </w:t>
            </w:r>
            <w:proofErr w:type="spellStart"/>
            <w:r w:rsidRPr="002A4550">
              <w:t>меламиновые</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w:t>
            </w:r>
            <w:proofErr w:type="spellStart"/>
            <w:r w:rsidRPr="002A4550">
              <w:t>амино</w:t>
            </w:r>
            <w:proofErr w:type="spellEnd"/>
            <w:r w:rsidRPr="002A4550">
              <w:t>-альдегидные смолы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3909 31 000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полиметиленфенилизоцианат</w:t>
            </w:r>
            <w:proofErr w:type="spellEnd"/>
            <w:r w:rsidRPr="002A4550">
              <w:t xml:space="preserve"> (сырой МДИ, полимерный МДИ)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3909 39 000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w:t>
            </w:r>
            <w:proofErr w:type="spellStart"/>
            <w:r w:rsidRPr="002A4550">
              <w:t>феноло</w:t>
            </w:r>
            <w:proofErr w:type="spellEnd"/>
            <w:r w:rsidRPr="002A4550">
              <w:t>-альдегидные смолы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полиуретаны: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3909 50 100</w:t>
            </w:r>
          </w:p>
        </w:tc>
        <w:tc>
          <w:tcPr>
            <w:tcW w:w="6756" w:type="dxa"/>
            <w:tcBorders>
              <w:left w:val="single" w:sz="4" w:space="0" w:color="000000"/>
              <w:right w:val="single" w:sz="4" w:space="0" w:color="000000"/>
            </w:tcBorders>
            <w:shd w:val="clear" w:color="000000" w:fill="auto"/>
          </w:tcPr>
          <w:p w:rsidR="00B1267A" w:rsidRPr="002A4550" w:rsidRDefault="00B1267A" w:rsidP="00026372">
            <w:pPr>
              <w:spacing w:after="0" w:line="240" w:lineRule="auto"/>
              <w:ind w:left="397" w:hanging="397"/>
            </w:pPr>
            <w:r w:rsidRPr="002A4550">
              <w:t xml:space="preserve">– – полиуретан, сополимер </w:t>
            </w:r>
            <w:r>
              <w:br/>
            </w:r>
            <w:r w:rsidRPr="002A4550">
              <w:t>2,2</w:t>
            </w:r>
            <w:r w:rsidRPr="009E6FA3">
              <w:t>′</w:t>
            </w:r>
            <w:r w:rsidRPr="002A4550">
              <w:t>-(трет-</w:t>
            </w:r>
            <w:proofErr w:type="spellStart"/>
            <w:r w:rsidRPr="002A4550">
              <w:t>бутилимино</w:t>
            </w:r>
            <w:proofErr w:type="spellEnd"/>
            <w:r w:rsidRPr="002A4550">
              <w:t>)</w:t>
            </w:r>
            <w:proofErr w:type="spellStart"/>
            <w:r w:rsidRPr="002A4550">
              <w:t>диэтанола</w:t>
            </w:r>
            <w:proofErr w:type="spellEnd"/>
            <w:r w:rsidRPr="002A4550">
              <w:t xml:space="preserve"> и 4,4</w:t>
            </w:r>
            <w:r w:rsidRPr="009E6FA3">
              <w:t>′</w:t>
            </w:r>
            <w:r w:rsidRPr="002A4550">
              <w:t>-</w:t>
            </w:r>
            <w:r w:rsidRPr="00C77885">
              <w:rPr>
                <w:spacing w:val="-14"/>
              </w:rPr>
              <w:t>метилендициклогексилдиизоцианата</w:t>
            </w:r>
            <w:r w:rsidRPr="002A4550">
              <w:t xml:space="preserve">, в виде раствора в </w:t>
            </w:r>
            <w:r>
              <w:br/>
            </w:r>
            <w:r w:rsidRPr="002A4550">
              <w:t>N,N-</w:t>
            </w:r>
            <w:proofErr w:type="spellStart"/>
            <w:r w:rsidRPr="002A4550">
              <w:t>диметилацетамиде</w:t>
            </w:r>
            <w:proofErr w:type="spellEnd"/>
            <w:r w:rsidRPr="002A4550">
              <w:t xml:space="preserve"> с содержанием полимера 50 </w:t>
            </w:r>
            <w:proofErr w:type="spellStart"/>
            <w:r w:rsidRPr="002A4550">
              <w:t>мас</w:t>
            </w:r>
            <w:proofErr w:type="spellEnd"/>
            <w:r w:rsidRPr="002A4550">
              <w:t>.% или более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3909 50 900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3910 00 000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Силиконы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Смолы нефтяные, смолы </w:t>
            </w:r>
            <w:proofErr w:type="spellStart"/>
            <w:r w:rsidRPr="002A4550">
              <w:t>кумароно-инденовые</w:t>
            </w:r>
            <w:proofErr w:type="spellEnd"/>
            <w:r w:rsidRPr="002A4550">
              <w:t xml:space="preserve">, политерпены, </w:t>
            </w:r>
            <w:proofErr w:type="spellStart"/>
            <w:r w:rsidRPr="002A4550">
              <w:t>полисульфиды</w:t>
            </w:r>
            <w:proofErr w:type="spellEnd"/>
            <w:r w:rsidRPr="002A4550">
              <w:t xml:space="preserve">, </w:t>
            </w:r>
            <w:proofErr w:type="spellStart"/>
            <w:r w:rsidRPr="002A4550">
              <w:t>полисульфоны</w:t>
            </w:r>
            <w:proofErr w:type="spellEnd"/>
            <w:r w:rsidRPr="002A4550">
              <w:t xml:space="preserve"> и продукты прочие, указанные в примечании 3 к данной группе, в первичных формах,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смолы нефтяные, кумароновые, </w:t>
            </w:r>
            <w:proofErr w:type="spellStart"/>
            <w:r w:rsidRPr="002A4550">
              <w:t>инденовые</w:t>
            </w:r>
            <w:proofErr w:type="spellEnd"/>
            <w:r w:rsidRPr="002A4550">
              <w:t xml:space="preserve"> или </w:t>
            </w:r>
            <w:proofErr w:type="spellStart"/>
            <w:r w:rsidRPr="002A4550">
              <w:t>кумароно-инденовые</w:t>
            </w:r>
            <w:proofErr w:type="spellEnd"/>
            <w:r w:rsidRPr="002A4550">
              <w:t xml:space="preserve"> и политерпены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продукты конденсации или продукты полимеризации с перегруппировкой, химически модифицированные или </w:t>
            </w:r>
            <w:proofErr w:type="spellStart"/>
            <w:r w:rsidRPr="002A4550">
              <w:t>немодифицированные</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3911 90 110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полиокси-1,4-фениленсульфонил-1,4-фениленокси-1,4-фениленизопропилидин-1,4-фенилен в одной из форм, упомянутых в примечании 6</w:t>
            </w:r>
            <w:r>
              <w:t> (</w:t>
            </w:r>
            <w:r w:rsidRPr="002A4550">
              <w:t>б</w:t>
            </w:r>
            <w:r>
              <w:t>)</w:t>
            </w:r>
            <w:r w:rsidRPr="002A4550">
              <w:t xml:space="preserve">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3911 90 130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политио-1,4-фенилен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3911 90 190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3911 90 920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xml:space="preserve">– – – сополимер </w:t>
            </w:r>
            <w:r w:rsidRPr="002A4550">
              <w:rPr>
                <w:i/>
              </w:rPr>
              <w:t>п</w:t>
            </w:r>
            <w:r w:rsidRPr="002A4550">
              <w:t>-крезола и дивинилбензола, в виде раствора в N,N-</w:t>
            </w:r>
            <w:proofErr w:type="spellStart"/>
            <w:r w:rsidRPr="002A4550">
              <w:t>диметилацетамиде</w:t>
            </w:r>
            <w:proofErr w:type="spellEnd"/>
            <w:r w:rsidRPr="002A4550">
              <w:t xml:space="preserve"> с содержанием полимера 50 </w:t>
            </w:r>
            <w:proofErr w:type="spellStart"/>
            <w:r w:rsidRPr="002A4550">
              <w:t>мас</w:t>
            </w:r>
            <w:proofErr w:type="spellEnd"/>
            <w:r w:rsidRPr="002A4550">
              <w:t xml:space="preserve">.% или более; </w:t>
            </w:r>
            <w:proofErr w:type="spellStart"/>
            <w:r w:rsidRPr="002A4550">
              <w:t>гидрированные</w:t>
            </w:r>
            <w:proofErr w:type="spellEnd"/>
            <w:r w:rsidRPr="002A4550">
              <w:t xml:space="preserve"> сополимеры </w:t>
            </w:r>
            <w:proofErr w:type="spellStart"/>
            <w:r w:rsidRPr="002A4550">
              <w:t>винилтолуола</w:t>
            </w:r>
            <w:proofErr w:type="spellEnd"/>
            <w:r w:rsidRPr="002A4550">
              <w:t xml:space="preserve"> и α-</w:t>
            </w:r>
            <w:proofErr w:type="spellStart"/>
            <w:r w:rsidRPr="002A4550">
              <w:t>метилстерина</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3911 90 990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Целлюлоза и ее химические производные, в первичных формах,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ацетаты целлюлозы: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3912 11 000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непластифицированные</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3912 12 000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пластифицированные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нитраты целлюлозы (включая коллодии):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непластифицированные</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3912 20 110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коллодии и целлоидин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3912 20 190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3912 20 900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пластифицированные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эфиры целлюлозы простые: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3912 31 000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w:t>
            </w:r>
            <w:proofErr w:type="spellStart"/>
            <w:r w:rsidRPr="002A4550">
              <w:t>карбоксиметилцеллюлоза</w:t>
            </w:r>
            <w:proofErr w:type="spellEnd"/>
            <w:r w:rsidRPr="002A4550">
              <w:t xml:space="preserve"> и ее соли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3912 39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3912 39 200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гидроксипропилцеллюлоза</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3912 39 850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эфиры целлюлозы сложные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3912 90 900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Полимеры природные (например, </w:t>
            </w:r>
            <w:proofErr w:type="spellStart"/>
            <w:r w:rsidRPr="002A4550">
              <w:t>альгиновая</w:t>
            </w:r>
            <w:proofErr w:type="spellEnd"/>
            <w:r w:rsidRPr="002A4550">
              <w:t xml:space="preserve"> кислота) и полимеры природные модифицированные (например, отвержденные протеины, химические производные натурального каучука), в первичных формах,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3913 10 000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кислота </w:t>
            </w:r>
            <w:proofErr w:type="spellStart"/>
            <w:r w:rsidRPr="002A4550">
              <w:t>альгиновая</w:t>
            </w:r>
            <w:proofErr w:type="spellEnd"/>
            <w:r w:rsidRPr="002A4550">
              <w:t>, ее соли и сложные эфиры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3913 90 000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3914 00 000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Смолы ионообменные, полученные на основе полимеров товарных позиций 3901 – 3913, в первичных формах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II. ОТХОДЫ, ОБРЕЗКИ И СКРАП; ПОЛУФАБРИКАТЫ; ИЗДЕЛИЯ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Отходы, обрезки и скрап,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полимеров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полимеров стирола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3915 90 110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полимеров пропилена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3915 90 800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roofErr w:type="spellStart"/>
            <w:r w:rsidRPr="002A4550">
              <w:t>Мононить</w:t>
            </w:r>
            <w:proofErr w:type="spellEnd"/>
            <w:r w:rsidRPr="002A4550">
              <w:t xml:space="preserve"> с размером поперечного сечения более 1 мм, прутки, стержни и профили фасонные, с обработанной или необработанной поверхностью, но не подвергшиеся иной обработке,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3916 90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из продуктов конденсации или продуктов полимеризации с перегруппировкой, химически модифицированных или </w:t>
            </w:r>
            <w:proofErr w:type="spellStart"/>
            <w:r w:rsidRPr="002A4550">
              <w:t>немодифицированных</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3916 90 500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продуктов полиприсоединения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3916 90 900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Трубы, трубки, шланги и их фитинги (например, соединения, колена, фланцы),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оболочки искусственные (для колбасных изделий) из отвержденных протеинов или целлюлозных материалов: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3917 10 100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отвержденных протеинов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3917 10 900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целлюлозных материалов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трубы, трубки и шланги, жесткие: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3917 21 100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бесшовные и нарезанные на отрезки, длина которых превышает максимальный размер поперечного сечения, с обработанной или необработанной поверхностью, но не подвергшиеся какой-либо иной обработке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3917 21 900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3917 22</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пропилена: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3917 22 100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бесшовные и нарезанные на отрезки, длина которых превышает максимальный размер поперечного сечения, с обработанной или необработанной поверхностью, но не подвергшиеся какой-либо иной обработке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3917 22 900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3917 23 100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бесшовные и нарезанные на отрезки, длина которых превышает максимальный размер поперечного сечения, с обработанной или необработанной поверхностью, но не подвергшиеся какой-либо иной обработке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3917 23 900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3917 29 000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трубы, трубки и шланги,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3917 31 000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трубы, трубки и шланги, гибкие, выдерживающие давление не менее 27,6 МПа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3917 32 000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 не армированные или не комбинированные с другими материалами, без фитингов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3917 33 000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 не армированные или не комбинированные с другими материалами, с фитингами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3917 39 000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3917 40 000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фитинги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3918</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 xml:space="preserve">Покрытия для пола из пластмасс, самоклеящиеся или </w:t>
            </w:r>
            <w:proofErr w:type="spellStart"/>
            <w:r w:rsidRPr="002A4550">
              <w:t>несамоклеящиеся</w:t>
            </w:r>
            <w:proofErr w:type="spellEnd"/>
            <w:r w:rsidRPr="002A4550">
              <w:t>, в рулонах или пластинах; покрытия для стен или потолков из пластмасс, указанные в примечании 9 к данной группе: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3918 10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3918 10 100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состоящие из основы, пропитанной или покрытой поливинилхлоридом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м²</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3918 10 900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м²</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3918 90 000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м²</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Плиты, листы, пленка, лента, полоса и прочие плоские формы, из пластмасс, самоклеящиеся, в рулонах или не в рулонах: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в рулонах шириной не более 20 см: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полосы или ленты с покрытием из </w:t>
            </w:r>
            <w:proofErr w:type="spellStart"/>
            <w:r w:rsidRPr="002A4550">
              <w:t>невулканизованного</w:t>
            </w:r>
            <w:proofErr w:type="spellEnd"/>
            <w:r w:rsidRPr="002A4550">
              <w:t xml:space="preserve"> натурального или синтетического каучука: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3919 10 120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поливинилхлорида или полиэтилена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3919 10 150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полипропилена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3919 10 190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3919 10 800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3919 90 000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Плиты, листы, пленка и полосы или ленты, прочие, из пластмасс, непористые и неармированные, неслоистые, без подложки и не соединенные аналогичным способом с другими материалами: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толщиной не более 0,125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полиэтилена с удельным весом: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менее 0,94:</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3920 10 230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992" w:hanging="992"/>
            </w:pPr>
            <w:r w:rsidRPr="002A4550">
              <w:t xml:space="preserve">– – – – – пленка полиэтиленовая толщиной 20 мкм или более, но не более 40 мкм, для получения пленки </w:t>
            </w:r>
            <w:proofErr w:type="spellStart"/>
            <w:r w:rsidRPr="002A4550">
              <w:t>фоторезиста</w:t>
            </w:r>
            <w:proofErr w:type="spellEnd"/>
            <w:r w:rsidRPr="002A4550">
              <w:t>, используемой в производстве полупроводниковых или печатных схем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3920 10 240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992" w:hanging="992"/>
            </w:pPr>
            <w:r w:rsidRPr="002A4550">
              <w:t>– – – – – растягивающаяся пленка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3920 10 250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992" w:hanging="992"/>
            </w:pPr>
            <w:r w:rsidRPr="002A4550">
              <w:t>– –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3920 10 280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0,94 или более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3920 10 400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толщиной более 0,125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3920 10 810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синтетическая бумажная масса в виде влажных листов, полученная из несвязанных тонко разветвленных фибрилл полиэтилена, смешанная или несмешанная с волокнами целлюлозы в количестве не более 15%, содержащая растворенный в воде поливиниловый спирт в качестве увлажняющего агента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3920 10 890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пропилена: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толщиной не более 0,10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3920 20 210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биаксиально</w:t>
            </w:r>
            <w:proofErr w:type="spellEnd"/>
            <w:r w:rsidRPr="002A4550">
              <w:t xml:space="preserve"> ориентированные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3920 20 290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3920 20 800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толщиной более 0,10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стирола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содержащие не менее 6 </w:t>
            </w:r>
            <w:proofErr w:type="spellStart"/>
            <w:r w:rsidRPr="002A4550">
              <w:t>мас</w:t>
            </w:r>
            <w:proofErr w:type="spellEnd"/>
            <w:r w:rsidRPr="002A4550">
              <w:t>.% пластификаторов: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3920 43 100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не более 1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3920 43 900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более 1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не более 1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3920 49 900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более 1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акриловых полимеров: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3920 51 000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полиметилметакрилата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3920 59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3920 59 100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пленка толщиной не более 150 мкм из сополимера сложных эфиров акриловой и метакриловой кислот</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3920 59 900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xml:space="preserve">– из поликарбонатов, алкидных смол, </w:t>
            </w:r>
            <w:proofErr w:type="spellStart"/>
            <w:r w:rsidRPr="002A4550">
              <w:t>полиаллильных</w:t>
            </w:r>
            <w:proofErr w:type="spellEnd"/>
            <w:r w:rsidRPr="002A4550">
              <w:t xml:space="preserve"> сложных эфиров или полиэфиров сложных прочих: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поликарбонатов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3920 62</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полиэтилентерефталата: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не более 0,35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3920 62 120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пленка из полиэтилентерефталата толщиной 72 мкм или более, но не более 79 мкм, для производства гибких магнитных дисков; пленка из полиэтилентерефталата толщиной 100 мкм или более, но не более 150 мкм, для производства фотополимерных печатных пластин</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3920 62 190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3920 62 900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толщиной более 0,35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3920 63 000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ненасыщенных полиэфиров сложных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3920 69 000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полиэфиров сложных прочих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целлюлозы или ее химических производных: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регенерированной целлюлозы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ацетата целлюлозы: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3920 73 100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пленка в рулонах или в виде полос или лент для кинематографии или фотосъемки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3920 73 800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прочих производных целлюлозы: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вулканизованного волокна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3920 79 900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из </w:t>
            </w:r>
            <w:proofErr w:type="spellStart"/>
            <w:r w:rsidRPr="002A4550">
              <w:t>поливинилбутираля</w:t>
            </w:r>
            <w:proofErr w:type="spell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полиамидов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3920 93 000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из </w:t>
            </w:r>
            <w:proofErr w:type="spellStart"/>
            <w:r w:rsidRPr="002A4550">
              <w:t>амино</w:t>
            </w:r>
            <w:proofErr w:type="spellEnd"/>
            <w:r w:rsidRPr="002A4550">
              <w:t>-альдегидных смол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3920 94 000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из </w:t>
            </w:r>
            <w:proofErr w:type="spellStart"/>
            <w:r w:rsidRPr="002A4550">
              <w:t>феноло</w:t>
            </w:r>
            <w:proofErr w:type="spellEnd"/>
            <w:r w:rsidRPr="002A4550">
              <w:t>-альдегидных смол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xml:space="preserve">– – – из продуктов конденсации или продуктов полимеризации с перегруппировкой, химически модифицированных или </w:t>
            </w:r>
            <w:proofErr w:type="spellStart"/>
            <w:r w:rsidRPr="002A4550">
              <w:t>немодифицированных</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3920 99 210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w:t>
            </w:r>
            <w:proofErr w:type="spellStart"/>
            <w:r w:rsidRPr="002A4550">
              <w:t>полиимидный</w:t>
            </w:r>
            <w:proofErr w:type="spellEnd"/>
            <w:r w:rsidRPr="002A4550">
              <w:t xml:space="preserve"> лист и полоса или лента, непокрытые или покрытые только пластмассой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3920 99 280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продуктов полиприсоединения: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3920 99 520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xml:space="preserve">– – – – лист из </w:t>
            </w:r>
            <w:proofErr w:type="spellStart"/>
            <w:r w:rsidRPr="002A4550">
              <w:t>поливинилфторида</w:t>
            </w:r>
            <w:proofErr w:type="spellEnd"/>
            <w:r w:rsidRPr="002A4550">
              <w:t xml:space="preserve">; пленка из поливинилового спирта </w:t>
            </w:r>
            <w:proofErr w:type="spellStart"/>
            <w:r w:rsidRPr="002A4550">
              <w:t>биаксиально</w:t>
            </w:r>
            <w:proofErr w:type="spellEnd"/>
            <w:r w:rsidRPr="002A4550">
              <w:t xml:space="preserve"> ориентированная, содержащая 97 </w:t>
            </w:r>
            <w:proofErr w:type="spellStart"/>
            <w:r w:rsidRPr="002A4550">
              <w:t>мас</w:t>
            </w:r>
            <w:proofErr w:type="spellEnd"/>
            <w:r w:rsidRPr="002A4550">
              <w:t>.% или более поливинилового спирта, без покрытия, толщиной не более 1 мм</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3920 99 530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xml:space="preserve">– – – – мембраны ионообменные из фторированных пластмасс, для использования в </w:t>
            </w:r>
            <w:proofErr w:type="spellStart"/>
            <w:r w:rsidRPr="002A4550">
              <w:t>хлорщелочных</w:t>
            </w:r>
            <w:proofErr w:type="spellEnd"/>
            <w:r w:rsidRPr="002A4550">
              <w:t xml:space="preserve"> электролизерах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3920 99 590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3920 99 900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Плиты, листы, пленка и полосы или ленты из пластмасс,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пористые: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стирола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3921 12 000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полиуретанов: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3921 13 100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гибкие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3921 13 900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3921 14 000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регенерированной целлюлозы</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3921 19 000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xml:space="preserve">– – из продуктов конденсации или полимеризации с перегруппировкой, химически модифицированных или </w:t>
            </w:r>
            <w:proofErr w:type="spellStart"/>
            <w:r w:rsidRPr="002A4550">
              <w:t>немодифицированных</w:t>
            </w:r>
            <w:proofErr w:type="spellEnd"/>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полиэфиров сложных</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3921 90 300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xml:space="preserve">– – – из </w:t>
            </w:r>
            <w:proofErr w:type="spellStart"/>
            <w:r w:rsidRPr="002A4550">
              <w:t>феноло</w:t>
            </w:r>
            <w:proofErr w:type="spellEnd"/>
            <w:r w:rsidRPr="002A4550">
              <w:t>-альдегидных смол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xml:space="preserve">– – – из </w:t>
            </w:r>
            <w:proofErr w:type="spellStart"/>
            <w:r w:rsidRPr="002A4550">
              <w:t>амино</w:t>
            </w:r>
            <w:proofErr w:type="spellEnd"/>
            <w:r w:rsidRPr="002A4550">
              <w:t>-альдегидных смол: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D43B70">
            <w:pPr>
              <w:spacing w:after="0" w:line="240" w:lineRule="auto"/>
              <w:ind w:left="794" w:hanging="794"/>
            </w:pPr>
            <w:r w:rsidRPr="002A4550">
              <w:t>– – – – слоисты</w:t>
            </w:r>
            <w:r w:rsidR="00D43B70">
              <w:t>е</w:t>
            </w:r>
            <w:r w:rsidRPr="002A4550">
              <w:t>:</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3921 90 410</w:t>
            </w:r>
          </w:p>
        </w:tc>
        <w:tc>
          <w:tcPr>
            <w:tcW w:w="6756" w:type="dxa"/>
            <w:tcBorders>
              <w:left w:val="single" w:sz="4" w:space="0" w:color="000000"/>
              <w:right w:val="single" w:sz="4" w:space="0" w:color="000000"/>
            </w:tcBorders>
            <w:shd w:val="clear" w:color="000000" w:fill="auto"/>
          </w:tcPr>
          <w:p w:rsidR="00B1267A" w:rsidRPr="002A4550" w:rsidRDefault="00B1267A" w:rsidP="00D43B70">
            <w:pPr>
              <w:spacing w:after="0" w:line="240" w:lineRule="auto"/>
              <w:ind w:left="992" w:hanging="992"/>
            </w:pPr>
            <w:proofErr w:type="gramStart"/>
            <w:r w:rsidRPr="002A4550">
              <w:t>– – – – – слоисты</w:t>
            </w:r>
            <w:r w:rsidR="00D43B70">
              <w:t>е</w:t>
            </w:r>
            <w:r w:rsidRPr="002A4550">
              <w:t xml:space="preserve"> высокого давления с декорированной поверхностью с одной или обеих сторон</w:t>
            </w:r>
            <w:proofErr w:type="gramEnd"/>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3921 90 430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992" w:hanging="992"/>
            </w:pPr>
            <w:r w:rsidRPr="002A4550">
              <w:t>– –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3921 90 490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794" w:hanging="794"/>
            </w:pPr>
            <w:r w:rsidRPr="002A4550">
              <w:t>– –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3921 90 550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3921 90 600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продуктов полиприсоединения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3921 90 900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3922</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Ванны, души, раковины для стока воды, раковины для умывания, биде, унитазы, сиденья и крышки для них, бачки сливные и аналогичные санитарно-технические изделия,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3922 10 000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ванны, души, раковины для стока воды и раковины для умывания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3922 20 000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сиденья и крышки для унитазов</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3922 90 000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Изделия для транспортировки или упаковки товаров, из пластмасс; пробки, крышки, колпаки и другие укупорочные средства,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коробки, ящики, корзины и аналогичные изделия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мешки и сумки (включая конические):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3923 21 000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полимеров этилена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3923 29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из прочих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3923 29 100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 поливинилхлорида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3923 29 900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бутыли, бутылки, флаконы и аналогичные изделия: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3923 30 10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емкостью не более 2 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3923 30 101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преформы</w:t>
            </w:r>
            <w:proofErr w:type="spellEnd"/>
            <w:r w:rsidRPr="002A4550">
              <w:t xml:space="preserve"> для изготовления изделий емкостью не более 2 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3923 30 109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емкостью более 2 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3923 30 901</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w:t>
            </w:r>
            <w:proofErr w:type="spellStart"/>
            <w:r w:rsidRPr="002A4550">
              <w:t>преформы</w:t>
            </w:r>
            <w:proofErr w:type="spellEnd"/>
            <w:r w:rsidRPr="002A4550">
              <w:t xml:space="preserve"> для изготовления изделий емкостью более 2 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3923 30 909</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3923 40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катушки, шпульки, бобины и аналогичные изделия: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3923 40 100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катушки, бобины и аналогичные изделия для фото- и кинопленок или лент, пленок и аналогичных материалов товарной позиции 8523</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3923 40 900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lastRenderedPageBreak/>
              <w:t>3923 50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пробки, крышки, колпаки и другие укупорочные средства: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3923 50 100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колпаки и навинчивающиеся пробки для бутылок</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3923 50 900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3923 90 000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3924</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Посуда столовая и кухонная, приборы столовые и кухонные принадлежности, прочие предметы домашнего обихода и предметы гигиены или туалета, из пластмасс:</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3924 10 000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посуда столовая и кухонная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3924 90 000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Детали строительные из пластмасс,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резервуары, цистерны, баки и аналогичные емкости объемом более 300 л</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двери, окна и их рамы, пороги для дверей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ставни, шторы (включая венецианские жалюзи) и аналогичные изделия и их части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3925 90 100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фитинги и крепежные детали, предназначенные для постоянной установки в/или на дверях, окнах, лестницах, стенах или других частях зданий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3925 90 200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магистральные, канальные и кабельные желоба для электрических цепей</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3925 90 800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Изделия прочие из пластмасс и изделия из прочих материалов товарных позиций 3901 – 3914:</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3926 10 000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принадлежности канцелярские или школьные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3926 20 000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одежда и принадлежности к одежде (включая перчатки, рукавицы и митенки)</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3926 30 000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крепежные изделия и фурнитура для мебели, транспортных средств или аналогичные изделия</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3926 40 000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статуэтки и изделия декоративные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3926 90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198" w:hanging="198"/>
            </w:pPr>
            <w:r w:rsidRPr="002A4550">
              <w:t>–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3926 90 500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емкости перфорированные и аналогичные изделия, предназначенные для фильтрования воды на входах в дренажную систему</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B1267A">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397" w:hanging="397"/>
            </w:pPr>
            <w:r w:rsidRPr="002A4550">
              <w:t>– – прочие:</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p>
        </w:tc>
      </w:tr>
      <w:tr w:rsidR="00B1267A" w:rsidRPr="002A4550" w:rsidTr="00FA798E">
        <w:trPr>
          <w:cantSplit/>
          <w:jc w:val="center"/>
        </w:trPr>
        <w:tc>
          <w:tcPr>
            <w:tcW w:w="1757"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pPr>
            <w:r w:rsidRPr="002A4550">
              <w:t>3926 90 920</w:t>
            </w:r>
          </w:p>
        </w:tc>
        <w:tc>
          <w:tcPr>
            <w:tcW w:w="6756"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ind w:left="595" w:hanging="595"/>
            </w:pPr>
            <w:r w:rsidRPr="002A4550">
              <w:t>– – – изготовленные из листового материала</w:t>
            </w:r>
          </w:p>
        </w:tc>
        <w:tc>
          <w:tcPr>
            <w:tcW w:w="850" w:type="dxa"/>
            <w:tcBorders>
              <w:left w:val="single" w:sz="4" w:space="0" w:color="000000"/>
              <w:right w:val="single" w:sz="4" w:space="0" w:color="000000"/>
            </w:tcBorders>
            <w:shd w:val="clear" w:color="000000" w:fill="auto"/>
          </w:tcPr>
          <w:p w:rsidR="00B1267A" w:rsidRPr="002A4550" w:rsidRDefault="00B1267A" w:rsidP="002A4550">
            <w:pPr>
              <w:spacing w:after="0" w:line="240" w:lineRule="auto"/>
              <w:jc w:val="center"/>
            </w:pPr>
            <w:r w:rsidRPr="002A4550">
              <w:t>–</w:t>
            </w:r>
          </w:p>
        </w:tc>
      </w:tr>
      <w:tr w:rsidR="00B1267A" w:rsidRPr="002A4550" w:rsidTr="00FA798E">
        <w:trPr>
          <w:cantSplit/>
          <w:jc w:val="center"/>
        </w:trPr>
        <w:tc>
          <w:tcPr>
            <w:tcW w:w="1757" w:type="dxa"/>
            <w:tcBorders>
              <w:left w:val="single" w:sz="4" w:space="0" w:color="000000"/>
              <w:bottom w:val="single" w:sz="4" w:space="0" w:color="auto"/>
              <w:right w:val="single" w:sz="4" w:space="0" w:color="000000"/>
            </w:tcBorders>
            <w:shd w:val="clear" w:color="000000" w:fill="auto"/>
          </w:tcPr>
          <w:p w:rsidR="00B1267A" w:rsidRPr="002A4550" w:rsidRDefault="00B1267A" w:rsidP="002A4550">
            <w:pPr>
              <w:spacing w:after="0" w:line="240" w:lineRule="auto"/>
            </w:pPr>
            <w:r w:rsidRPr="002A4550">
              <w:t>3926 90 970</w:t>
            </w:r>
          </w:p>
        </w:tc>
        <w:tc>
          <w:tcPr>
            <w:tcW w:w="6756" w:type="dxa"/>
            <w:tcBorders>
              <w:left w:val="single" w:sz="4" w:space="0" w:color="000000"/>
              <w:bottom w:val="single" w:sz="4" w:space="0" w:color="auto"/>
              <w:right w:val="single" w:sz="4" w:space="0" w:color="000000"/>
            </w:tcBorders>
            <w:shd w:val="clear" w:color="000000" w:fill="auto"/>
          </w:tcPr>
          <w:p w:rsidR="00B1267A" w:rsidRPr="002A4550" w:rsidRDefault="00B1267A" w:rsidP="002A4550">
            <w:pPr>
              <w:spacing w:after="0" w:line="240" w:lineRule="auto"/>
              <w:ind w:left="595" w:hanging="595"/>
            </w:pPr>
            <w:r w:rsidRPr="002A4550">
              <w:t>– – – прочие</w:t>
            </w:r>
          </w:p>
        </w:tc>
        <w:tc>
          <w:tcPr>
            <w:tcW w:w="850" w:type="dxa"/>
            <w:tcBorders>
              <w:left w:val="single" w:sz="4" w:space="0" w:color="000000"/>
              <w:bottom w:val="single" w:sz="4" w:space="0" w:color="auto"/>
              <w:right w:val="single" w:sz="4" w:space="0" w:color="000000"/>
            </w:tcBorders>
            <w:shd w:val="clear" w:color="000000" w:fill="auto"/>
          </w:tcPr>
          <w:p w:rsidR="00B1267A" w:rsidRPr="002A4550" w:rsidRDefault="00B1267A" w:rsidP="002A4550">
            <w:pPr>
              <w:spacing w:after="0" w:line="240" w:lineRule="auto"/>
              <w:jc w:val="center"/>
            </w:pPr>
            <w:r>
              <w:t>–</w:t>
            </w:r>
          </w:p>
        </w:tc>
      </w:tr>
    </w:tbl>
    <w:p w:rsidR="004D79F2" w:rsidRPr="002A4550" w:rsidRDefault="004D79F2" w:rsidP="002A4550">
      <w:pPr>
        <w:spacing w:after="0" w:line="240" w:lineRule="auto"/>
      </w:pPr>
    </w:p>
    <w:sectPr w:rsidR="004D79F2" w:rsidRPr="002A4550" w:rsidSect="002A4550">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AA2" w:rsidRDefault="00740AA2" w:rsidP="008E66F8">
      <w:pPr>
        <w:spacing w:after="0" w:line="240" w:lineRule="auto"/>
      </w:pPr>
      <w:r>
        <w:separator/>
      </w:r>
    </w:p>
  </w:endnote>
  <w:endnote w:type="continuationSeparator" w:id="0">
    <w:p w:rsidR="00740AA2" w:rsidRDefault="00740AA2" w:rsidP="008E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Default="00D80D8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Pr="008E66F8" w:rsidRDefault="00D80D89" w:rsidP="008E66F8">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Default="00D80D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AA2" w:rsidRDefault="00740AA2" w:rsidP="008E66F8">
      <w:pPr>
        <w:spacing w:after="0" w:line="240" w:lineRule="auto"/>
      </w:pPr>
      <w:r>
        <w:separator/>
      </w:r>
    </w:p>
  </w:footnote>
  <w:footnote w:type="continuationSeparator" w:id="0">
    <w:p w:rsidR="00740AA2" w:rsidRDefault="00740AA2" w:rsidP="008E6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Default="00D80D8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Pr="002A4550" w:rsidRDefault="002A4550" w:rsidP="002A4550">
    <w:pPr>
      <w:pStyle w:val="a3"/>
      <w:jc w:val="center"/>
    </w:pPr>
    <w:r>
      <w:fldChar w:fldCharType="begin"/>
    </w:r>
    <w:r>
      <w:instrText xml:space="preserve"> PAGE  \* Arabic  \* MERGEFORMAT </w:instrText>
    </w:r>
    <w:r>
      <w:fldChar w:fldCharType="separate"/>
    </w:r>
    <w:r w:rsidR="00233D80">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89" w:rsidRDefault="00D80D8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F8"/>
    <w:rsid w:val="00000C92"/>
    <w:rsid w:val="00026372"/>
    <w:rsid w:val="00046524"/>
    <w:rsid w:val="000A7057"/>
    <w:rsid w:val="00156870"/>
    <w:rsid w:val="00182320"/>
    <w:rsid w:val="001D5C77"/>
    <w:rsid w:val="00233D80"/>
    <w:rsid w:val="002953DA"/>
    <w:rsid w:val="002A4550"/>
    <w:rsid w:val="002F15EA"/>
    <w:rsid w:val="003176FB"/>
    <w:rsid w:val="00324D38"/>
    <w:rsid w:val="00377133"/>
    <w:rsid w:val="00384D7E"/>
    <w:rsid w:val="00452226"/>
    <w:rsid w:val="004D79F2"/>
    <w:rsid w:val="005D0242"/>
    <w:rsid w:val="00687320"/>
    <w:rsid w:val="00693B42"/>
    <w:rsid w:val="00740AA2"/>
    <w:rsid w:val="00766BD1"/>
    <w:rsid w:val="0079741D"/>
    <w:rsid w:val="007F548F"/>
    <w:rsid w:val="008A5914"/>
    <w:rsid w:val="008E66F8"/>
    <w:rsid w:val="008F3DEC"/>
    <w:rsid w:val="00902E1E"/>
    <w:rsid w:val="009413A4"/>
    <w:rsid w:val="009B57F1"/>
    <w:rsid w:val="00A51550"/>
    <w:rsid w:val="00A80FA8"/>
    <w:rsid w:val="00AE674B"/>
    <w:rsid w:val="00B1267A"/>
    <w:rsid w:val="00B6587B"/>
    <w:rsid w:val="00B901E6"/>
    <w:rsid w:val="00BA741A"/>
    <w:rsid w:val="00C77885"/>
    <w:rsid w:val="00CB2C3D"/>
    <w:rsid w:val="00D43B70"/>
    <w:rsid w:val="00D80D89"/>
    <w:rsid w:val="00DA6DE3"/>
    <w:rsid w:val="00DF16D7"/>
    <w:rsid w:val="00E355E7"/>
    <w:rsid w:val="00F14F6B"/>
    <w:rsid w:val="00F62240"/>
    <w:rsid w:val="00F95EB2"/>
    <w:rsid w:val="00FA7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6F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E66F8"/>
    <w:rPr>
      <w:sz w:val="20"/>
    </w:rPr>
  </w:style>
  <w:style w:type="paragraph" w:styleId="a5">
    <w:name w:val="footer"/>
    <w:basedOn w:val="a"/>
    <w:link w:val="a6"/>
    <w:uiPriority w:val="99"/>
    <w:unhideWhenUsed/>
    <w:rsid w:val="008E66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66F8"/>
    <w:rPr>
      <w:sz w:val="20"/>
    </w:rPr>
  </w:style>
  <w:style w:type="character" w:styleId="a7">
    <w:name w:val="annotation reference"/>
    <w:basedOn w:val="a0"/>
    <w:uiPriority w:val="99"/>
    <w:semiHidden/>
    <w:unhideWhenUsed/>
    <w:rsid w:val="008F3DEC"/>
    <w:rPr>
      <w:sz w:val="16"/>
      <w:szCs w:val="16"/>
    </w:rPr>
  </w:style>
  <w:style w:type="paragraph" w:styleId="a8">
    <w:name w:val="annotation text"/>
    <w:basedOn w:val="a"/>
    <w:link w:val="a9"/>
    <w:uiPriority w:val="99"/>
    <w:semiHidden/>
    <w:unhideWhenUsed/>
    <w:rsid w:val="008F3DEC"/>
    <w:pPr>
      <w:spacing w:line="240" w:lineRule="auto"/>
    </w:pPr>
    <w:rPr>
      <w:szCs w:val="20"/>
    </w:rPr>
  </w:style>
  <w:style w:type="character" w:customStyle="1" w:styleId="a9">
    <w:name w:val="Текст примечания Знак"/>
    <w:basedOn w:val="a0"/>
    <w:link w:val="a8"/>
    <w:uiPriority w:val="99"/>
    <w:semiHidden/>
    <w:rsid w:val="008F3DEC"/>
    <w:rPr>
      <w:sz w:val="20"/>
      <w:szCs w:val="20"/>
    </w:rPr>
  </w:style>
  <w:style w:type="paragraph" w:styleId="aa">
    <w:name w:val="annotation subject"/>
    <w:basedOn w:val="a8"/>
    <w:next w:val="a8"/>
    <w:link w:val="ab"/>
    <w:uiPriority w:val="99"/>
    <w:semiHidden/>
    <w:unhideWhenUsed/>
    <w:rsid w:val="008F3DEC"/>
    <w:rPr>
      <w:b/>
      <w:bCs/>
    </w:rPr>
  </w:style>
  <w:style w:type="character" w:customStyle="1" w:styleId="ab">
    <w:name w:val="Тема примечания Знак"/>
    <w:basedOn w:val="a9"/>
    <w:link w:val="aa"/>
    <w:uiPriority w:val="99"/>
    <w:semiHidden/>
    <w:rsid w:val="008F3DEC"/>
    <w:rPr>
      <w:b/>
      <w:bCs/>
      <w:sz w:val="20"/>
      <w:szCs w:val="20"/>
    </w:rPr>
  </w:style>
  <w:style w:type="paragraph" w:styleId="ac">
    <w:name w:val="Balloon Text"/>
    <w:basedOn w:val="a"/>
    <w:link w:val="ad"/>
    <w:uiPriority w:val="99"/>
    <w:semiHidden/>
    <w:unhideWhenUsed/>
    <w:rsid w:val="0045222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52226"/>
    <w:rPr>
      <w:rFonts w:ascii="Tahoma" w:hAnsi="Tahoma" w:cs="Tahoma"/>
      <w:sz w:val="16"/>
      <w:szCs w:val="16"/>
    </w:rPr>
  </w:style>
  <w:style w:type="paragraph" w:customStyle="1" w:styleId="ae">
    <w:name w:val="заголовок примечания"/>
    <w:basedOn w:val="a"/>
    <w:rsid w:val="002A4550"/>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втор абзац в пункте"/>
    <w:basedOn w:val="a"/>
    <w:rsid w:val="002A4550"/>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6F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E66F8"/>
    <w:rPr>
      <w:sz w:val="20"/>
    </w:rPr>
  </w:style>
  <w:style w:type="paragraph" w:styleId="a5">
    <w:name w:val="footer"/>
    <w:basedOn w:val="a"/>
    <w:link w:val="a6"/>
    <w:uiPriority w:val="99"/>
    <w:unhideWhenUsed/>
    <w:rsid w:val="008E66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66F8"/>
    <w:rPr>
      <w:sz w:val="20"/>
    </w:rPr>
  </w:style>
  <w:style w:type="character" w:styleId="a7">
    <w:name w:val="annotation reference"/>
    <w:basedOn w:val="a0"/>
    <w:uiPriority w:val="99"/>
    <w:semiHidden/>
    <w:unhideWhenUsed/>
    <w:rsid w:val="008F3DEC"/>
    <w:rPr>
      <w:sz w:val="16"/>
      <w:szCs w:val="16"/>
    </w:rPr>
  </w:style>
  <w:style w:type="paragraph" w:styleId="a8">
    <w:name w:val="annotation text"/>
    <w:basedOn w:val="a"/>
    <w:link w:val="a9"/>
    <w:uiPriority w:val="99"/>
    <w:semiHidden/>
    <w:unhideWhenUsed/>
    <w:rsid w:val="008F3DEC"/>
    <w:pPr>
      <w:spacing w:line="240" w:lineRule="auto"/>
    </w:pPr>
    <w:rPr>
      <w:szCs w:val="20"/>
    </w:rPr>
  </w:style>
  <w:style w:type="character" w:customStyle="1" w:styleId="a9">
    <w:name w:val="Текст примечания Знак"/>
    <w:basedOn w:val="a0"/>
    <w:link w:val="a8"/>
    <w:uiPriority w:val="99"/>
    <w:semiHidden/>
    <w:rsid w:val="008F3DEC"/>
    <w:rPr>
      <w:sz w:val="20"/>
      <w:szCs w:val="20"/>
    </w:rPr>
  </w:style>
  <w:style w:type="paragraph" w:styleId="aa">
    <w:name w:val="annotation subject"/>
    <w:basedOn w:val="a8"/>
    <w:next w:val="a8"/>
    <w:link w:val="ab"/>
    <w:uiPriority w:val="99"/>
    <w:semiHidden/>
    <w:unhideWhenUsed/>
    <w:rsid w:val="008F3DEC"/>
    <w:rPr>
      <w:b/>
      <w:bCs/>
    </w:rPr>
  </w:style>
  <w:style w:type="character" w:customStyle="1" w:styleId="ab">
    <w:name w:val="Тема примечания Знак"/>
    <w:basedOn w:val="a9"/>
    <w:link w:val="aa"/>
    <w:uiPriority w:val="99"/>
    <w:semiHidden/>
    <w:rsid w:val="008F3DEC"/>
    <w:rPr>
      <w:b/>
      <w:bCs/>
      <w:sz w:val="20"/>
      <w:szCs w:val="20"/>
    </w:rPr>
  </w:style>
  <w:style w:type="paragraph" w:styleId="ac">
    <w:name w:val="Balloon Text"/>
    <w:basedOn w:val="a"/>
    <w:link w:val="ad"/>
    <w:uiPriority w:val="99"/>
    <w:semiHidden/>
    <w:unhideWhenUsed/>
    <w:rsid w:val="0045222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52226"/>
    <w:rPr>
      <w:rFonts w:ascii="Tahoma" w:hAnsi="Tahoma" w:cs="Tahoma"/>
      <w:sz w:val="16"/>
      <w:szCs w:val="16"/>
    </w:rPr>
  </w:style>
  <w:style w:type="paragraph" w:customStyle="1" w:styleId="ae">
    <w:name w:val="заголовок примечания"/>
    <w:basedOn w:val="a"/>
    <w:rsid w:val="002A4550"/>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втор абзац в пункте"/>
    <w:basedOn w:val="a"/>
    <w:rsid w:val="002A4550"/>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20</Pages>
  <Words>4742</Words>
  <Characters>27033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Панова Елена Николаевна</cp:lastModifiedBy>
  <cp:revision>3</cp:revision>
  <dcterms:created xsi:type="dcterms:W3CDTF">2016-04-05T14:03:00Z</dcterms:created>
  <dcterms:modified xsi:type="dcterms:W3CDTF">2020-04-16T11:03:00Z</dcterms:modified>
</cp:coreProperties>
</file>