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D1C" w:rsidRPr="00944D1C" w:rsidRDefault="00944D1C" w:rsidP="00944D1C">
      <w:pPr>
        <w:spacing w:after="120" w:line="240" w:lineRule="auto"/>
        <w:jc w:val="center"/>
        <w:rPr>
          <w:b/>
          <w:caps/>
          <w:szCs w:val="30"/>
        </w:rPr>
      </w:pPr>
      <w:r w:rsidRPr="00944D1C">
        <w:rPr>
          <w:b/>
          <w:caps/>
          <w:szCs w:val="30"/>
        </w:rPr>
        <w:t>Группа 45</w:t>
      </w:r>
    </w:p>
    <w:p w:rsidR="00944D1C" w:rsidRPr="00944D1C" w:rsidRDefault="00944D1C" w:rsidP="00944D1C">
      <w:pPr>
        <w:spacing w:after="120" w:line="240" w:lineRule="auto"/>
        <w:jc w:val="center"/>
        <w:rPr>
          <w:b/>
          <w:caps/>
          <w:szCs w:val="30"/>
        </w:rPr>
      </w:pPr>
      <w:r w:rsidRPr="00944D1C">
        <w:rPr>
          <w:b/>
          <w:caps/>
          <w:szCs w:val="30"/>
        </w:rPr>
        <w:t>Пробка и изделия из нее</w:t>
      </w:r>
    </w:p>
    <w:p w:rsidR="00944D1C" w:rsidRPr="00944D1C" w:rsidRDefault="00944D1C" w:rsidP="00944D1C">
      <w:pPr>
        <w:spacing w:after="120" w:line="240" w:lineRule="auto"/>
        <w:jc w:val="both"/>
        <w:rPr>
          <w:b/>
          <w:szCs w:val="30"/>
        </w:rPr>
      </w:pPr>
      <w:r w:rsidRPr="00944D1C">
        <w:rPr>
          <w:b/>
          <w:szCs w:val="30"/>
        </w:rPr>
        <w:t>Примечание:</w:t>
      </w:r>
    </w:p>
    <w:p w:rsidR="00944D1C" w:rsidRPr="00944D1C" w:rsidRDefault="00944D1C" w:rsidP="00944D1C">
      <w:pPr>
        <w:spacing w:after="120" w:line="240" w:lineRule="auto"/>
        <w:ind w:left="454" w:hanging="454"/>
        <w:jc w:val="both"/>
        <w:rPr>
          <w:szCs w:val="30"/>
        </w:rPr>
      </w:pPr>
      <w:r w:rsidRPr="00944D1C">
        <w:rPr>
          <w:szCs w:val="30"/>
        </w:rPr>
        <w:t>1.</w:t>
      </w:r>
      <w:r w:rsidRPr="00944D1C">
        <w:rPr>
          <w:szCs w:val="30"/>
        </w:rPr>
        <w:tab/>
        <w:t>В данную группу не включаются:</w:t>
      </w:r>
    </w:p>
    <w:p w:rsidR="00944D1C" w:rsidRPr="00944D1C" w:rsidRDefault="00944D1C" w:rsidP="00944D1C">
      <w:pPr>
        <w:spacing w:after="120" w:line="240" w:lineRule="auto"/>
        <w:ind w:left="908" w:hanging="454"/>
        <w:jc w:val="both"/>
        <w:rPr>
          <w:szCs w:val="30"/>
        </w:rPr>
      </w:pPr>
      <w:r w:rsidRPr="00944D1C">
        <w:rPr>
          <w:szCs w:val="30"/>
        </w:rPr>
        <w:t>(а)</w:t>
      </w:r>
      <w:r w:rsidRPr="00944D1C">
        <w:rPr>
          <w:szCs w:val="30"/>
        </w:rPr>
        <w:tab/>
        <w:t>обувь или детали обуви группы 64;</w:t>
      </w:r>
    </w:p>
    <w:p w:rsidR="00944D1C" w:rsidRPr="00944D1C" w:rsidRDefault="00944D1C" w:rsidP="00944D1C">
      <w:pPr>
        <w:spacing w:after="120" w:line="240" w:lineRule="auto"/>
        <w:ind w:left="908" w:hanging="454"/>
        <w:jc w:val="both"/>
        <w:rPr>
          <w:szCs w:val="30"/>
        </w:rPr>
      </w:pPr>
      <w:r w:rsidRPr="00944D1C">
        <w:rPr>
          <w:szCs w:val="30"/>
        </w:rPr>
        <w:t>(б)</w:t>
      </w:r>
      <w:r w:rsidRPr="00944D1C">
        <w:rPr>
          <w:szCs w:val="30"/>
        </w:rPr>
        <w:tab/>
        <w:t>головные уборы или их части группы 65; или</w:t>
      </w:r>
    </w:p>
    <w:p w:rsidR="00944D1C" w:rsidRPr="00944D1C" w:rsidRDefault="00944D1C" w:rsidP="00944D1C">
      <w:pPr>
        <w:spacing w:after="120" w:line="240" w:lineRule="auto"/>
        <w:ind w:left="908" w:hanging="454"/>
        <w:jc w:val="both"/>
        <w:rPr>
          <w:szCs w:val="30"/>
        </w:rPr>
      </w:pPr>
      <w:r w:rsidRPr="00944D1C">
        <w:rPr>
          <w:szCs w:val="30"/>
        </w:rPr>
        <w:t>(в)</w:t>
      </w:r>
      <w:r w:rsidRPr="00944D1C">
        <w:rPr>
          <w:szCs w:val="30"/>
        </w:rPr>
        <w:tab/>
        <w:t>изделия группы 95 (например, игрушки, игры, спортивный инвентарь).</w:t>
      </w:r>
    </w:p>
    <w:p w:rsidR="00944D1C" w:rsidRPr="00944D1C" w:rsidRDefault="00944D1C" w:rsidP="00944D1C">
      <w:pPr>
        <w:spacing w:after="0" w:line="240" w:lineRule="auto"/>
      </w:pPr>
    </w:p>
    <w:tbl>
      <w:tblPr>
        <w:tblW w:w="9363" w:type="dxa"/>
        <w:jc w:val="center"/>
        <w:tblInd w:w="-51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BA0CA0" w:rsidRPr="00944D1C" w:rsidTr="00BA0CA0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A0CA0" w:rsidRPr="00944D1C" w:rsidRDefault="00BA0CA0" w:rsidP="00944D1C">
            <w:pPr>
              <w:spacing w:after="0" w:line="240" w:lineRule="auto"/>
              <w:jc w:val="center"/>
            </w:pPr>
            <w:r w:rsidRPr="00944D1C">
              <w:t>Код</w:t>
            </w:r>
            <w:r w:rsidRPr="00944D1C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A0CA0" w:rsidRPr="00944D1C" w:rsidRDefault="00BA0CA0" w:rsidP="00944D1C">
            <w:pPr>
              <w:spacing w:after="0" w:line="240" w:lineRule="auto"/>
              <w:jc w:val="center"/>
            </w:pPr>
            <w:r w:rsidRPr="00944D1C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A0CA0" w:rsidRPr="00944D1C" w:rsidRDefault="00BA0CA0" w:rsidP="00944D1C">
            <w:pPr>
              <w:spacing w:after="0" w:line="240" w:lineRule="auto"/>
              <w:jc w:val="center"/>
            </w:pPr>
            <w:r w:rsidRPr="00944D1C">
              <w:t>Доп.</w:t>
            </w:r>
            <w:r w:rsidRPr="00944D1C">
              <w:br/>
              <w:t>ед.</w:t>
            </w:r>
            <w:r w:rsidRPr="00944D1C">
              <w:br/>
              <w:t>изм.</w:t>
            </w:r>
          </w:p>
        </w:tc>
      </w:tr>
      <w:tr w:rsidR="00BA0CA0" w:rsidRPr="00944D1C" w:rsidTr="00BA0CA0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</w:pPr>
            <w:r w:rsidRPr="00944D1C">
              <w:t>4501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</w:pPr>
            <w:r w:rsidRPr="00944D1C">
              <w:t>Пробка натуральная, необработанная или прошедшая первичную обработку; отходы пробки; измельченная, гранулированная или молотая пробка: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  <w:jc w:val="center"/>
            </w:pPr>
          </w:p>
        </w:tc>
      </w:tr>
      <w:tr w:rsidR="00BA0CA0" w:rsidRPr="00944D1C" w:rsidTr="00BA0CA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</w:pPr>
            <w:r w:rsidRPr="00944D1C">
              <w:t>4501 10 000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  <w:ind w:left="198" w:hanging="198"/>
            </w:pPr>
            <w:r w:rsidRPr="00944D1C">
              <w:t>– пробка натуральная, необработанная или прошедшая первичную обработку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  <w:jc w:val="center"/>
            </w:pPr>
            <w:r w:rsidRPr="00944D1C">
              <w:t>–</w:t>
            </w:r>
          </w:p>
        </w:tc>
      </w:tr>
      <w:tr w:rsidR="00BA0CA0" w:rsidRPr="00944D1C" w:rsidTr="00BA0CA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</w:pPr>
            <w:r w:rsidRPr="00944D1C">
              <w:t>4501 90 000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  <w:ind w:left="198" w:hanging="198"/>
            </w:pPr>
            <w:r w:rsidRPr="00944D1C">
              <w:t>– прочая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  <w:jc w:val="center"/>
            </w:pPr>
            <w:r w:rsidRPr="00944D1C">
              <w:t>–</w:t>
            </w:r>
          </w:p>
        </w:tc>
      </w:tr>
      <w:tr w:rsidR="00BA0CA0" w:rsidRPr="00944D1C" w:rsidTr="00BA0CA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</w:pPr>
            <w:r w:rsidRPr="00944D1C">
              <w:t>4502 00 000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</w:pPr>
            <w:r w:rsidRPr="00944D1C">
              <w:t>Пробка натуральная, с удаленным наружным слоем или начерно обрезанная, или в виде прямоугольных (включая квадратные) блоков, плит, листов или полос (включая заготовки для изготовления пробок или заглушек, имеющие острые кромки)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  <w:jc w:val="center"/>
            </w:pPr>
            <w:r w:rsidRPr="00944D1C">
              <w:t>–</w:t>
            </w:r>
          </w:p>
        </w:tc>
      </w:tr>
      <w:tr w:rsidR="00BA0CA0" w:rsidRPr="00944D1C" w:rsidTr="00BA0CA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</w:pPr>
            <w:r w:rsidRPr="00944D1C">
              <w:t>4503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</w:pPr>
            <w:r w:rsidRPr="00944D1C">
              <w:t>Изделия из натуральной пробки: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  <w:jc w:val="center"/>
            </w:pPr>
          </w:p>
        </w:tc>
      </w:tr>
      <w:tr w:rsidR="00BA0CA0" w:rsidRPr="00944D1C" w:rsidTr="00BA0CA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</w:pPr>
            <w:r w:rsidRPr="00944D1C">
              <w:t>4503 10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  <w:ind w:left="198" w:hanging="198"/>
            </w:pPr>
            <w:r w:rsidRPr="00944D1C">
              <w:t>– пробки и заглушки: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  <w:jc w:val="center"/>
            </w:pPr>
          </w:p>
        </w:tc>
      </w:tr>
      <w:tr w:rsidR="00BA0CA0" w:rsidRPr="00944D1C" w:rsidTr="00BA0CA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</w:pPr>
            <w:r w:rsidRPr="00944D1C">
              <w:t>4503 10 100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  <w:ind w:left="397" w:hanging="397"/>
            </w:pPr>
            <w:r w:rsidRPr="00944D1C">
              <w:t>– – цилиндрические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  <w:jc w:val="center"/>
            </w:pPr>
            <w:r w:rsidRPr="00944D1C">
              <w:t>–</w:t>
            </w:r>
          </w:p>
        </w:tc>
      </w:tr>
      <w:tr w:rsidR="00BA0CA0" w:rsidRPr="00944D1C" w:rsidTr="00BA0CA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</w:pPr>
            <w:r w:rsidRPr="00944D1C">
              <w:t>4503 10 900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  <w:ind w:left="397" w:hanging="397"/>
            </w:pPr>
            <w:r w:rsidRPr="00944D1C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  <w:jc w:val="center"/>
            </w:pPr>
            <w:r w:rsidRPr="00944D1C">
              <w:t>–</w:t>
            </w:r>
          </w:p>
        </w:tc>
      </w:tr>
      <w:tr w:rsidR="00BA0CA0" w:rsidRPr="00944D1C" w:rsidTr="00BA0CA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</w:pPr>
            <w:r w:rsidRPr="00944D1C">
              <w:t>4503 90 000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  <w:ind w:left="198" w:hanging="198"/>
            </w:pPr>
            <w:r w:rsidRPr="00944D1C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  <w:jc w:val="center"/>
            </w:pPr>
            <w:r w:rsidRPr="00944D1C">
              <w:t>–</w:t>
            </w:r>
          </w:p>
        </w:tc>
      </w:tr>
      <w:tr w:rsidR="00BA0CA0" w:rsidRPr="00944D1C" w:rsidTr="00BA0CA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</w:pPr>
            <w:r w:rsidRPr="00944D1C">
              <w:t>4504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</w:pPr>
            <w:r w:rsidRPr="00944D1C">
              <w:t>Пробка агломерированная (со связующим веществом или без него) и изделия из нее: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  <w:jc w:val="center"/>
            </w:pPr>
          </w:p>
        </w:tc>
      </w:tr>
      <w:tr w:rsidR="00BA0CA0" w:rsidRPr="00944D1C" w:rsidTr="00BA0CA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</w:pPr>
            <w:r w:rsidRPr="00944D1C">
              <w:t>4504 10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  <w:ind w:left="198" w:hanging="198"/>
            </w:pPr>
            <w:r w:rsidRPr="00944D1C">
              <w:t>– блоки, плиты, листы и полосы; плитки любой формы; цельные цилиндры, включая диски: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  <w:jc w:val="center"/>
            </w:pPr>
          </w:p>
        </w:tc>
      </w:tr>
      <w:tr w:rsidR="00BA0CA0" w:rsidRPr="00944D1C" w:rsidTr="00BA0CA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  <w:ind w:left="397" w:hanging="397"/>
            </w:pPr>
            <w:r w:rsidRPr="00944D1C">
              <w:t>– – пробки и заглушки: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  <w:jc w:val="center"/>
            </w:pPr>
          </w:p>
        </w:tc>
      </w:tr>
      <w:tr w:rsidR="00BA0CA0" w:rsidRPr="00944D1C" w:rsidTr="00BA0CA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</w:pPr>
            <w:r w:rsidRPr="00944D1C">
              <w:t>4504 10 110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  <w:ind w:left="595" w:hanging="595"/>
            </w:pPr>
            <w:r w:rsidRPr="00944D1C">
              <w:t>– – – для игристых вин, включая пробки с шайбами из натуральной пробки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  <w:jc w:val="center"/>
            </w:pPr>
            <w:r w:rsidRPr="00944D1C">
              <w:t>–</w:t>
            </w:r>
          </w:p>
        </w:tc>
      </w:tr>
      <w:tr w:rsidR="00BA0CA0" w:rsidRPr="00944D1C" w:rsidTr="00BA0CA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</w:pPr>
            <w:r w:rsidRPr="00944D1C">
              <w:t>4504 10 190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  <w:ind w:left="595" w:hanging="595"/>
            </w:pPr>
            <w:r w:rsidRPr="00944D1C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  <w:jc w:val="center"/>
            </w:pPr>
            <w:r w:rsidRPr="00944D1C">
              <w:t>–</w:t>
            </w:r>
          </w:p>
        </w:tc>
      </w:tr>
      <w:tr w:rsidR="00BA0CA0" w:rsidRPr="00944D1C" w:rsidTr="00BA0CA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  <w:ind w:left="397" w:hanging="397"/>
            </w:pPr>
            <w:r w:rsidRPr="00944D1C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  <w:jc w:val="center"/>
            </w:pPr>
          </w:p>
        </w:tc>
      </w:tr>
      <w:tr w:rsidR="00BA0CA0" w:rsidRPr="00944D1C" w:rsidTr="00BA0CA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</w:pPr>
            <w:r w:rsidRPr="00944D1C">
              <w:t>4504 10 910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  <w:ind w:left="595" w:hanging="595"/>
            </w:pPr>
            <w:r w:rsidRPr="00944D1C">
              <w:t>– – – со связующим веществом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  <w:jc w:val="center"/>
            </w:pPr>
            <w:r w:rsidRPr="00944D1C">
              <w:t>–</w:t>
            </w:r>
          </w:p>
        </w:tc>
      </w:tr>
      <w:tr w:rsidR="00BA0CA0" w:rsidRPr="00944D1C" w:rsidTr="00BA0CA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</w:pPr>
            <w:r w:rsidRPr="00944D1C">
              <w:t>4504 10 990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  <w:ind w:left="595" w:hanging="595"/>
            </w:pPr>
            <w:r w:rsidRPr="00944D1C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  <w:jc w:val="center"/>
            </w:pPr>
            <w:r w:rsidRPr="00944D1C">
              <w:t>–</w:t>
            </w:r>
          </w:p>
        </w:tc>
      </w:tr>
      <w:tr w:rsidR="00BA0CA0" w:rsidRPr="00944D1C" w:rsidTr="00BA0CA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</w:pPr>
            <w:r w:rsidRPr="00944D1C">
              <w:lastRenderedPageBreak/>
              <w:t>4504 90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  <w:ind w:left="198" w:hanging="198"/>
            </w:pPr>
            <w:r w:rsidRPr="00944D1C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  <w:jc w:val="center"/>
            </w:pPr>
          </w:p>
        </w:tc>
      </w:tr>
      <w:tr w:rsidR="00BA0CA0" w:rsidRPr="00944D1C" w:rsidTr="00BA0CA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</w:pPr>
            <w:r w:rsidRPr="00944D1C">
              <w:t>4504 90 200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  <w:ind w:left="397" w:hanging="397"/>
            </w:pPr>
            <w:r w:rsidRPr="00944D1C">
              <w:t>– – пробки и заглушки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  <w:jc w:val="center"/>
            </w:pPr>
            <w:r w:rsidRPr="00944D1C">
              <w:t>–</w:t>
            </w:r>
          </w:p>
        </w:tc>
      </w:tr>
      <w:tr w:rsidR="00BA0CA0" w:rsidRPr="00944D1C" w:rsidTr="00BA0CA0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</w:pPr>
            <w:r w:rsidRPr="00944D1C">
              <w:t>4504 90 800</w:t>
            </w:r>
            <w:bookmarkStart w:id="0" w:name="_GoBack"/>
            <w:bookmarkEnd w:id="0"/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  <w:ind w:left="397" w:hanging="397"/>
            </w:pPr>
            <w:r w:rsidRPr="00944D1C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A0CA0" w:rsidRPr="00944D1C" w:rsidRDefault="00BA0CA0" w:rsidP="00944D1C">
            <w:pPr>
              <w:spacing w:after="0" w:line="240" w:lineRule="auto"/>
              <w:jc w:val="center"/>
            </w:pPr>
            <w:r w:rsidRPr="00944D1C">
              <w:t>–</w:t>
            </w:r>
          </w:p>
        </w:tc>
      </w:tr>
    </w:tbl>
    <w:p w:rsidR="004D79F2" w:rsidRPr="00944D1C" w:rsidRDefault="004D79F2" w:rsidP="00944D1C">
      <w:pPr>
        <w:spacing w:after="0" w:line="240" w:lineRule="auto"/>
      </w:pPr>
    </w:p>
    <w:sectPr w:rsidR="004D79F2" w:rsidRPr="00944D1C" w:rsidSect="00944D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235" w:rsidRDefault="00EC5235" w:rsidP="008402E3">
      <w:pPr>
        <w:spacing w:after="0" w:line="240" w:lineRule="auto"/>
      </w:pPr>
      <w:r>
        <w:separator/>
      </w:r>
    </w:p>
  </w:endnote>
  <w:endnote w:type="continuationSeparator" w:id="0">
    <w:p w:rsidR="00EC5235" w:rsidRDefault="00EC5235" w:rsidP="00840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2E3" w:rsidRDefault="008402E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2E3" w:rsidRPr="008402E3" w:rsidRDefault="008402E3" w:rsidP="008402E3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2E3" w:rsidRDefault="008402E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235" w:rsidRDefault="00EC5235" w:rsidP="008402E3">
      <w:pPr>
        <w:spacing w:after="0" w:line="240" w:lineRule="auto"/>
      </w:pPr>
      <w:r>
        <w:separator/>
      </w:r>
    </w:p>
  </w:footnote>
  <w:footnote w:type="continuationSeparator" w:id="0">
    <w:p w:rsidR="00EC5235" w:rsidRDefault="00EC5235" w:rsidP="00840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2E3" w:rsidRDefault="008402E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2E3" w:rsidRPr="00944D1C" w:rsidRDefault="00944D1C" w:rsidP="00944D1C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595D82"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2E3" w:rsidRDefault="008402E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2E3"/>
    <w:rsid w:val="004D79F2"/>
    <w:rsid w:val="00595D82"/>
    <w:rsid w:val="0079741D"/>
    <w:rsid w:val="008402E3"/>
    <w:rsid w:val="00944D1C"/>
    <w:rsid w:val="0098370F"/>
    <w:rsid w:val="00BA0CA0"/>
    <w:rsid w:val="00CB013A"/>
    <w:rsid w:val="00D40251"/>
    <w:rsid w:val="00EC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02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402E3"/>
    <w:rPr>
      <w:sz w:val="20"/>
    </w:rPr>
  </w:style>
  <w:style w:type="paragraph" w:styleId="a5">
    <w:name w:val="footer"/>
    <w:basedOn w:val="a"/>
    <w:link w:val="a6"/>
    <w:uiPriority w:val="99"/>
    <w:unhideWhenUsed/>
    <w:rsid w:val="008402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402E3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02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402E3"/>
    <w:rPr>
      <w:sz w:val="20"/>
    </w:rPr>
  </w:style>
  <w:style w:type="paragraph" w:styleId="a5">
    <w:name w:val="footer"/>
    <w:basedOn w:val="a"/>
    <w:link w:val="a6"/>
    <w:uiPriority w:val="99"/>
    <w:unhideWhenUsed/>
    <w:rsid w:val="008402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402E3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2016-04-05T08:50:00Z</dcterms:created>
  <dcterms:modified xsi:type="dcterms:W3CDTF">2016-04-05T13:01:00Z</dcterms:modified>
</cp:coreProperties>
</file>