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EA5" w:rsidRPr="00733EA5" w:rsidRDefault="00733EA5" w:rsidP="00733EA5">
      <w:pPr>
        <w:spacing w:after="120" w:line="240" w:lineRule="auto"/>
        <w:jc w:val="center"/>
        <w:rPr>
          <w:b/>
          <w:caps/>
          <w:szCs w:val="30"/>
        </w:rPr>
      </w:pPr>
      <w:r w:rsidRPr="00733EA5">
        <w:rPr>
          <w:b/>
          <w:caps/>
          <w:szCs w:val="30"/>
        </w:rPr>
        <w:t>Группа 58</w:t>
      </w:r>
    </w:p>
    <w:p w:rsidR="00733EA5" w:rsidRPr="00733EA5" w:rsidRDefault="00733EA5" w:rsidP="00733EA5">
      <w:pPr>
        <w:spacing w:after="120" w:line="240" w:lineRule="auto"/>
        <w:jc w:val="center"/>
        <w:rPr>
          <w:b/>
          <w:caps/>
          <w:szCs w:val="30"/>
        </w:rPr>
      </w:pPr>
      <w:r w:rsidRPr="00733EA5">
        <w:rPr>
          <w:b/>
          <w:caps/>
          <w:szCs w:val="30"/>
        </w:rPr>
        <w:t xml:space="preserve">Специальные ткани; тафтинговые </w:t>
      </w:r>
      <w:r w:rsidRPr="00733EA5">
        <w:rPr>
          <w:b/>
          <w:caps/>
          <w:szCs w:val="30"/>
        </w:rPr>
        <w:br/>
        <w:t xml:space="preserve">текстильные материалы; кружева; гобелены; </w:t>
      </w:r>
      <w:r w:rsidRPr="00733EA5">
        <w:rPr>
          <w:b/>
          <w:caps/>
          <w:szCs w:val="30"/>
        </w:rPr>
        <w:br/>
        <w:t>отделочные материалы; вышивки</w:t>
      </w:r>
    </w:p>
    <w:p w:rsidR="00733EA5" w:rsidRPr="00733EA5" w:rsidRDefault="00733EA5" w:rsidP="00733EA5">
      <w:pPr>
        <w:spacing w:after="120" w:line="240" w:lineRule="auto"/>
        <w:jc w:val="both"/>
        <w:rPr>
          <w:b/>
          <w:szCs w:val="30"/>
        </w:rPr>
      </w:pPr>
      <w:r w:rsidRPr="00733EA5">
        <w:rPr>
          <w:b/>
          <w:szCs w:val="30"/>
        </w:rPr>
        <w:t>Примечания: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1.</w:t>
      </w:r>
      <w:r w:rsidRPr="00733EA5">
        <w:rPr>
          <w:szCs w:val="30"/>
        </w:rPr>
        <w:tab/>
        <w:t>В данную группу не включаются текстильные материалы, указанные в примечании 1 к группе 59, пропитанные, с покрытием или дублированные, или другие изделия группы</w:t>
      </w:r>
      <w:r w:rsidRPr="00733EA5">
        <w:rPr>
          <w:szCs w:val="30"/>
          <w:lang w:val="en-US"/>
        </w:rPr>
        <w:t> </w:t>
      </w:r>
      <w:r w:rsidRPr="00733EA5">
        <w:rPr>
          <w:szCs w:val="30"/>
        </w:rPr>
        <w:t>59.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2.</w:t>
      </w:r>
      <w:r w:rsidRPr="00733EA5">
        <w:rPr>
          <w:szCs w:val="30"/>
        </w:rPr>
        <w:tab/>
        <w:t xml:space="preserve">В товарную позицию 5801 включаются также ткани с уточным ворсом, у которых </w:t>
      </w:r>
      <w:proofErr w:type="spellStart"/>
      <w:r w:rsidRPr="00733EA5">
        <w:rPr>
          <w:szCs w:val="30"/>
        </w:rPr>
        <w:t>ворсообразующие</w:t>
      </w:r>
      <w:proofErr w:type="spellEnd"/>
      <w:r w:rsidRPr="00733EA5">
        <w:rPr>
          <w:szCs w:val="30"/>
        </w:rPr>
        <w:t xml:space="preserve"> нити еще не обрезаны и на этой стадии у них нет еще стоячего ворса.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3.</w:t>
      </w:r>
      <w:r w:rsidRPr="00733EA5">
        <w:rPr>
          <w:szCs w:val="30"/>
        </w:rPr>
        <w:tab/>
        <w:t xml:space="preserve">Для изделий товарной позиции 5803 термин "ткань </w:t>
      </w:r>
      <w:proofErr w:type="spellStart"/>
      <w:r w:rsidRPr="00733EA5">
        <w:rPr>
          <w:szCs w:val="30"/>
        </w:rPr>
        <w:t>перевивочного</w:t>
      </w:r>
      <w:proofErr w:type="spellEnd"/>
      <w:r w:rsidRPr="00733EA5">
        <w:rPr>
          <w:szCs w:val="30"/>
        </w:rPr>
        <w:t xml:space="preserve"> переплетения" означает ткань с основой, полностью или частично состоящей из стоячих или фоновых нитей и из пересекающих или </w:t>
      </w:r>
      <w:proofErr w:type="spellStart"/>
      <w:r w:rsidRPr="00733EA5">
        <w:rPr>
          <w:szCs w:val="30"/>
        </w:rPr>
        <w:t>перевивочных</w:t>
      </w:r>
      <w:proofErr w:type="spellEnd"/>
      <w:r w:rsidRPr="00733EA5">
        <w:rPr>
          <w:szCs w:val="30"/>
        </w:rPr>
        <w:t xml:space="preserve"> нитей, которые пересекают стоячие или фоновые нити, делая пол-оборота, полный оборот или более для образования петель, через которые проходят уточные нити.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4.</w:t>
      </w:r>
      <w:r w:rsidRPr="00733EA5">
        <w:rPr>
          <w:szCs w:val="30"/>
        </w:rPr>
        <w:tab/>
        <w:t xml:space="preserve">Товарная позиция 5804 не включает сетчатые полотна, </w:t>
      </w:r>
      <w:proofErr w:type="gramStart"/>
      <w:r w:rsidRPr="00733EA5">
        <w:rPr>
          <w:szCs w:val="30"/>
        </w:rPr>
        <w:t>плетеные</w:t>
      </w:r>
      <w:proofErr w:type="gramEnd"/>
      <w:r w:rsidRPr="00733EA5">
        <w:rPr>
          <w:szCs w:val="30"/>
        </w:rPr>
        <w:t xml:space="preserve"> из бечевок, веревок или канатов товарной позиции 5608.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5.</w:t>
      </w:r>
      <w:r w:rsidRPr="00733EA5">
        <w:rPr>
          <w:szCs w:val="30"/>
        </w:rPr>
        <w:tab/>
        <w:t>В товарной позиции 5806 под термином "узкие ткани" понимаются:</w:t>
      </w:r>
    </w:p>
    <w:p w:rsidR="00733EA5" w:rsidRPr="00733EA5" w:rsidRDefault="00733EA5" w:rsidP="00733EA5">
      <w:pPr>
        <w:spacing w:after="120" w:line="240" w:lineRule="auto"/>
        <w:ind w:left="908" w:hanging="454"/>
        <w:jc w:val="both"/>
        <w:rPr>
          <w:szCs w:val="30"/>
        </w:rPr>
      </w:pPr>
      <w:r w:rsidRPr="00733EA5">
        <w:rPr>
          <w:szCs w:val="30"/>
        </w:rPr>
        <w:t>(а)</w:t>
      </w:r>
      <w:r w:rsidRPr="00733EA5">
        <w:rPr>
          <w:szCs w:val="30"/>
        </w:rPr>
        <w:tab/>
        <w:t xml:space="preserve">ткани шириной не более </w:t>
      </w:r>
      <w:smartTag w:uri="urn:schemas-microsoft-com:office:smarttags" w:element="metricconverter">
        <w:smartTagPr>
          <w:attr w:name="ProductID" w:val="30 см"/>
        </w:smartTagPr>
        <w:r w:rsidRPr="00733EA5">
          <w:rPr>
            <w:szCs w:val="30"/>
          </w:rPr>
          <w:t>30 см</w:t>
        </w:r>
      </w:smartTag>
      <w:r w:rsidRPr="00733EA5">
        <w:rPr>
          <w:szCs w:val="30"/>
        </w:rPr>
        <w:t>, сотканные или отрезанные от более широких полотен, с кромками (ткаными, приклеенными или полученными другими способами) на обоих краях;</w:t>
      </w:r>
    </w:p>
    <w:p w:rsidR="00733EA5" w:rsidRPr="00733EA5" w:rsidRDefault="00733EA5" w:rsidP="00733EA5">
      <w:pPr>
        <w:spacing w:after="120" w:line="240" w:lineRule="auto"/>
        <w:ind w:left="908" w:hanging="454"/>
        <w:jc w:val="both"/>
        <w:rPr>
          <w:szCs w:val="30"/>
        </w:rPr>
      </w:pPr>
      <w:r w:rsidRPr="00733EA5">
        <w:rPr>
          <w:szCs w:val="30"/>
        </w:rPr>
        <w:t>(б)</w:t>
      </w:r>
      <w:r w:rsidRPr="00733EA5">
        <w:rPr>
          <w:szCs w:val="30"/>
        </w:rPr>
        <w:tab/>
        <w:t xml:space="preserve">ткани трубчатые с шириной плоскости не более </w:t>
      </w:r>
      <w:smartTag w:uri="urn:schemas-microsoft-com:office:smarttags" w:element="metricconverter">
        <w:smartTagPr>
          <w:attr w:name="ProductID" w:val="30 см"/>
        </w:smartTagPr>
        <w:r w:rsidRPr="00733EA5">
          <w:rPr>
            <w:szCs w:val="30"/>
          </w:rPr>
          <w:t>30 см</w:t>
        </w:r>
      </w:smartTag>
      <w:r w:rsidRPr="00733EA5">
        <w:rPr>
          <w:szCs w:val="30"/>
        </w:rPr>
        <w:t>; и</w:t>
      </w:r>
    </w:p>
    <w:p w:rsidR="00733EA5" w:rsidRPr="00733EA5" w:rsidRDefault="00733EA5" w:rsidP="00733EA5">
      <w:pPr>
        <w:spacing w:after="120" w:line="240" w:lineRule="auto"/>
        <w:ind w:left="908" w:hanging="454"/>
        <w:jc w:val="both"/>
        <w:rPr>
          <w:szCs w:val="30"/>
        </w:rPr>
      </w:pPr>
      <w:r w:rsidRPr="00733EA5">
        <w:rPr>
          <w:szCs w:val="30"/>
        </w:rPr>
        <w:t>(в)</w:t>
      </w:r>
      <w:r w:rsidRPr="00733EA5">
        <w:rPr>
          <w:szCs w:val="30"/>
        </w:rPr>
        <w:tab/>
        <w:t xml:space="preserve">косые бейки с подвернутыми краями шириной в развернутом виде не более </w:t>
      </w:r>
      <w:smartTag w:uri="urn:schemas-microsoft-com:office:smarttags" w:element="metricconverter">
        <w:smartTagPr>
          <w:attr w:name="ProductID" w:val="30 см"/>
        </w:smartTagPr>
        <w:r w:rsidRPr="00733EA5">
          <w:rPr>
            <w:szCs w:val="30"/>
          </w:rPr>
          <w:t>30 см</w:t>
        </w:r>
      </w:smartTag>
      <w:r w:rsidRPr="00733EA5">
        <w:rPr>
          <w:szCs w:val="30"/>
        </w:rPr>
        <w:t>.</w:t>
      </w:r>
    </w:p>
    <w:p w:rsidR="00733EA5" w:rsidRPr="00733EA5" w:rsidRDefault="00733EA5" w:rsidP="00733EA5">
      <w:pPr>
        <w:spacing w:after="120" w:line="240" w:lineRule="auto"/>
        <w:ind w:left="454"/>
        <w:jc w:val="both"/>
        <w:rPr>
          <w:szCs w:val="30"/>
        </w:rPr>
      </w:pPr>
      <w:r w:rsidRPr="00733EA5">
        <w:rPr>
          <w:szCs w:val="30"/>
        </w:rPr>
        <w:t>Узкие ткани с тканой бахромой включаются в товарную позицию 5808.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6.</w:t>
      </w:r>
      <w:r w:rsidRPr="00733EA5">
        <w:rPr>
          <w:szCs w:val="30"/>
        </w:rPr>
        <w:tab/>
        <w:t xml:space="preserve">В товарной позиции 5810 под термином "вышивка" понимаются, </w:t>
      </w:r>
      <w:proofErr w:type="spellStart"/>
      <w:r w:rsidRPr="00733EA5">
        <w:rPr>
          <w:i/>
          <w:szCs w:val="30"/>
        </w:rPr>
        <w:t>inter</w:t>
      </w:r>
      <w:proofErr w:type="spellEnd"/>
      <w:r w:rsidRPr="00733EA5">
        <w:rPr>
          <w:szCs w:val="30"/>
        </w:rPr>
        <w:t xml:space="preserve"> </w:t>
      </w:r>
      <w:proofErr w:type="spellStart"/>
      <w:r w:rsidRPr="00733EA5">
        <w:rPr>
          <w:i/>
          <w:szCs w:val="30"/>
        </w:rPr>
        <w:t>alia</w:t>
      </w:r>
      <w:proofErr w:type="spellEnd"/>
      <w:r w:rsidRPr="00733EA5">
        <w:rPr>
          <w:szCs w:val="30"/>
        </w:rPr>
        <w:t>, вышивки металлической или стеклянной нитью на видимой текстильной основе и вышитые аппликации из блесток, бисера или декоративные украшения из текстильных или других материалов. В данную товарную позицию не включаются вышитые иглой гобелены (товарная позиция 5805).</w:t>
      </w:r>
    </w:p>
    <w:p w:rsidR="00733EA5" w:rsidRPr="00733EA5" w:rsidRDefault="00733EA5" w:rsidP="00733EA5">
      <w:pPr>
        <w:spacing w:after="120" w:line="240" w:lineRule="auto"/>
        <w:ind w:left="454" w:hanging="454"/>
        <w:jc w:val="both"/>
        <w:rPr>
          <w:szCs w:val="30"/>
        </w:rPr>
      </w:pPr>
      <w:r w:rsidRPr="00733EA5">
        <w:rPr>
          <w:szCs w:val="30"/>
        </w:rPr>
        <w:t>7.</w:t>
      </w:r>
      <w:r w:rsidRPr="00733EA5">
        <w:rPr>
          <w:szCs w:val="30"/>
        </w:rPr>
        <w:tab/>
        <w:t>В дополнение к изделиям товарной позиции 5809 в данную группу включаются также изделия, изготовленные из металлических нитей и используемые для украшения одежды, в качестве мебельных тканей или для аналогичных целей.</w:t>
      </w:r>
    </w:p>
    <w:p w:rsidR="00733EA5" w:rsidRPr="00733EA5" w:rsidRDefault="00733EA5" w:rsidP="00733EA5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D102DE" w:rsidRPr="00733EA5" w:rsidTr="00D102DE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Код</w:t>
            </w:r>
            <w:r w:rsidRPr="00733EA5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Доп.</w:t>
            </w:r>
            <w:r w:rsidRPr="00733EA5">
              <w:br/>
              <w:t>ед.</w:t>
            </w:r>
            <w:r w:rsidRPr="00733EA5">
              <w:br/>
              <w:t>изм.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Ткани ворсовые и ткани из синели, кроме тканей товарной позиции 5802 или 5806: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lastRenderedPageBreak/>
              <w:t>5801 10 000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из шерсти или тонкого волоса животных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5801 21 000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неразрезным уточным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5801 22 000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вельвет-корд с разрезным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5801 23 000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уточным ворсом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5801 26 000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из синели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5801 27 000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основным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из химических нитей: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неразрезным уточным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5801 32 000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вельвет-корд с разрезным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5801 33 000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уточным ворсом 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5801 36 000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из синели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5801 37 000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ткани с основным ворсом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33EA5">
              <w:t>– из прочих текстильных материалов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из льна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 xml:space="preserve">Ткани махровые полотенечные и аналогичные махровые ткани, кроме узких тканей товарной позиции 5806; </w:t>
            </w:r>
            <w:proofErr w:type="spellStart"/>
            <w:r w:rsidRPr="00733EA5">
              <w:t>тафтинговые</w:t>
            </w:r>
            <w:proofErr w:type="spellEnd"/>
            <w:r w:rsidRPr="00733EA5">
              <w:t xml:space="preserve"> текстильные материалы, кроме изделий товарной позиции 5703: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ткани махровые полотенечные и аналогичные махровые ткани из хлопчатобумажной пряжи: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неотбеленные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5802 19 000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5802 20 000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ткани махровые полотенечные и аналогичные махровые ткани 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5802 30 000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</w:t>
            </w:r>
            <w:proofErr w:type="spellStart"/>
            <w:r w:rsidRPr="00733EA5">
              <w:t>тафтинговые</w:t>
            </w:r>
            <w:proofErr w:type="spellEnd"/>
            <w:r w:rsidRPr="00733EA5">
              <w:t xml:space="preserve"> текстильные материалы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5803 00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 xml:space="preserve">Ткани </w:t>
            </w:r>
            <w:proofErr w:type="spellStart"/>
            <w:r w:rsidRPr="00733EA5">
              <w:t>перевивочного</w:t>
            </w:r>
            <w:proofErr w:type="spellEnd"/>
            <w:r w:rsidRPr="00733EA5">
              <w:t xml:space="preserve"> переплетения, кроме узких тканей товарной позиции 5806: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5803 00 100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5803 00 300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из шелковых нитей или пряжи из шелковых отходов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5803 00 900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lastRenderedPageBreak/>
              <w:t>5804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Тюль и прочие сетчатые полотна, за исключением тканых полотен, трикотажных полотен машинного или ручного вязания; кружева в куске, в лентах или в виде отдельных орнаментов, кроме полотен товарных позиций 6002 – 6006: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тюль и прочие сетчатые полотна: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одноцветные, без узора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кружева машинного вязания: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33EA5">
              <w:t>– – из химических нитей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изготовленные на тамбурных машинах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33EA5">
              <w:t>– – из прочих текстильных материалов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изготовленные на тамбурных машинах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5804 29 900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5804 30 000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кружева ручного вязания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5805 00 000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 xml:space="preserve">Тканые вручную гобелены типа гобеленов бельгийских, </w:t>
            </w:r>
            <w:proofErr w:type="spellStart"/>
            <w:r w:rsidRPr="00733EA5">
              <w:t>обьюссонских</w:t>
            </w:r>
            <w:proofErr w:type="spellEnd"/>
            <w:r w:rsidRPr="00733EA5">
              <w:t xml:space="preserve">, </w:t>
            </w:r>
            <w:proofErr w:type="spellStart"/>
            <w:r w:rsidRPr="00733EA5">
              <w:t>бовэ</w:t>
            </w:r>
            <w:proofErr w:type="spellEnd"/>
            <w:r w:rsidRPr="00733EA5">
              <w:t xml:space="preserve"> и аналогичных гобеленов и гобелены, вышитые иглой (например, гладью, крестом), готовые или неготовые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 xml:space="preserve">Узкие ткани, кроме изделий товарной позиции 5807; узкие ткани </w:t>
            </w:r>
            <w:proofErr w:type="spellStart"/>
            <w:r w:rsidRPr="00733EA5">
              <w:t>безуточные</w:t>
            </w:r>
            <w:proofErr w:type="spellEnd"/>
            <w:r w:rsidRPr="00733EA5">
              <w:t>, скрепленные склеиванием (</w:t>
            </w:r>
            <w:proofErr w:type="spellStart"/>
            <w:r w:rsidRPr="00733EA5">
              <w:t>болдюк</w:t>
            </w:r>
            <w:proofErr w:type="spellEnd"/>
            <w:r w:rsidRPr="00733EA5">
              <w:t>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ворсовые ткани (включая махровые полотенечные и аналогичные махровые ткани) и ткани из синели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 xml:space="preserve">– ткани прочие, содержащие 5 мас.% или более </w:t>
            </w:r>
            <w:proofErr w:type="spellStart"/>
            <w:r w:rsidRPr="00733EA5">
              <w:t>эластомерных</w:t>
            </w:r>
            <w:proofErr w:type="spellEnd"/>
            <w:r w:rsidRPr="00733EA5">
              <w:t xml:space="preserve"> или резиновых нитей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ткани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из хлопчатобумажной пряжи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33EA5">
              <w:t>– – из химических нитей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с тканой кромкой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5806 39 000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из прочих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5806 40 000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 xml:space="preserve">– ткани </w:t>
            </w:r>
            <w:proofErr w:type="spellStart"/>
            <w:r w:rsidRPr="00733EA5">
              <w:t>безуточные</w:t>
            </w:r>
            <w:proofErr w:type="spellEnd"/>
            <w:r w:rsidRPr="00733EA5">
              <w:t>, скрепленные склеиванием (</w:t>
            </w:r>
            <w:proofErr w:type="spellStart"/>
            <w:r w:rsidRPr="00733EA5">
              <w:t>болдюк</w:t>
            </w:r>
            <w:proofErr w:type="spellEnd"/>
            <w:r w:rsidRPr="00733EA5">
              <w:t>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Ярлыки, эмблемы и аналогичные изделия из текстильных материалов, в кусках, в лентах или выкроенные по форме или размеру, но не вышитые: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lastRenderedPageBreak/>
              <w:t>5807 10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33EA5">
              <w:t>– тканые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с ткаными надписями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733EA5">
              <w:t>– прочие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FD2580">
            <w:pPr>
              <w:spacing w:after="0" w:line="240" w:lineRule="auto"/>
              <w:ind w:left="397" w:hanging="397"/>
            </w:pPr>
            <w:r w:rsidRPr="00733EA5">
              <w:t>– – </w:t>
            </w:r>
            <w:r w:rsidR="00FD2580" w:rsidRPr="00FD2580">
              <w:t>из войлока или фетра или нетканых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5807 90 900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5808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Тесьма плетеная в куске; отделочные материалы без вышивки в куске, кроме трикотажных машинного или ручного вязания; кисточки, помпоны и аналогичные изделия: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5808 10 000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тесьма плетеная в куске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5808 90 000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5809 00 000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Ткани из металлических нитей и ткани из металлизированной нити товарной позиции 5605, используемые в одежде, в качестве мебельной ткани или для аналогичных целей, в другом месте не поименованные или не включенные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Вышивки в куске, в лентах или в виде отдельных орнаментов: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FD2580">
            <w:pPr>
              <w:spacing w:after="0" w:line="240" w:lineRule="auto"/>
              <w:ind w:left="198" w:hanging="198"/>
            </w:pPr>
            <w:r w:rsidRPr="00733EA5">
              <w:t xml:space="preserve">– вышивки без видимой </w:t>
            </w:r>
            <w:bookmarkStart w:id="0" w:name="_GoBack"/>
            <w:bookmarkEnd w:id="0"/>
            <w:r w:rsidRPr="00733EA5">
              <w:t>основы: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ценой более 35 евро/кг (нетто-масса)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198" w:hanging="198"/>
            </w:pPr>
            <w:r w:rsidRPr="00733EA5">
              <w:t>– вышивки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33EA5">
              <w:t>– – из хлопчатобумажной пряжи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ценой более 17,50 евро/кг (нетто-масса)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733EA5">
              <w:t>– – из химических нитей</w:t>
            </w:r>
            <w:r w:rsidRPr="00733EA5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ценой более 17,50 евро/кг (нетто-масса)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397" w:hanging="397"/>
            </w:pPr>
            <w:r w:rsidRPr="00733EA5">
              <w:t>– – из прочих текстильных материалов: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ценой более 17,50 евро/кг (нетто-масса)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5810 99 900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ind w:left="595" w:hanging="595"/>
            </w:pPr>
            <w:r w:rsidRPr="00733EA5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–</w:t>
            </w:r>
          </w:p>
        </w:tc>
      </w:tr>
      <w:tr w:rsidR="00D102DE" w:rsidRPr="00733EA5" w:rsidTr="00D102DE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lastRenderedPageBreak/>
              <w:t>5811 00 000</w:t>
            </w:r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</w:pPr>
            <w:r w:rsidRPr="00733EA5">
              <w:t>Стеганые текстильные материалы в куске, состоящие из одного или нескольких слоев текстильных материалов, соединенных с мягким слоем прошиванием или другим способом, кроме вышивок товарной позиции 5810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2DE" w:rsidRPr="00733EA5" w:rsidRDefault="00D102DE" w:rsidP="00733EA5">
            <w:pPr>
              <w:spacing w:after="0" w:line="240" w:lineRule="auto"/>
              <w:jc w:val="center"/>
            </w:pPr>
            <w:r w:rsidRPr="00733EA5">
              <w:t>м²</w:t>
            </w:r>
          </w:p>
        </w:tc>
      </w:tr>
    </w:tbl>
    <w:p w:rsidR="004D79F2" w:rsidRPr="00733EA5" w:rsidRDefault="004D79F2" w:rsidP="00733EA5">
      <w:pPr>
        <w:spacing w:after="0" w:line="240" w:lineRule="auto"/>
      </w:pPr>
    </w:p>
    <w:sectPr w:rsidR="004D79F2" w:rsidRPr="00733EA5" w:rsidSect="00733E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697" w:rsidRDefault="005A5697" w:rsidP="00F86382">
      <w:pPr>
        <w:spacing w:after="0" w:line="240" w:lineRule="auto"/>
      </w:pPr>
      <w:r>
        <w:separator/>
      </w:r>
    </w:p>
  </w:endnote>
  <w:endnote w:type="continuationSeparator" w:id="0">
    <w:p w:rsidR="005A5697" w:rsidRDefault="005A5697" w:rsidP="00F86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Default="00F8638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Pr="00F86382" w:rsidRDefault="00F86382" w:rsidP="00F86382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Default="00F8638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697" w:rsidRDefault="005A5697" w:rsidP="00F86382">
      <w:pPr>
        <w:spacing w:after="0" w:line="240" w:lineRule="auto"/>
      </w:pPr>
      <w:r>
        <w:separator/>
      </w:r>
    </w:p>
  </w:footnote>
  <w:footnote w:type="continuationSeparator" w:id="0">
    <w:p w:rsidR="005A5697" w:rsidRDefault="005A5697" w:rsidP="00F86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Default="00F8638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Pr="00733EA5" w:rsidRDefault="00733EA5" w:rsidP="00733EA5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FD2580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382" w:rsidRDefault="00F863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82"/>
    <w:rsid w:val="00266D98"/>
    <w:rsid w:val="00384370"/>
    <w:rsid w:val="00463FB0"/>
    <w:rsid w:val="004B6BA7"/>
    <w:rsid w:val="004D79F2"/>
    <w:rsid w:val="005978D5"/>
    <w:rsid w:val="005A5697"/>
    <w:rsid w:val="00733EA5"/>
    <w:rsid w:val="0079741D"/>
    <w:rsid w:val="007A2199"/>
    <w:rsid w:val="00BC6952"/>
    <w:rsid w:val="00BE57A2"/>
    <w:rsid w:val="00D102DE"/>
    <w:rsid w:val="00F86382"/>
    <w:rsid w:val="00F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382"/>
    <w:rPr>
      <w:sz w:val="20"/>
    </w:rPr>
  </w:style>
  <w:style w:type="paragraph" w:styleId="a5">
    <w:name w:val="footer"/>
    <w:basedOn w:val="a"/>
    <w:link w:val="a6"/>
    <w:uiPriority w:val="99"/>
    <w:unhideWhenUsed/>
    <w:rsid w:val="00F86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382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382"/>
    <w:rPr>
      <w:sz w:val="20"/>
    </w:rPr>
  </w:style>
  <w:style w:type="paragraph" w:styleId="a5">
    <w:name w:val="footer"/>
    <w:basedOn w:val="a"/>
    <w:link w:val="a6"/>
    <w:uiPriority w:val="99"/>
    <w:unhideWhenUsed/>
    <w:rsid w:val="00F86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38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Vista</cp:lastModifiedBy>
  <cp:revision>2</cp:revision>
  <dcterms:created xsi:type="dcterms:W3CDTF">2016-04-05T08:52:00Z</dcterms:created>
  <dcterms:modified xsi:type="dcterms:W3CDTF">2018-11-04T14:18:00Z</dcterms:modified>
</cp:coreProperties>
</file>