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D2" w:rsidRPr="00ED72D2" w:rsidRDefault="00ED72D2" w:rsidP="00ED72D2">
      <w:pPr>
        <w:spacing w:after="120" w:line="240" w:lineRule="auto"/>
        <w:jc w:val="center"/>
        <w:rPr>
          <w:b/>
          <w:caps/>
        </w:rPr>
      </w:pPr>
      <w:r w:rsidRPr="00ED72D2">
        <w:rPr>
          <w:b/>
          <w:caps/>
        </w:rPr>
        <w:t>Группа 59</w:t>
      </w:r>
    </w:p>
    <w:p w:rsidR="00ED72D2" w:rsidRPr="00ED72D2" w:rsidRDefault="00ED72D2" w:rsidP="00ED72D2">
      <w:pPr>
        <w:spacing w:after="120" w:line="240" w:lineRule="auto"/>
        <w:jc w:val="center"/>
        <w:rPr>
          <w:b/>
          <w:caps/>
          <w:szCs w:val="24"/>
        </w:rPr>
      </w:pPr>
      <w:r w:rsidRPr="00ED72D2">
        <w:rPr>
          <w:b/>
          <w:caps/>
          <w:szCs w:val="24"/>
        </w:rPr>
        <w:t xml:space="preserve">Текстильные материалы, </w:t>
      </w:r>
      <w:r w:rsidRPr="00ED72D2">
        <w:rPr>
          <w:b/>
          <w:caps/>
          <w:szCs w:val="24"/>
        </w:rPr>
        <w:br/>
        <w:t xml:space="preserve">пропитанные, с покрытием или дублированные; </w:t>
      </w:r>
      <w:r w:rsidRPr="00ED72D2">
        <w:rPr>
          <w:b/>
          <w:caps/>
          <w:szCs w:val="24"/>
        </w:rPr>
        <w:br/>
        <w:t>текстильные изделия технического назначения</w:t>
      </w:r>
    </w:p>
    <w:p w:rsidR="00ED72D2" w:rsidRPr="00ED72D2" w:rsidRDefault="00ED72D2" w:rsidP="00ED72D2">
      <w:pPr>
        <w:spacing w:after="120" w:line="240" w:lineRule="auto"/>
        <w:jc w:val="both"/>
        <w:rPr>
          <w:b/>
        </w:rPr>
      </w:pPr>
      <w:r w:rsidRPr="00ED72D2">
        <w:rPr>
          <w:b/>
        </w:rPr>
        <w:t>Примечания:</w:t>
      </w:r>
    </w:p>
    <w:p w:rsidR="00ED72D2" w:rsidRPr="00ED72D2" w:rsidRDefault="00ED72D2" w:rsidP="00ED72D2">
      <w:pPr>
        <w:spacing w:after="120" w:line="240" w:lineRule="auto"/>
        <w:ind w:left="454" w:hanging="454"/>
        <w:jc w:val="both"/>
      </w:pPr>
      <w:r w:rsidRPr="00ED72D2">
        <w:t>1.</w:t>
      </w:r>
      <w:r w:rsidRPr="00ED72D2">
        <w:tab/>
        <w:t>Если в контексте не оговорено иное, то в данной группе термин "текстильные материалы" относится только к тканям групп 50 – 55 и товарных позиций 5803 и 5806, плетеной тесьме и отделочным материалам в куске товарной позиции 5808 и полотну трикотажному машинного или ручного вязания товарных позиций 6002 – 6006.</w:t>
      </w:r>
    </w:p>
    <w:p w:rsidR="00ED72D2" w:rsidRPr="00ED72D2" w:rsidRDefault="00ED72D2" w:rsidP="00ED72D2">
      <w:pPr>
        <w:spacing w:after="120" w:line="240" w:lineRule="auto"/>
        <w:ind w:left="454" w:hanging="454"/>
        <w:jc w:val="both"/>
      </w:pPr>
      <w:r w:rsidRPr="00ED72D2">
        <w:t>2.</w:t>
      </w:r>
      <w:r w:rsidRPr="00ED72D2">
        <w:tab/>
        <w:t>В товарную позицию 5903 включаются: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(а)</w:t>
      </w:r>
      <w:r w:rsidRPr="00ED72D2">
        <w:tab/>
        <w:t xml:space="preserve">текстильные материалы, пропитанные, с покрытием или дублированные пластмассами, любой поверхностной плотности и любой природы пластмасс (плотной или пористой), </w:t>
      </w:r>
      <w:proofErr w:type="gramStart"/>
      <w:r w:rsidRPr="00ED72D2">
        <w:t>кроме</w:t>
      </w:r>
      <w:proofErr w:type="gramEnd"/>
      <w:r w:rsidRPr="00ED72D2">
        <w:t>:</w:t>
      </w:r>
    </w:p>
    <w:p w:rsidR="00ED72D2" w:rsidRPr="00ED72D2" w:rsidRDefault="00ED72D2" w:rsidP="00ED72D2">
      <w:pPr>
        <w:spacing w:after="120" w:line="240" w:lineRule="auto"/>
        <w:ind w:left="1361" w:hanging="454"/>
        <w:jc w:val="both"/>
      </w:pPr>
      <w:r w:rsidRPr="00ED72D2">
        <w:t>(1)</w:t>
      </w:r>
      <w:r w:rsidRPr="00ED72D2">
        <w:tab/>
        <w:t>материалов, у которых пропитка или покрытие не видны невооруженным глазом (обычно группы 50 – 55, 58 или 60); при этом не принимается во внимание какое-либо последующее изменение цвета;</w:t>
      </w:r>
    </w:p>
    <w:p w:rsidR="00ED72D2" w:rsidRPr="00ED72D2" w:rsidRDefault="00ED72D2" w:rsidP="00ED72D2">
      <w:pPr>
        <w:spacing w:after="120" w:line="240" w:lineRule="auto"/>
        <w:ind w:left="1361" w:hanging="454"/>
        <w:jc w:val="both"/>
      </w:pPr>
      <w:r w:rsidRPr="00ED72D2">
        <w:t>(2)</w:t>
      </w:r>
      <w:r w:rsidRPr="00ED72D2">
        <w:tab/>
        <w:t xml:space="preserve">изделий, которые нельзя без излома согнуть вручную вокруг цилиндра диаметром </w:t>
      </w:r>
      <w:smartTag w:uri="urn:schemas-microsoft-com:office:smarttags" w:element="metricconverter">
        <w:smartTagPr>
          <w:attr w:name="ProductID" w:val="7 мм"/>
        </w:smartTagPr>
        <w:r w:rsidRPr="00ED72D2">
          <w:t>7 мм</w:t>
        </w:r>
      </w:smartTag>
      <w:r w:rsidRPr="00ED72D2">
        <w:t xml:space="preserve"> при температуре 15 – 30</w:t>
      </w:r>
      <w:proofErr w:type="gramStart"/>
      <w:r w:rsidRPr="00ED72D2">
        <w:t> ºС</w:t>
      </w:r>
      <w:proofErr w:type="gramEnd"/>
      <w:r w:rsidRPr="00ED72D2">
        <w:t xml:space="preserve"> (обычно группа 39);</w:t>
      </w:r>
    </w:p>
    <w:p w:rsidR="00ED72D2" w:rsidRPr="00ED72D2" w:rsidRDefault="00ED72D2" w:rsidP="00ED72D2">
      <w:pPr>
        <w:spacing w:after="120" w:line="240" w:lineRule="auto"/>
        <w:ind w:left="1361" w:hanging="454"/>
        <w:jc w:val="both"/>
      </w:pPr>
      <w:r w:rsidRPr="00ED72D2">
        <w:t>(3)</w:t>
      </w:r>
      <w:r w:rsidRPr="00ED72D2">
        <w:tab/>
        <w:t>изделий, в которых текстильный материал полностью заделан внутрь пластмассы или полностью покрыт пластмассой с двух сторон, при условии, что такое покрытие видно невооруженным глазом; при этом не принимается во внимание какое-либо последующее изменение цвета (группа 39);</w:t>
      </w:r>
    </w:p>
    <w:p w:rsidR="00ED72D2" w:rsidRPr="00ED72D2" w:rsidRDefault="00ED72D2" w:rsidP="00ED72D2">
      <w:pPr>
        <w:spacing w:after="120" w:line="240" w:lineRule="auto"/>
        <w:ind w:left="1361" w:hanging="454"/>
        <w:jc w:val="both"/>
      </w:pPr>
      <w:r w:rsidRPr="00ED72D2">
        <w:t>(4)</w:t>
      </w:r>
      <w:r w:rsidRPr="00ED72D2">
        <w:tab/>
        <w:t>материалов, частично покрытых пластмассами, и имеющи</w:t>
      </w:r>
      <w:r w:rsidR="00847F76">
        <w:t>х</w:t>
      </w:r>
      <w:r w:rsidRPr="00ED72D2">
        <w:t xml:space="preserve"> рисунки, полученные в результате такой обработки (обычно группы 50 – 55, 58 или 60);</w:t>
      </w:r>
    </w:p>
    <w:p w:rsidR="00ED72D2" w:rsidRPr="00ED72D2" w:rsidRDefault="00ED72D2" w:rsidP="00ED72D2">
      <w:pPr>
        <w:spacing w:after="120" w:line="240" w:lineRule="auto"/>
        <w:ind w:left="1361" w:hanging="454"/>
        <w:jc w:val="both"/>
      </w:pPr>
      <w:r w:rsidRPr="00ED72D2">
        <w:t>(5)</w:t>
      </w:r>
      <w:r w:rsidRPr="00ED72D2">
        <w:tab/>
        <w:t>плит, листов или полос или лент из пористой пластмассы в сочетании с текстильным материалом, причем текстильный материал служит только для армирования (группа 39); или</w:t>
      </w:r>
    </w:p>
    <w:p w:rsidR="00ED72D2" w:rsidRPr="00ED72D2" w:rsidRDefault="00ED72D2" w:rsidP="00ED72D2">
      <w:pPr>
        <w:spacing w:after="120" w:line="240" w:lineRule="auto"/>
        <w:ind w:left="1361" w:hanging="454"/>
        <w:jc w:val="both"/>
      </w:pPr>
      <w:r w:rsidRPr="00ED72D2">
        <w:t>(6)</w:t>
      </w:r>
      <w:r w:rsidRPr="00ED72D2">
        <w:tab/>
        <w:t>текстильных изделий товарной позиции 5811;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(б)</w:t>
      </w:r>
      <w:r w:rsidRPr="00ED72D2">
        <w:tab/>
        <w:t>материалы, изготовленные из нитей, плоских или аналогичных нитей, пропитанных, с покрытием или с оболочкой из пластмасс товарной позиции 5604.</w:t>
      </w:r>
    </w:p>
    <w:p w:rsidR="00ED72D2" w:rsidRPr="00ED72D2" w:rsidRDefault="00ED72D2" w:rsidP="00ED72D2">
      <w:pPr>
        <w:spacing w:after="120" w:line="240" w:lineRule="auto"/>
        <w:ind w:left="454" w:hanging="454"/>
        <w:jc w:val="both"/>
      </w:pPr>
      <w:r w:rsidRPr="00ED72D2">
        <w:t>3.</w:t>
      </w:r>
      <w:r w:rsidRPr="00ED72D2">
        <w:tab/>
        <w:t xml:space="preserve">В товарной позиции 5905 под термином "настенные покрытия из текстильных материалов" понимаются изделия в рулонах шириной не менее </w:t>
      </w:r>
      <w:smartTag w:uri="urn:schemas-microsoft-com:office:smarttags" w:element="metricconverter">
        <w:smartTagPr>
          <w:attr w:name="ProductID" w:val="45 см"/>
        </w:smartTagPr>
        <w:r w:rsidRPr="00ED72D2">
          <w:t>45 см</w:t>
        </w:r>
      </w:smartTag>
      <w:r w:rsidRPr="00ED72D2">
        <w:t>, предназначенные для отделки стен или потолка и состоящие из текстильного материала, закрепленного на подложке или обработанного с изнаночной стороны (пропитанного или с нанесенным слоем для приклеивания).</w:t>
      </w:r>
    </w:p>
    <w:p w:rsidR="00ED72D2" w:rsidRPr="00ED72D2" w:rsidRDefault="00ED72D2" w:rsidP="00ED72D2">
      <w:pPr>
        <w:spacing w:after="120" w:line="240" w:lineRule="auto"/>
        <w:ind w:left="454"/>
        <w:jc w:val="both"/>
      </w:pPr>
      <w:r w:rsidRPr="00ED72D2">
        <w:t xml:space="preserve">В данную товарную позицию, однако, не включаются настенные покрытия, состоящие из текстильного пуха или пыли, закрепленных непосредственно на </w:t>
      </w:r>
      <w:r w:rsidRPr="00ED72D2">
        <w:lastRenderedPageBreak/>
        <w:t>бумажной (товарная позиция 4814) или текстильной (обычно товарная позиция 5907) основе.</w:t>
      </w:r>
    </w:p>
    <w:p w:rsidR="00ED72D2" w:rsidRPr="00ED72D2" w:rsidRDefault="00ED72D2" w:rsidP="00ED72D2">
      <w:pPr>
        <w:spacing w:after="120" w:line="240" w:lineRule="auto"/>
        <w:ind w:left="454" w:hanging="454"/>
        <w:jc w:val="both"/>
      </w:pPr>
      <w:r w:rsidRPr="00ED72D2">
        <w:t>4.</w:t>
      </w:r>
      <w:r w:rsidRPr="00ED72D2">
        <w:tab/>
        <w:t>В товарной позиции 5906 термин "текстильные материалы прорезиненные" означает: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(а)</w:t>
      </w:r>
      <w:r w:rsidRPr="00ED72D2">
        <w:tab/>
        <w:t>текстильные материалы, пропитанные, с покрытием или дублированные резиной:</w:t>
      </w:r>
    </w:p>
    <w:p w:rsidR="00ED72D2" w:rsidRPr="00ED72D2" w:rsidRDefault="00ED72D2" w:rsidP="00ED72D2">
      <w:pPr>
        <w:spacing w:after="120" w:line="240" w:lineRule="auto"/>
        <w:ind w:left="1474" w:hanging="567"/>
        <w:jc w:val="both"/>
      </w:pPr>
      <w:r w:rsidRPr="00ED72D2">
        <w:t>(i)</w:t>
      </w:r>
      <w:r w:rsidRPr="00ED72D2">
        <w:tab/>
        <w:t>с поверхностной плотностью не более 1500 г/м²; или</w:t>
      </w:r>
    </w:p>
    <w:p w:rsidR="00ED72D2" w:rsidRPr="00ED72D2" w:rsidRDefault="00ED72D2" w:rsidP="00ED72D2">
      <w:pPr>
        <w:spacing w:after="120" w:line="240" w:lineRule="auto"/>
        <w:ind w:left="1474" w:hanging="567"/>
        <w:jc w:val="both"/>
      </w:pPr>
      <w:r w:rsidRPr="00ED72D2">
        <w:t>(</w:t>
      </w:r>
      <w:proofErr w:type="spellStart"/>
      <w:r w:rsidRPr="00ED72D2">
        <w:t>ii</w:t>
      </w:r>
      <w:proofErr w:type="spellEnd"/>
      <w:r w:rsidRPr="00ED72D2">
        <w:t>)</w:t>
      </w:r>
      <w:r w:rsidRPr="00ED72D2">
        <w:tab/>
        <w:t>с поверхностной плотностью более 1500 г/м² и содержащие более 50 мас.% текстильного материала;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(б)</w:t>
      </w:r>
      <w:r w:rsidRPr="00ED72D2">
        <w:tab/>
        <w:t>материалы из нитей, плоских или аналогичных нитей, пропитанных, с покрытием или с оболочкой из резины, товарной позиции 5604; и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(в)</w:t>
      </w:r>
      <w:r w:rsidRPr="00ED72D2">
        <w:tab/>
        <w:t>материалы из параллельных текстильных нитей, агломерированных резиной, независимо от их поверхностной плотности.</w:t>
      </w:r>
    </w:p>
    <w:p w:rsidR="00ED72D2" w:rsidRPr="00ED72D2" w:rsidRDefault="00ED72D2" w:rsidP="00ED72D2">
      <w:pPr>
        <w:spacing w:after="120" w:line="240" w:lineRule="auto"/>
        <w:ind w:left="454"/>
        <w:jc w:val="both"/>
      </w:pPr>
      <w:r w:rsidRPr="00ED72D2">
        <w:t>Данная товарная позиция, однако, не включает плиты, листы или полосы или ленты пористой резины в сочетании с текстильными материалами, в которых текстильный материал служит только для армирования (группа 40), или текстильные изделия товарной позиции 5811.</w:t>
      </w:r>
    </w:p>
    <w:p w:rsidR="00ED72D2" w:rsidRPr="00ED72D2" w:rsidRDefault="00ED72D2" w:rsidP="00ED72D2">
      <w:pPr>
        <w:spacing w:after="120" w:line="240" w:lineRule="auto"/>
        <w:ind w:left="454" w:hanging="454"/>
        <w:jc w:val="both"/>
      </w:pPr>
      <w:r w:rsidRPr="00ED72D2">
        <w:t>5.</w:t>
      </w:r>
      <w:r w:rsidRPr="00ED72D2">
        <w:tab/>
        <w:t>В товарную позицию 5907 не включаются: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(а)</w:t>
      </w:r>
      <w:r w:rsidRPr="00ED72D2">
        <w:tab/>
        <w:t>материалы, в которых пропитка или покрытие не видны невооруженным глазом (обычно группы 50 – 55, 58 или 60); при этом не принимается во внимание какое-либо последующее изменение цвета;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(б)</w:t>
      </w:r>
      <w:r w:rsidRPr="00ED72D2">
        <w:tab/>
        <w:t>разрисованные материалы с узорами (кроме расписанных холстов, являющихся театральными декорациями, задниками для художественных студий или аналогичных);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(в)</w:t>
      </w:r>
      <w:r w:rsidRPr="00ED72D2">
        <w:tab/>
        <w:t>материалы, частично покрытые пухом, пылью, порошкообразной пробкой или аналогичные, и имеющие рисунки, полученные при такой обработке; однако материалы с имитацией ворса включаются в данную товарную позицию;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(г)</w:t>
      </w:r>
      <w:r w:rsidRPr="00ED72D2">
        <w:tab/>
        <w:t>материалы, обработанные составами на основе крахмала или аналогичных веществ;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(д)</w:t>
      </w:r>
      <w:r w:rsidRPr="00ED72D2">
        <w:tab/>
        <w:t>фанерованная древесина на подложке из текстильных материалов (товарная позиция 4408);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(е)</w:t>
      </w:r>
      <w:r w:rsidRPr="00ED72D2">
        <w:tab/>
        <w:t>природный или искусственный абразивный порошок или зерно на подложке из текстильных материалов (товарная позиция 6805);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(ж)</w:t>
      </w:r>
      <w:r w:rsidRPr="00ED72D2">
        <w:tab/>
        <w:t>агломерированная или регенерированная слюда на подложке из текстильных материалов (товарная позиция 6814); или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(з)</w:t>
      </w:r>
      <w:r w:rsidRPr="00ED72D2">
        <w:tab/>
        <w:t>металлическая фольга на подложке из текстильных материалов (как правило, раздел XIV или XV).</w:t>
      </w:r>
    </w:p>
    <w:p w:rsidR="00ED72D2" w:rsidRPr="00ED72D2" w:rsidRDefault="00ED72D2" w:rsidP="00ED72D2">
      <w:pPr>
        <w:spacing w:after="120" w:line="240" w:lineRule="auto"/>
        <w:ind w:left="454" w:hanging="454"/>
        <w:jc w:val="both"/>
      </w:pPr>
      <w:r w:rsidRPr="00ED72D2">
        <w:t>6.</w:t>
      </w:r>
      <w:r w:rsidRPr="00ED72D2">
        <w:tab/>
        <w:t>В товарную позицию 5910 не включаются: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(а)</w:t>
      </w:r>
      <w:r w:rsidRPr="00ED72D2">
        <w:tab/>
        <w:t xml:space="preserve">приводной и конвейерный бельтинг из текстильного материала толщиной менее </w:t>
      </w:r>
      <w:smartTag w:uri="urn:schemas-microsoft-com:office:smarttags" w:element="metricconverter">
        <w:smartTagPr>
          <w:attr w:name="ProductID" w:val="3 мм"/>
        </w:smartTagPr>
        <w:r w:rsidRPr="00ED72D2">
          <w:t>3 мм</w:t>
        </w:r>
      </w:smartTag>
      <w:r w:rsidRPr="00ED72D2">
        <w:t>; или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lastRenderedPageBreak/>
        <w:t>(б)</w:t>
      </w:r>
      <w:r w:rsidRPr="00ED72D2">
        <w:tab/>
        <w:t>ленты конвейерные или ремни приводные, или бельтинг из текстильного материала, пропитанного, с покрытием или дублированного резиной, либо из текстильных пряжи или корда, пропитанных, с покрытием или с оболочкой из резины (товарная позиция 4010).</w:t>
      </w:r>
    </w:p>
    <w:p w:rsidR="00ED72D2" w:rsidRPr="00ED72D2" w:rsidRDefault="00ED72D2" w:rsidP="00ED72D2">
      <w:pPr>
        <w:spacing w:after="120" w:line="240" w:lineRule="auto"/>
        <w:ind w:left="454" w:hanging="454"/>
        <w:jc w:val="both"/>
      </w:pPr>
      <w:r w:rsidRPr="00ED72D2">
        <w:t>7.</w:t>
      </w:r>
      <w:r w:rsidRPr="00ED72D2">
        <w:tab/>
        <w:t>В товарную позицию 5911 включаются следующие товары, которые не включаются ни в какие другие товарные позиции раздела XI: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(а)</w:t>
      </w:r>
      <w:r w:rsidRPr="00ED72D2">
        <w:tab/>
        <w:t>текстильные изделия в куске, разрезанные до нужной длины или просто нарезанные в виде прямоугольников, включая квадраты, кроме изделий товарных позиций 5908 – 5910, а именно:</w:t>
      </w:r>
    </w:p>
    <w:p w:rsidR="00ED72D2" w:rsidRPr="00ED72D2" w:rsidRDefault="00ED72D2" w:rsidP="00ED72D2">
      <w:pPr>
        <w:spacing w:after="120" w:line="240" w:lineRule="auto"/>
        <w:ind w:left="1474" w:hanging="567"/>
        <w:jc w:val="both"/>
      </w:pPr>
      <w:r w:rsidRPr="00ED72D2">
        <w:t>(i)</w:t>
      </w:r>
      <w:r w:rsidRPr="00ED72D2">
        <w:tab/>
        <w:t>текстильные материалы, войлок или фетр и ткани с войлочной подкладкой, с покрытием или дублированные резиной, кожей или другим материалом, обычно применяемые для игольчатых лент, и аналогичные материалы, используемые для прочих технических целей, включая узкие вельветовые ткани, пропитанные резиной, для покрытия ткацких навоев;</w:t>
      </w:r>
    </w:p>
    <w:p w:rsidR="00ED72D2" w:rsidRPr="00ED72D2" w:rsidRDefault="00ED72D2" w:rsidP="00ED72D2">
      <w:pPr>
        <w:spacing w:after="120" w:line="240" w:lineRule="auto"/>
        <w:ind w:left="1474" w:hanging="567"/>
        <w:jc w:val="both"/>
      </w:pPr>
      <w:r w:rsidRPr="00ED72D2">
        <w:t>(</w:t>
      </w:r>
      <w:proofErr w:type="spellStart"/>
      <w:r w:rsidRPr="00ED72D2">
        <w:t>ii</w:t>
      </w:r>
      <w:proofErr w:type="spellEnd"/>
      <w:r w:rsidRPr="00ED72D2">
        <w:t>)</w:t>
      </w:r>
      <w:r w:rsidRPr="00ED72D2">
        <w:tab/>
      </w:r>
      <w:proofErr w:type="spellStart"/>
      <w:r w:rsidRPr="00ED72D2">
        <w:t>ситоткань</w:t>
      </w:r>
      <w:proofErr w:type="spellEnd"/>
      <w:r w:rsidRPr="00ED72D2">
        <w:t>;</w:t>
      </w:r>
    </w:p>
    <w:p w:rsidR="00ED72D2" w:rsidRPr="00ED72D2" w:rsidRDefault="00ED72D2" w:rsidP="00ED72D2">
      <w:pPr>
        <w:spacing w:after="120" w:line="240" w:lineRule="auto"/>
        <w:ind w:left="1474" w:hanging="567"/>
        <w:jc w:val="both"/>
      </w:pPr>
      <w:r w:rsidRPr="00ED72D2">
        <w:t>(</w:t>
      </w:r>
      <w:proofErr w:type="spellStart"/>
      <w:r w:rsidRPr="00ED72D2">
        <w:t>iii</w:t>
      </w:r>
      <w:proofErr w:type="spellEnd"/>
      <w:r w:rsidRPr="00ED72D2">
        <w:t>)</w:t>
      </w:r>
      <w:r w:rsidRPr="00ED72D2">
        <w:tab/>
        <w:t>ткани фильтровальные, используемые в прессах для отжима масла или для аналогичных целей, из текстильного материала или человеческого волоса;</w:t>
      </w:r>
    </w:p>
    <w:p w:rsidR="00ED72D2" w:rsidRPr="00ED72D2" w:rsidRDefault="00ED72D2" w:rsidP="00ED72D2">
      <w:pPr>
        <w:spacing w:after="120" w:line="240" w:lineRule="auto"/>
        <w:ind w:left="1474" w:hanging="567"/>
        <w:jc w:val="both"/>
      </w:pPr>
      <w:r w:rsidRPr="00ED72D2">
        <w:t>(</w:t>
      </w:r>
      <w:proofErr w:type="spellStart"/>
      <w:r w:rsidRPr="00ED72D2">
        <w:t>iv</w:t>
      </w:r>
      <w:proofErr w:type="spellEnd"/>
      <w:r w:rsidRPr="00ED72D2">
        <w:t>)</w:t>
      </w:r>
      <w:r w:rsidRPr="00ED72D2">
        <w:tab/>
        <w:t>плоские ткани с многочисленными основными или уточными нитями, валяные или неваляные, пропитанные или непропитанные, или с покрытием или без покрытия, используемые в машиностроении или для других технических целей;</w:t>
      </w:r>
    </w:p>
    <w:p w:rsidR="00ED72D2" w:rsidRPr="00ED72D2" w:rsidRDefault="00ED72D2" w:rsidP="00ED72D2">
      <w:pPr>
        <w:spacing w:after="120" w:line="240" w:lineRule="auto"/>
        <w:ind w:left="1474" w:hanging="567"/>
        <w:jc w:val="both"/>
      </w:pPr>
      <w:r w:rsidRPr="00ED72D2">
        <w:t>(v)</w:t>
      </w:r>
      <w:r w:rsidRPr="00ED72D2">
        <w:tab/>
        <w:t>текстильные материалы, армированные металлом, используемые для технических целей;</w:t>
      </w:r>
    </w:p>
    <w:p w:rsidR="00ED72D2" w:rsidRPr="00ED72D2" w:rsidRDefault="00ED72D2" w:rsidP="00ED72D2">
      <w:pPr>
        <w:spacing w:after="120" w:line="240" w:lineRule="auto"/>
        <w:ind w:left="1474" w:hanging="567"/>
        <w:jc w:val="both"/>
      </w:pPr>
      <w:r w:rsidRPr="00ED72D2">
        <w:t>(</w:t>
      </w:r>
      <w:proofErr w:type="spellStart"/>
      <w:r w:rsidRPr="00ED72D2">
        <w:t>vi</w:t>
      </w:r>
      <w:proofErr w:type="spellEnd"/>
      <w:r w:rsidRPr="00ED72D2">
        <w:t>)</w:t>
      </w:r>
      <w:r w:rsidRPr="00ED72D2">
        <w:tab/>
        <w:t>шнуры, тесьма плетеная и аналогичные изделия с покрытием или без покрытия, пропитанные или непропитанные или армированные или не армированные металлом, используемые в промышленности как уплотнительные или прокладочные материалы;</w:t>
      </w:r>
    </w:p>
    <w:p w:rsidR="00ED72D2" w:rsidRPr="00ED72D2" w:rsidRDefault="00ED72D2" w:rsidP="00ED72D2">
      <w:pPr>
        <w:spacing w:after="120" w:line="240" w:lineRule="auto"/>
        <w:ind w:left="908" w:hanging="454"/>
        <w:jc w:val="both"/>
      </w:pPr>
      <w:r w:rsidRPr="00ED72D2">
        <w:t>(б)</w:t>
      </w:r>
      <w:r w:rsidRPr="00ED72D2">
        <w:tab/>
        <w:t>текстильные изделия (кроме изделий товарных позиций 5908 – 5910), используемые для технических целей (например, текстильные материалы и войлок или фетр, бесконечные или с соединительными приспособлениями, применяемые в бумагоделательных или аналогичных машинах (например, для целлюлозы или асбестоцемента), прокладки, уплотнения, полировальные диски и другие части машин).</w:t>
      </w:r>
    </w:p>
    <w:p w:rsidR="00ED72D2" w:rsidRPr="00ED72D2" w:rsidRDefault="00ED72D2" w:rsidP="00ED72D2">
      <w:pPr>
        <w:spacing w:after="0" w:line="240" w:lineRule="auto"/>
      </w:pPr>
    </w:p>
    <w:tbl>
      <w:tblPr>
        <w:tblW w:w="9363" w:type="dxa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374B73" w:rsidRPr="00ED72D2" w:rsidTr="00374B73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B73" w:rsidRPr="00ED72D2" w:rsidRDefault="00374B73" w:rsidP="00ED72D2">
            <w:pPr>
              <w:keepNext/>
              <w:spacing w:after="0" w:line="240" w:lineRule="auto"/>
              <w:jc w:val="center"/>
            </w:pPr>
            <w:r w:rsidRPr="00ED72D2">
              <w:lastRenderedPageBreak/>
              <w:t>Код</w:t>
            </w:r>
            <w:r w:rsidRPr="00ED72D2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B73" w:rsidRPr="00ED72D2" w:rsidRDefault="00374B73" w:rsidP="00ED72D2">
            <w:pPr>
              <w:keepNext/>
              <w:spacing w:after="0" w:line="240" w:lineRule="auto"/>
              <w:jc w:val="center"/>
            </w:pPr>
            <w:r w:rsidRPr="00ED72D2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B73" w:rsidRPr="00ED72D2" w:rsidRDefault="00374B73" w:rsidP="00ED72D2">
            <w:pPr>
              <w:keepNext/>
              <w:spacing w:after="0" w:line="240" w:lineRule="auto"/>
              <w:jc w:val="center"/>
            </w:pPr>
            <w:r w:rsidRPr="00ED72D2">
              <w:t>Доп.</w:t>
            </w:r>
            <w:r w:rsidRPr="00ED72D2">
              <w:br/>
              <w:t>ед.</w:t>
            </w:r>
            <w:r w:rsidRPr="00ED72D2">
              <w:br/>
              <w:t>изм.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Текстильные материалы, просмоленные или накрахмаленные, используемые для изготовления книжных переплетов или аналогичных целей; калька; загрунтованный холст для живописи; бортовка и аналогичные жесткие текстильные материалы для каркасов шляп: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текстильные материалы, просмоленные или накрахмаленные, используемые для изготовления книжных переплетов или аналогичных целей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Материалы кордные для шин из нейлоновых или прочих полиамидных, полиэфирных или вискозных нитей высокой прочности: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из нейлоновых или прочих полиамидных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пропитанные резиной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из полиэфирных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пропитанные резиной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пропитанные резиной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Текстильные материалы, пропитанные, с покрытием или дублированные пластмассами, кроме материалов товарной позиции 5902: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поливинилхлоридом: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пропитанные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 xml:space="preserve">– – с покрытием или </w:t>
            </w:r>
            <w:proofErr w:type="gramStart"/>
            <w:r w:rsidRPr="00ED72D2">
              <w:t>дублированные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полиуретаном: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пропитанные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с покрытием или дублированные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пропитанные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с покрытием или дублированные: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lastRenderedPageBreak/>
              <w:t>5903 90 910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595" w:hanging="595"/>
            </w:pPr>
            <w:r w:rsidRPr="00ED72D2">
              <w:t>– – – производными целлюлозы или другими пластмассами, с </w:t>
            </w:r>
            <w:r w:rsidR="00C55BE4">
              <w:t xml:space="preserve">текстильным </w:t>
            </w:r>
            <w:r w:rsidRPr="00ED72D2">
              <w:t>материалом, образующим лицевую сторону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5903 90 990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595" w:hanging="595"/>
            </w:pPr>
            <w:r w:rsidRPr="00ED72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847F76" w:rsidP="00ED72D2">
            <w:pPr>
              <w:spacing w:after="0" w:line="240" w:lineRule="auto"/>
            </w:pPr>
            <w:r w:rsidRPr="00847F76">
              <w:t>Линолеум, не выкроенный или выкроенный по форме; напольные покрытия на текстильной основе, не выкроенные или выкроенные по форме: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линолеум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5905 00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Настенные покрытия из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5905 00 100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состоящие из параллельных нитей, закрепленных на подложке из любого материала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5905 00 300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из льна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5905 00 500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из джутового волокна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5905 00 700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5905 00 900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Текстильные материалы прорезиненные, кроме материалов товарной позиции 5902: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клейкие ленты шириной не более 20 см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трикотажные машинного или ручного вязания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5906 99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5906 99 100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595" w:hanging="595"/>
            </w:pPr>
            <w:r w:rsidRPr="00ED72D2">
              <w:t>– – – материалы, упомянутые в примечании 4</w:t>
            </w:r>
            <w:r>
              <w:t xml:space="preserve"> (</w:t>
            </w:r>
            <w:r w:rsidRPr="00ED72D2">
              <w:t>в</w:t>
            </w:r>
            <w:r>
              <w:t>)</w:t>
            </w:r>
            <w:r w:rsidRPr="00ED72D2">
              <w:t xml:space="preserve"> 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5906 99 900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595" w:hanging="595"/>
            </w:pPr>
            <w:r w:rsidRPr="00ED72D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5907 00 000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Текстильные материалы, иным способом пропитанные или покрытые; расписанные холсты, являющиеся театральными декорациями, задниками для художественных студий, или аналогичные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5908 00 000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Текстильные фитили, тканые, плетеные или трикотажные для ламп, керосинок, зажигалок, свечей или аналогичных изделий; калильные сетки для газовых фонарей и трубчатое трикотажное полотно для калильных сеток газовых фонарей, пропитанное или непропитанное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lastRenderedPageBreak/>
              <w:t>5909 00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Текстильные шланги и аналогичные текстильные трубки с подкладкой, обшивкой или с принадлежностями из других материалов или без них: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5909 00 100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5909 00 900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5910 00 000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Ленты конвейерные или ремни приводные, или бельтинг, из текстильных материалов, пропитанных или непропитанных, с покрытием или без покрытия, дублированных или недублированных пластмассами или армированных металлом или прочим материалом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Текстильные материалы и изделия для технических целей, упомянутые в примечании 7 к данной группе: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текстильные материалы, войлок или фетр и ткани с войлочной подкладкой, с покрытием или дублированные резиной, кожей или другим материалом, применяемые для игольчатой ленты, и аналогичные материалы, используемые для прочих технических целей, включая узкие ткани, изготовленные из вельвета, пропитанного резиной, для покрытия ткацких навоев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</w:t>
            </w:r>
            <w:proofErr w:type="spellStart"/>
            <w:r w:rsidRPr="00ED72D2">
              <w:t>ситоткань</w:t>
            </w:r>
            <w:proofErr w:type="spellEnd"/>
            <w:r w:rsidRPr="00ED72D2">
              <w:t xml:space="preserve"> в готовом или неготовом виде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текстильные материалы и войлок или фетр, бесконечные или с соединительными приспособлениями, применяемые в бумагоделательных или аналогичных машинах (например, для целлюлозы или асбестоцемента):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с поверхностной плотностью менее 650 г/м²: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595" w:hanging="595"/>
            </w:pPr>
            <w:r w:rsidRPr="00ED72D2">
              <w:t>– – – из шелковых или химических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5911 31 110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794" w:hanging="794"/>
            </w:pPr>
            <w:r w:rsidRPr="00ED72D2">
              <w:t>– – – – тканые материалы, типа материалов, используемых в бумагоделательных машинах (например, формовочные ткани)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5911 31 190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794" w:hanging="794"/>
            </w:pPr>
            <w:r w:rsidRPr="00ED72D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5911 31 900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595" w:hanging="595"/>
            </w:pPr>
            <w:r w:rsidRPr="00ED72D2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с поверхностной плотностью 650 г/м²</w:t>
            </w:r>
            <w:r w:rsidRPr="00ED72D2">
              <w:rPr>
                <w:vertAlign w:val="superscript"/>
              </w:rPr>
              <w:t xml:space="preserve"> </w:t>
            </w:r>
            <w:r w:rsidRPr="00ED72D2">
              <w:t>или более: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595" w:hanging="595"/>
            </w:pPr>
            <w:r w:rsidRPr="00ED72D2">
              <w:t>– – – из шелковых или химических волокон: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5911 32 110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794" w:hanging="794"/>
            </w:pPr>
            <w:r w:rsidRPr="00ED72D2">
              <w:t xml:space="preserve">– – – – тканые материалы, имеющие поверхностный </w:t>
            </w:r>
            <w:proofErr w:type="spellStart"/>
            <w:r w:rsidRPr="00ED72D2">
              <w:t>иглопробивной</w:t>
            </w:r>
            <w:proofErr w:type="spellEnd"/>
            <w:r w:rsidRPr="00ED72D2">
              <w:t xml:space="preserve"> слой, типа материалов, используемых в бумагоделательных машинах (например, прессовые сукна)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lastRenderedPageBreak/>
              <w:t>5911 32 190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794" w:hanging="794"/>
            </w:pPr>
            <w:r w:rsidRPr="00ED72D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м²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595" w:hanging="595"/>
            </w:pPr>
            <w:r w:rsidRPr="00ED72D2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ткани фильтровальные, используемые в прессах для отжима масла или для аналогичных целей, включая ткани, изготовленные из человеческого волоса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198" w:hanging="198"/>
            </w:pPr>
            <w:r w:rsidRPr="00ED72D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из войлока или фетра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  <w:tr w:rsidR="00374B73" w:rsidRPr="00ED72D2" w:rsidTr="00374B73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</w:pPr>
            <w:r w:rsidRPr="00ED72D2">
              <w:t>5911 90 900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ind w:left="397" w:hanging="397"/>
            </w:pPr>
            <w:r w:rsidRPr="00ED72D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B73" w:rsidRPr="00ED72D2" w:rsidRDefault="00374B73" w:rsidP="00ED72D2">
            <w:pPr>
              <w:spacing w:after="0" w:line="240" w:lineRule="auto"/>
              <w:jc w:val="center"/>
            </w:pPr>
            <w:r w:rsidRPr="00ED72D2">
              <w:t>–</w:t>
            </w:r>
          </w:p>
        </w:tc>
      </w:tr>
    </w:tbl>
    <w:p w:rsidR="004D79F2" w:rsidRPr="00ED72D2" w:rsidRDefault="004D79F2" w:rsidP="00ED72D2">
      <w:pPr>
        <w:spacing w:after="0" w:line="240" w:lineRule="auto"/>
      </w:pPr>
    </w:p>
    <w:sectPr w:rsidR="004D79F2" w:rsidRPr="00ED72D2" w:rsidSect="00ED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58" w:rsidRDefault="004B2F58" w:rsidP="00F735B8">
      <w:pPr>
        <w:spacing w:after="0" w:line="240" w:lineRule="auto"/>
      </w:pPr>
      <w:r>
        <w:separator/>
      </w:r>
    </w:p>
  </w:endnote>
  <w:endnote w:type="continuationSeparator" w:id="0">
    <w:p w:rsidR="004B2F58" w:rsidRDefault="004B2F58" w:rsidP="00F7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5B8" w:rsidRDefault="00F735B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5B8" w:rsidRPr="00F735B8" w:rsidRDefault="00F735B8" w:rsidP="00F735B8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5B8" w:rsidRDefault="00F735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58" w:rsidRDefault="004B2F58" w:rsidP="00F735B8">
      <w:pPr>
        <w:spacing w:after="0" w:line="240" w:lineRule="auto"/>
      </w:pPr>
      <w:r>
        <w:separator/>
      </w:r>
    </w:p>
  </w:footnote>
  <w:footnote w:type="continuationSeparator" w:id="0">
    <w:p w:rsidR="004B2F58" w:rsidRDefault="004B2F58" w:rsidP="00F7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5B8" w:rsidRDefault="00F735B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5B8" w:rsidRPr="00ED72D2" w:rsidRDefault="00ED72D2" w:rsidP="00ED72D2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47F76">
      <w:rPr>
        <w:noProof/>
      </w:rPr>
      <w:t>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5B8" w:rsidRDefault="00F735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B8"/>
    <w:rsid w:val="00311C07"/>
    <w:rsid w:val="00323984"/>
    <w:rsid w:val="00374B73"/>
    <w:rsid w:val="003B444F"/>
    <w:rsid w:val="004B2F58"/>
    <w:rsid w:val="004D79F2"/>
    <w:rsid w:val="00582F1B"/>
    <w:rsid w:val="005F1D54"/>
    <w:rsid w:val="006344C7"/>
    <w:rsid w:val="0079741D"/>
    <w:rsid w:val="00847F76"/>
    <w:rsid w:val="009C3CAB"/>
    <w:rsid w:val="00C55BE4"/>
    <w:rsid w:val="00DB5177"/>
    <w:rsid w:val="00ED72D2"/>
    <w:rsid w:val="00F7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35B8"/>
    <w:rPr>
      <w:sz w:val="20"/>
    </w:rPr>
  </w:style>
  <w:style w:type="paragraph" w:styleId="a5">
    <w:name w:val="footer"/>
    <w:basedOn w:val="a"/>
    <w:link w:val="a6"/>
    <w:uiPriority w:val="99"/>
    <w:unhideWhenUsed/>
    <w:rsid w:val="00F7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35B8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35B8"/>
    <w:rPr>
      <w:sz w:val="20"/>
    </w:rPr>
  </w:style>
  <w:style w:type="paragraph" w:styleId="a5">
    <w:name w:val="footer"/>
    <w:basedOn w:val="a"/>
    <w:link w:val="a6"/>
    <w:uiPriority w:val="99"/>
    <w:unhideWhenUsed/>
    <w:rsid w:val="00F7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35B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3</cp:revision>
  <dcterms:created xsi:type="dcterms:W3CDTF">2016-04-05T08:52:00Z</dcterms:created>
  <dcterms:modified xsi:type="dcterms:W3CDTF">2018-11-04T14:20:00Z</dcterms:modified>
</cp:coreProperties>
</file>