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6DD" w:rsidRPr="00B126DD" w:rsidRDefault="00B126DD" w:rsidP="00B126DD">
      <w:pPr>
        <w:spacing w:after="120" w:line="240" w:lineRule="auto"/>
        <w:jc w:val="center"/>
        <w:rPr>
          <w:b/>
          <w:caps/>
        </w:rPr>
      </w:pPr>
      <w:r w:rsidRPr="00B126DD">
        <w:rPr>
          <w:b/>
          <w:caps/>
        </w:rPr>
        <w:t>Раздел XX</w:t>
      </w:r>
    </w:p>
    <w:p w:rsidR="00B126DD" w:rsidRPr="00B126DD" w:rsidRDefault="00B126DD" w:rsidP="00B126DD">
      <w:pPr>
        <w:spacing w:after="120" w:line="240" w:lineRule="auto"/>
        <w:jc w:val="center"/>
        <w:rPr>
          <w:b/>
        </w:rPr>
      </w:pPr>
      <w:r w:rsidRPr="00B126DD">
        <w:rPr>
          <w:b/>
        </w:rPr>
        <w:t>РАЗНЫЕ ПРОМЫШЛЕННЫЕ ТОВАРЫ</w:t>
      </w:r>
    </w:p>
    <w:p w:rsidR="00B126DD" w:rsidRPr="00B126DD" w:rsidRDefault="00B126DD" w:rsidP="00B126DD">
      <w:pPr>
        <w:spacing w:after="120" w:line="240" w:lineRule="auto"/>
        <w:jc w:val="center"/>
        <w:rPr>
          <w:b/>
          <w:caps/>
        </w:rPr>
      </w:pPr>
      <w:r w:rsidRPr="00B126DD">
        <w:rPr>
          <w:b/>
          <w:caps/>
        </w:rPr>
        <w:t>Группа 94</w:t>
      </w:r>
    </w:p>
    <w:p w:rsidR="00B126DD" w:rsidRPr="00B126DD" w:rsidRDefault="00B126DD" w:rsidP="00B126DD">
      <w:pPr>
        <w:spacing w:after="120" w:line="240" w:lineRule="auto"/>
        <w:jc w:val="center"/>
        <w:rPr>
          <w:b/>
          <w:caps/>
        </w:rPr>
      </w:pPr>
      <w:r w:rsidRPr="00B126DD">
        <w:rPr>
          <w:b/>
          <w:caps/>
        </w:rPr>
        <w:t xml:space="preserve">Мебель; постельные принадлежности, </w:t>
      </w:r>
      <w:r w:rsidRPr="00B126DD">
        <w:rPr>
          <w:b/>
          <w:caps/>
        </w:rPr>
        <w:br/>
        <w:t xml:space="preserve">матрацы, основы матрацные, диванные подушки </w:t>
      </w:r>
      <w:r w:rsidRPr="00B126DD">
        <w:rPr>
          <w:b/>
          <w:caps/>
        </w:rPr>
        <w:br/>
        <w:t xml:space="preserve">и аналогичные набивные принадлежности мебели; </w:t>
      </w:r>
      <w:r w:rsidRPr="00B126DD">
        <w:rPr>
          <w:b/>
          <w:caps/>
        </w:rPr>
        <w:br/>
        <w:t xml:space="preserve">лампы и осветительное оборудование, в другом месте </w:t>
      </w:r>
      <w:r w:rsidRPr="00B126DD">
        <w:rPr>
          <w:b/>
          <w:caps/>
        </w:rPr>
        <w:br/>
        <w:t xml:space="preserve">не поименованные или не включенные; световые вывески, световые таблички с именем или названием, </w:t>
      </w:r>
      <w:r w:rsidRPr="00B126DD">
        <w:rPr>
          <w:b/>
          <w:caps/>
        </w:rPr>
        <w:br/>
        <w:t>или адресом и аналогичные изделия; сборные строительные конструкции</w:t>
      </w:r>
    </w:p>
    <w:p w:rsidR="00B126DD" w:rsidRPr="00B126DD" w:rsidRDefault="00B126DD" w:rsidP="00B126DD">
      <w:pPr>
        <w:spacing w:after="120" w:line="240" w:lineRule="auto"/>
        <w:jc w:val="both"/>
        <w:rPr>
          <w:b/>
        </w:rPr>
      </w:pPr>
      <w:r w:rsidRPr="00B126DD">
        <w:rPr>
          <w:b/>
        </w:rPr>
        <w:t>Примечания:</w:t>
      </w:r>
    </w:p>
    <w:p w:rsidR="00B126DD" w:rsidRPr="00B126DD" w:rsidRDefault="00B126DD" w:rsidP="00B126DD">
      <w:pPr>
        <w:spacing w:after="120" w:line="240" w:lineRule="auto"/>
        <w:ind w:left="454" w:hanging="454"/>
        <w:jc w:val="both"/>
      </w:pPr>
      <w:r w:rsidRPr="00B126DD">
        <w:t>1.</w:t>
      </w:r>
      <w:r w:rsidRPr="00B126DD">
        <w:tab/>
        <w:t>В данную группу не включаются:</w:t>
      </w:r>
    </w:p>
    <w:p w:rsidR="00B126DD" w:rsidRPr="00B126DD" w:rsidRDefault="00B126DD" w:rsidP="00B126DD">
      <w:pPr>
        <w:spacing w:after="120" w:line="240" w:lineRule="auto"/>
        <w:ind w:left="908" w:hanging="454"/>
        <w:jc w:val="both"/>
      </w:pPr>
      <w:r w:rsidRPr="00B126DD">
        <w:t>(а)</w:t>
      </w:r>
      <w:r w:rsidRPr="00B126DD">
        <w:tab/>
        <w:t>надувные или водяные матрацы, подушки или диванные подушки группы 39, 40 или 63;</w:t>
      </w:r>
    </w:p>
    <w:p w:rsidR="00B126DD" w:rsidRPr="00B126DD" w:rsidRDefault="00B126DD" w:rsidP="00B126DD">
      <w:pPr>
        <w:spacing w:after="120" w:line="240" w:lineRule="auto"/>
        <w:ind w:left="908" w:hanging="454"/>
        <w:jc w:val="both"/>
      </w:pPr>
      <w:r w:rsidRPr="00B126DD">
        <w:t>(б)</w:t>
      </w:r>
      <w:r w:rsidRPr="00B126DD">
        <w:tab/>
        <w:t>зеркала, предназначенные для установки на пол или землю (например, зеркала на подвижной раме (псише – вращающиеся зеркала)) товарной позиции 7009;</w:t>
      </w:r>
    </w:p>
    <w:p w:rsidR="00B126DD" w:rsidRPr="00B126DD" w:rsidRDefault="00B126DD" w:rsidP="00B126DD">
      <w:pPr>
        <w:spacing w:after="120" w:line="240" w:lineRule="auto"/>
        <w:ind w:left="908" w:hanging="454"/>
        <w:jc w:val="both"/>
      </w:pPr>
      <w:r w:rsidRPr="00B126DD">
        <w:t>(в)</w:t>
      </w:r>
      <w:r w:rsidRPr="00B126DD">
        <w:tab/>
        <w:t>изделия группы 71;</w:t>
      </w:r>
    </w:p>
    <w:p w:rsidR="00B126DD" w:rsidRPr="00B126DD" w:rsidRDefault="00B126DD" w:rsidP="00B126DD">
      <w:pPr>
        <w:spacing w:after="120" w:line="240" w:lineRule="auto"/>
        <w:ind w:left="908" w:hanging="454"/>
        <w:jc w:val="both"/>
      </w:pPr>
      <w:r w:rsidRPr="00B126DD">
        <w:t>(г)</w:t>
      </w:r>
      <w:r w:rsidRPr="00B126DD">
        <w:tab/>
        <w:t>части общего назначения, указанные в примечании 2 к разделу XV, из недрагоценных металлов (раздел XV) или аналогичные изделия из пластмасс (группа 39), или сейфы товарной позиции 8303;</w:t>
      </w:r>
    </w:p>
    <w:p w:rsidR="00B126DD" w:rsidRPr="00B126DD" w:rsidRDefault="00B126DD" w:rsidP="00B126DD">
      <w:pPr>
        <w:spacing w:after="120" w:line="240" w:lineRule="auto"/>
        <w:ind w:left="908" w:hanging="454"/>
        <w:jc w:val="both"/>
      </w:pPr>
      <w:r w:rsidRPr="00B126DD">
        <w:t>(д)</w:t>
      </w:r>
      <w:r w:rsidRPr="00B126DD">
        <w:tab/>
        <w:t>мебель, специально сконструированная как части холодильного или морозильного оборудования товарной позиции 8418; мебель, специально сконструированная для швейных машин (товарная позиция 8452);</w:t>
      </w:r>
    </w:p>
    <w:p w:rsidR="00B126DD" w:rsidRPr="00B126DD" w:rsidRDefault="00B126DD" w:rsidP="00B126DD">
      <w:pPr>
        <w:spacing w:after="120" w:line="240" w:lineRule="auto"/>
        <w:ind w:left="908" w:hanging="454"/>
        <w:jc w:val="both"/>
      </w:pPr>
      <w:r w:rsidRPr="00B126DD">
        <w:t>(е)</w:t>
      </w:r>
      <w:r w:rsidRPr="00B126DD">
        <w:tab/>
        <w:t>лампы или осветительное оборудование группы 85;</w:t>
      </w:r>
    </w:p>
    <w:p w:rsidR="00B126DD" w:rsidRPr="00B126DD" w:rsidRDefault="00B126DD" w:rsidP="00B126DD">
      <w:pPr>
        <w:spacing w:after="120" w:line="240" w:lineRule="auto"/>
        <w:ind w:left="908" w:hanging="454"/>
        <w:jc w:val="both"/>
      </w:pPr>
      <w:r w:rsidRPr="00B126DD">
        <w:t>(ж)</w:t>
      </w:r>
      <w:r w:rsidRPr="00B126DD">
        <w:tab/>
        <w:t>мебель, специально сконструированная как части аппаратуры товарной позиции 8518 (товарная позиция 8518), товарной позиции 8519 или 8521 (товарная позиция 8522) или товарных позиций 8525 – 8528 (товарная позиция 8529);</w:t>
      </w:r>
    </w:p>
    <w:p w:rsidR="00B126DD" w:rsidRPr="00B126DD" w:rsidRDefault="00B126DD" w:rsidP="00B126DD">
      <w:pPr>
        <w:spacing w:after="120" w:line="240" w:lineRule="auto"/>
        <w:ind w:left="908" w:hanging="454"/>
        <w:jc w:val="both"/>
      </w:pPr>
      <w:r w:rsidRPr="00B126DD">
        <w:t>(з)</w:t>
      </w:r>
      <w:r w:rsidRPr="00B126DD">
        <w:tab/>
        <w:t>изделия товарной позиции 8714;</w:t>
      </w:r>
    </w:p>
    <w:p w:rsidR="00B126DD" w:rsidRPr="00B126DD" w:rsidRDefault="00B126DD" w:rsidP="00B126DD">
      <w:pPr>
        <w:spacing w:after="120" w:line="240" w:lineRule="auto"/>
        <w:ind w:left="908" w:hanging="454"/>
        <w:jc w:val="both"/>
      </w:pPr>
      <w:r w:rsidRPr="00B126DD">
        <w:t>(и)</w:t>
      </w:r>
      <w:r w:rsidRPr="00B126DD">
        <w:tab/>
        <w:t>стоматологические кресла со встроенным стоматологическим оборудованием товарной позиции 9018 или стоматологическими плевательницами (товарная позиция 9018);</w:t>
      </w:r>
    </w:p>
    <w:p w:rsidR="00B126DD" w:rsidRPr="00B126DD" w:rsidRDefault="00B126DD" w:rsidP="00B126DD">
      <w:pPr>
        <w:spacing w:after="120" w:line="240" w:lineRule="auto"/>
        <w:ind w:left="908" w:hanging="454"/>
        <w:jc w:val="both"/>
      </w:pPr>
      <w:r w:rsidRPr="00B126DD">
        <w:t>(к)</w:t>
      </w:r>
      <w:r w:rsidRPr="00B126DD">
        <w:tab/>
        <w:t>изделия группы 91 (например, часы и корпуса часов);</w:t>
      </w:r>
    </w:p>
    <w:p w:rsidR="00B126DD" w:rsidRPr="00B126DD" w:rsidRDefault="00B126DD" w:rsidP="00B126DD">
      <w:pPr>
        <w:spacing w:after="120" w:line="240" w:lineRule="auto"/>
        <w:ind w:left="908" w:hanging="454"/>
        <w:jc w:val="both"/>
      </w:pPr>
      <w:r w:rsidRPr="00B126DD">
        <w:t>(л)</w:t>
      </w:r>
      <w:r w:rsidRPr="00B126DD">
        <w:tab/>
        <w:t>игрушечная мебель или игрушечные лампы или игрушечное осветительное оборудование (товарная позиция 9503), бильярдные столы или другая мебель, специально предназначенная для игр (товарная позиция 9504), изделия для фокусов или украшений (кроме электрических гирлянд), таких как китайские фонарики (товарная позиция 9505); или</w:t>
      </w:r>
    </w:p>
    <w:p w:rsidR="00B126DD" w:rsidRPr="00B126DD" w:rsidRDefault="00B126DD" w:rsidP="00B126DD">
      <w:pPr>
        <w:spacing w:after="120" w:line="240" w:lineRule="auto"/>
        <w:ind w:left="908" w:hanging="454"/>
        <w:jc w:val="both"/>
      </w:pPr>
      <w:r w:rsidRPr="00B126DD">
        <w:lastRenderedPageBreak/>
        <w:t>(м)</w:t>
      </w:r>
      <w:r w:rsidRPr="00B126DD">
        <w:tab/>
      </w:r>
      <w:proofErr w:type="spellStart"/>
      <w:r w:rsidRPr="00B126DD">
        <w:t>моноопоры</w:t>
      </w:r>
      <w:proofErr w:type="spellEnd"/>
      <w:r w:rsidRPr="00B126DD">
        <w:t xml:space="preserve">, двуноги, треноги и аналогичные изделия </w:t>
      </w:r>
      <w:r w:rsidRPr="00B126DD">
        <w:br/>
        <w:t>(товарная позиция 9620).</w:t>
      </w:r>
    </w:p>
    <w:p w:rsidR="00B126DD" w:rsidRPr="00B126DD" w:rsidRDefault="00B126DD" w:rsidP="00B126DD">
      <w:pPr>
        <w:spacing w:after="120" w:line="240" w:lineRule="auto"/>
        <w:ind w:left="454" w:hanging="454"/>
        <w:jc w:val="both"/>
      </w:pPr>
      <w:r w:rsidRPr="00B126DD">
        <w:t>2.</w:t>
      </w:r>
      <w:r w:rsidRPr="00B126DD">
        <w:tab/>
        <w:t>Изделия (кроме их частей) товарных позиций 9401 – 9403 включаются в данные товарные позиции только в том случае, если они предназначены для установки на пол или на землю.</w:t>
      </w:r>
    </w:p>
    <w:p w:rsidR="00B126DD" w:rsidRPr="00B126DD" w:rsidRDefault="00B126DD" w:rsidP="00B126DD">
      <w:pPr>
        <w:spacing w:after="120" w:line="240" w:lineRule="auto"/>
        <w:ind w:left="454"/>
        <w:jc w:val="both"/>
      </w:pPr>
      <w:r w:rsidRPr="00B126DD">
        <w:t>Однако нижеперечисленные изделия включаются в указанные выше товарные позиции даже в тех случаях, если они предназначены для подвешивания, закрепления на стене или установки одно на другое:</w:t>
      </w:r>
    </w:p>
    <w:p w:rsidR="00B126DD" w:rsidRPr="00B126DD" w:rsidRDefault="00B126DD" w:rsidP="00B126DD">
      <w:pPr>
        <w:spacing w:after="120" w:line="240" w:lineRule="auto"/>
        <w:ind w:left="908" w:hanging="454"/>
        <w:jc w:val="both"/>
      </w:pPr>
      <w:r w:rsidRPr="00B126DD">
        <w:t>(а)</w:t>
      </w:r>
      <w:r w:rsidRPr="00B126DD">
        <w:tab/>
        <w:t>шкафы посудные и книжные, другая мебель с полками (включая отдельные полки, представленные с крепежом для фиксации их на стене) и секционная мебель;</w:t>
      </w:r>
    </w:p>
    <w:p w:rsidR="00B126DD" w:rsidRPr="00B126DD" w:rsidRDefault="00B126DD" w:rsidP="00B126DD">
      <w:pPr>
        <w:spacing w:after="120" w:line="240" w:lineRule="auto"/>
        <w:ind w:left="908" w:hanging="454"/>
        <w:jc w:val="both"/>
      </w:pPr>
      <w:r w:rsidRPr="00B126DD">
        <w:t>(б)</w:t>
      </w:r>
      <w:r w:rsidRPr="00B126DD">
        <w:tab/>
        <w:t>мебель для сидения и кровати.</w:t>
      </w:r>
    </w:p>
    <w:p w:rsidR="00B126DD" w:rsidRPr="00B126DD" w:rsidRDefault="00B126DD" w:rsidP="00B126DD">
      <w:pPr>
        <w:tabs>
          <w:tab w:val="left" w:pos="454"/>
        </w:tabs>
        <w:spacing w:after="120" w:line="240" w:lineRule="auto"/>
        <w:ind w:left="907" w:hanging="907"/>
        <w:jc w:val="both"/>
      </w:pPr>
      <w:r w:rsidRPr="00B126DD">
        <w:t>3.</w:t>
      </w:r>
      <w:r w:rsidRPr="00B126DD">
        <w:tab/>
        <w:t>(А)</w:t>
      </w:r>
      <w:r w:rsidRPr="00B126DD">
        <w:tab/>
        <w:t>В товарных позициях 9401 – 9403 ссылки на части товаров не включают в себя ссылки на листы или пластины (вырезанные или не вырезанные по форме, но не соединенные с другими частями) из стекла (включая зеркала), мрамора или других камней или из прочих материалов, указанных в группе 68 или 69.</w:t>
      </w:r>
    </w:p>
    <w:p w:rsidR="00B126DD" w:rsidRPr="00B126DD" w:rsidRDefault="00B126DD" w:rsidP="00B126DD">
      <w:pPr>
        <w:spacing w:after="120" w:line="240" w:lineRule="auto"/>
        <w:ind w:left="908" w:hanging="454"/>
        <w:jc w:val="both"/>
      </w:pPr>
      <w:r w:rsidRPr="00B126DD">
        <w:t>(Б)</w:t>
      </w:r>
      <w:r w:rsidRPr="00B126DD">
        <w:tab/>
        <w:t>Изделия товарной позиции 9404, представленные отдельно, не должны включаться в товарную позицию 9401, 9402 или 9403 как части товаров.</w:t>
      </w:r>
    </w:p>
    <w:p w:rsidR="00B126DD" w:rsidRPr="00B126DD" w:rsidRDefault="00B126DD" w:rsidP="00B126DD">
      <w:pPr>
        <w:spacing w:after="120" w:line="240" w:lineRule="auto"/>
        <w:ind w:left="454" w:hanging="454"/>
        <w:jc w:val="both"/>
      </w:pPr>
      <w:r w:rsidRPr="00B126DD">
        <w:t>4.</w:t>
      </w:r>
      <w:r w:rsidRPr="00B126DD">
        <w:tab/>
        <w:t>В товарной позиции 9406 термин "сборные строительные конструкции" означает строения, полностью изготовленные на предприятии или поставляемые как совокупность представленных вместе элементов, собираемых на месте, например: жилые или производственные помещения, конторы, школы, магазины, навесы, гаражи или аналогичные строения.</w:t>
      </w:r>
    </w:p>
    <w:p w:rsidR="00B126DD" w:rsidRPr="00B126DD" w:rsidRDefault="00B126DD" w:rsidP="00B126DD">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C04E11" w:rsidRPr="00B126DD" w:rsidTr="00C04E11">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C04E11" w:rsidRPr="00B126DD" w:rsidRDefault="00C04E11" w:rsidP="00B126DD">
            <w:pPr>
              <w:keepNext/>
              <w:spacing w:after="0" w:line="240" w:lineRule="auto"/>
              <w:jc w:val="center"/>
            </w:pPr>
            <w:r w:rsidRPr="00B126DD">
              <w:t>Код</w:t>
            </w:r>
            <w:r w:rsidRPr="00B126DD">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C04E11" w:rsidRPr="00B126DD" w:rsidRDefault="00C04E11" w:rsidP="00B126DD">
            <w:pPr>
              <w:keepNext/>
              <w:spacing w:after="0" w:line="240" w:lineRule="auto"/>
              <w:jc w:val="center"/>
            </w:pPr>
            <w:r w:rsidRPr="00B126DD">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C04E11" w:rsidRPr="00B126DD" w:rsidRDefault="00C04E11" w:rsidP="00B126DD">
            <w:pPr>
              <w:keepNext/>
              <w:spacing w:after="0" w:line="240" w:lineRule="auto"/>
              <w:jc w:val="center"/>
            </w:pPr>
            <w:r w:rsidRPr="00B126DD">
              <w:t>Доп.</w:t>
            </w:r>
            <w:r w:rsidRPr="00B126DD">
              <w:br/>
              <w:t>ед.</w:t>
            </w:r>
            <w:r w:rsidRPr="00B126DD">
              <w:br/>
              <w:t>изм.</w:t>
            </w:r>
          </w:p>
        </w:tc>
      </w:tr>
      <w:tr w:rsidR="00C04E11" w:rsidRPr="00B126DD" w:rsidTr="00C04E11">
        <w:trPr>
          <w:cantSplit/>
          <w:jc w:val="center"/>
        </w:trPr>
        <w:tc>
          <w:tcPr>
            <w:tcW w:w="1757" w:type="dxa"/>
            <w:tcBorders>
              <w:top w:val="single" w:sz="4" w:space="0" w:color="000000"/>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w:t>
            </w:r>
          </w:p>
        </w:tc>
        <w:tc>
          <w:tcPr>
            <w:tcW w:w="6756" w:type="dxa"/>
            <w:tcBorders>
              <w:top w:val="single" w:sz="4" w:space="0" w:color="000000"/>
              <w:left w:val="single" w:sz="4" w:space="0" w:color="000000"/>
              <w:right w:val="single" w:sz="4" w:space="0" w:color="000000"/>
            </w:tcBorders>
            <w:shd w:val="clear" w:color="000000" w:fill="auto"/>
          </w:tcPr>
          <w:p w:rsidR="00C04E11" w:rsidRPr="00B126DD" w:rsidRDefault="00C04E11" w:rsidP="00B126DD">
            <w:pPr>
              <w:spacing w:after="0" w:line="240" w:lineRule="auto"/>
            </w:pPr>
            <w:proofErr w:type="gramStart"/>
            <w:r w:rsidRPr="00B126DD">
              <w:t>Мебель для сидения (кроме указанной в товарной позиции 9402), трансформируемая или не трансформируемая в кровати, и ее части:</w:t>
            </w:r>
            <w:proofErr w:type="gramEnd"/>
          </w:p>
        </w:tc>
        <w:tc>
          <w:tcPr>
            <w:tcW w:w="850" w:type="dxa"/>
            <w:tcBorders>
              <w:top w:val="single" w:sz="4" w:space="0" w:color="000000"/>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9401 10 000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proofErr w:type="gramStart"/>
            <w:r w:rsidRPr="00B126DD">
              <w:t>– сиденья типа используемых в средствах воздушного транспорта</w:t>
            </w:r>
            <w:proofErr w:type="gramEnd"/>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9401 20 000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proofErr w:type="gramStart"/>
            <w:r w:rsidRPr="00B126DD">
              <w:t>– сиденья типа используемых в моторных транспортных средствах</w:t>
            </w:r>
            <w:proofErr w:type="gramEnd"/>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9401 30 000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w:t>
            </w:r>
            <w:proofErr w:type="gramStart"/>
            <w:r w:rsidRPr="00B126DD">
              <w:t>мебель</w:t>
            </w:r>
            <w:proofErr w:type="gramEnd"/>
            <w:r w:rsidRPr="00B126DD">
              <w:t xml:space="preserve"> для сидения вращающаяся с регулирующими высоту приспособлениями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9401 40 000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xml:space="preserve">– мебель для сидения, </w:t>
            </w:r>
            <w:proofErr w:type="gramStart"/>
            <w:r w:rsidRPr="00B126DD">
              <w:t>кроме</w:t>
            </w:r>
            <w:proofErr w:type="gramEnd"/>
            <w:r w:rsidRPr="00B126DD">
              <w:t xml:space="preserve"> дачной или походной, трансформируемая в кровати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8E7477"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для сидения из тростника, ивы, бамбука или аналогичных материалов: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9401 52 000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бамбука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lastRenderedPageBreak/>
              <w:t>9401 53 000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ротанга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9401 59 000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для сидения с деревянным каркасом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9401 61 000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мебель обитая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9401 69 000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для сидения с металлическим каркасом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9401 71 000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обитая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9401 79 000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9401 80 000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для сидения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части: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9401 90 100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сидений типа используемых в летательных аппаратах</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9401 90 300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древесины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9401 90 800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9402</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Мебель медицинская, хирургическая, стоматологическая или ветеринарная (например, операционные столы, столы для осмотра, больничные койки с механическими приспособлениями, стоматологические кресла); парикмахерские кресла и аналогичные кресла с приспособлениями для вращения и одновременно для наклона и подъема; части вышеупомянутых изделий:</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9402 10 000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стоматологические, парикмахерские или аналогичные кресла и части к ним</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9402 90 000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Мебель прочая и ее части: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xml:space="preserve">– мебель металлическая типа </w:t>
            </w:r>
            <w:proofErr w:type="gramStart"/>
            <w:r w:rsidRPr="00B126DD">
              <w:t>используемой</w:t>
            </w:r>
            <w:proofErr w:type="gramEnd"/>
            <w:r w:rsidRPr="00B126DD">
              <w:t xml:space="preserve"> в учреждениях:</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xml:space="preserve">– – не </w:t>
            </w:r>
            <w:proofErr w:type="gramStart"/>
            <w:r w:rsidRPr="00B126DD">
              <w:t>превышающая</w:t>
            </w:r>
            <w:proofErr w:type="gramEnd"/>
            <w:r w:rsidRPr="00B126DD">
              <w:t xml:space="preserve"> по высоте 80 см:</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9403 10 510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столы письменные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9403 10 580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w:t>
            </w:r>
            <w:proofErr w:type="gramStart"/>
            <w:r w:rsidRPr="00B126DD">
              <w:t>превышающая</w:t>
            </w:r>
            <w:proofErr w:type="gramEnd"/>
            <w:r w:rsidRPr="00B126DD">
              <w:t xml:space="preserve"> по высоте 80 см:</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9403 10 910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шкафы, снабженные дверями, задвижками или откидными досками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9403 10 930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шкафы для хранения документов, картотечные и прочие шкафы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lastRenderedPageBreak/>
              <w:t>9403 10 980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9403 20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металлическая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9403 20 200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кровати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9403 20 800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9403 30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xml:space="preserve">– мебель деревянная типа </w:t>
            </w:r>
            <w:proofErr w:type="gramStart"/>
            <w:r w:rsidRPr="00B126DD">
              <w:t>используемой</w:t>
            </w:r>
            <w:proofErr w:type="gramEnd"/>
            <w:r w:rsidRPr="00B126DD">
              <w:t xml:space="preserve"> в учреждениях:</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xml:space="preserve">– – не </w:t>
            </w:r>
            <w:proofErr w:type="gramStart"/>
            <w:r w:rsidRPr="00B126DD">
              <w:t>превышающая</w:t>
            </w:r>
            <w:proofErr w:type="gramEnd"/>
            <w:r w:rsidRPr="00B126DD">
              <w:t xml:space="preserve"> по высоте 80 см:</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9403 30 110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столы письменные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9403 30 190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w:t>
            </w:r>
            <w:proofErr w:type="gramStart"/>
            <w:r w:rsidRPr="00B126DD">
              <w:t>превышающая</w:t>
            </w:r>
            <w:proofErr w:type="gramEnd"/>
            <w:r w:rsidRPr="00B126DD">
              <w:t xml:space="preserve"> по высоте 80 см:</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9403 30 910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шкафы, снабженные дверями, задвижками или откидными досками; шкафы для хранения документов, картотечные и прочие шкафы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9403 30 990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9403 40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xml:space="preserve">– мебель деревянная типа </w:t>
            </w:r>
            <w:proofErr w:type="gramStart"/>
            <w:r w:rsidRPr="00B126DD">
              <w:t>кухонной</w:t>
            </w:r>
            <w:proofErr w:type="gramEnd"/>
            <w:r w:rsidRPr="00B126DD">
              <w:t>:</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9403 40 100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мебель кухонная секционная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9403 40 900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9403 50 000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деревянная типа спальной</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9403 60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деревянная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9403 60 100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мебель деревянная для столовых и жилых комнат</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9403 60 300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мебель деревянная магазинная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9403 60 900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мебель деревянная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9403 70 000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из пластмассы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8E7477"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мебель из прочих материалов, включая тростник, иву, бамбук или аналогичные материалы: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9403 82 000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бамбука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9403 83 000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ротанга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9403 89 000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прочая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части: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9403 90 100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металла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9403 90 300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древесины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9403 90 900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прочих материалов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lastRenderedPageBreak/>
              <w:t>9404</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Основы матрацные; принадлежности постельные и аналогичные изделия меблировки (например, матрацы, стеганые одеяла, стеганые одеяла пуховые, диванные подушки, пуфы и подушки) с пружинами или набитые любыми материалами или состоящие из пористой резины или пластмассы, с покрытием или без покрытия: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9404 10 000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основы матрацные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матрацы: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9404 21</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пористой резины или пластмассы, с покрытием или без покрытия: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9404 21 100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резины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9404 21 900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пластмассы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9404 29</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прочих материалов: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9404 29 100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пружинные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9404 29 900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9404 30 000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мешки спальные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roofErr w:type="spellStart"/>
            <w:proofErr w:type="gramStart"/>
            <w:r w:rsidRPr="00B126DD">
              <w:t>шт</w:t>
            </w:r>
            <w:proofErr w:type="spellEnd"/>
            <w:proofErr w:type="gramEnd"/>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9404 90 100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пуховые или перьевые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9404 90 900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 xml:space="preserve">Лампы и осветительное оборудование, включая прожекторы, лампы узконаправленного света, фары и их части, </w:t>
            </w:r>
            <w:proofErr w:type="gramStart"/>
            <w:r w:rsidRPr="00B126DD">
              <w:t>в</w:t>
            </w:r>
            <w:proofErr w:type="gramEnd"/>
            <w:r w:rsidRPr="00B126DD">
              <w:t xml:space="preserve"> </w:t>
            </w:r>
            <w:proofErr w:type="gramStart"/>
            <w:r w:rsidRPr="00B126DD">
              <w:t>другом</w:t>
            </w:r>
            <w:proofErr w:type="gramEnd"/>
            <w:r w:rsidRPr="00B126DD">
              <w:t xml:space="preserve"> месте не поименованные или не включенные; световые вывески, световые таблички с именем или названием, или адресом и аналогичные изделия, имеющие встроенный источник света, и их части,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9405 10</w:t>
            </w:r>
          </w:p>
        </w:tc>
        <w:tc>
          <w:tcPr>
            <w:tcW w:w="6756" w:type="dxa"/>
            <w:tcBorders>
              <w:left w:val="single" w:sz="4" w:space="0" w:color="000000"/>
              <w:right w:val="single" w:sz="4" w:space="0" w:color="000000"/>
            </w:tcBorders>
            <w:shd w:val="clear" w:color="000000" w:fill="auto"/>
          </w:tcPr>
          <w:p w:rsidR="00C04E11" w:rsidRPr="00B126DD" w:rsidRDefault="00C04E11" w:rsidP="00F4553D">
            <w:pPr>
              <w:spacing w:after="0" w:line="240" w:lineRule="auto"/>
              <w:ind w:left="198" w:hanging="198"/>
            </w:pPr>
            <w:r w:rsidRPr="00B126DD">
              <w:t>– люстры и прочее электрическое осветительное оборудование, по</w:t>
            </w:r>
            <w:r w:rsidR="00F4553D">
              <w:t>толочное</w:t>
            </w:r>
            <w:bookmarkStart w:id="0" w:name="_GoBack"/>
            <w:bookmarkEnd w:id="0"/>
            <w:r w:rsidRPr="00B126DD">
              <w:t xml:space="preserve"> или настенное, кроме осветительного оборудования типа используемого для освещения открытых общественных мест или транспортных магистралей:</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пластмассы или из керамики: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9405 10 210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пластмассы, предназначенные для использования с лампами накаливания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9405 10 400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9405 10 500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стекла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прочих материалов: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lastRenderedPageBreak/>
              <w:t>9405 10 910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предназначенные для использования с лампами накаливания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9405 10 980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9405 20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лампы электрические настольные, напольные или прикроватные: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пластмассы или из керамики: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9405 20 110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пластмассы, предназначенные для использования с лампами накаливания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9405 20 400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9405 20 500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стекла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прочих материалов: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9405 20 910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предназначенные для использования с лампами накаливания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9405 20 990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9405 30 000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наборы осветительного оборудования типа используемого для украшения новогодних елок</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лампы электрические и осветительное оборудование,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прожекторы и лампы узконаправленного света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пластмассы: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9405 40 310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r w:rsidRPr="00B126DD">
              <w:t>– – – – предназначенные для использования с лампами накаливания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9405 40 350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proofErr w:type="gramStart"/>
            <w:r w:rsidRPr="00B126DD">
              <w:t>– – – – предназначенные для использования с люминесцентными трубчатыми лампами</w:t>
            </w:r>
            <w:proofErr w:type="gramEnd"/>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9405 40 390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r w:rsidRPr="00B126DD">
              <w:t>– –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прочих материалов: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9405 40 910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r w:rsidRPr="00B126DD">
              <w:t>– – – – предназначенные для использования с лампами накаливания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9405 40 950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proofErr w:type="gramStart"/>
            <w:r w:rsidRPr="00B126DD">
              <w:t>– – – – предназначенные для использования с люминесцентными трубчатыми лампами</w:t>
            </w:r>
            <w:proofErr w:type="gramEnd"/>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9405 40 990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r w:rsidRPr="00B126DD">
              <w:t>– –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9405 50 000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неэлектрические лампы и осветительное оборудование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9405 60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световые вывески, световые таблички с именем или названием, или адресом и аналогичные изделия:</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lastRenderedPageBreak/>
              <w:t>9405 60 200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пластмассы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9405 60 800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прочих материалов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части: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9405 91</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стекла: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9405 91 100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изделия для электрического осветительного оборудования (кроме прожекторов и ламп узконаправленного света)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9405 91 900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9405 92 000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из пластмассы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9405 99 000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FA3CC4">
            <w:pPr>
              <w:tabs>
                <w:tab w:val="left" w:pos="812"/>
              </w:tabs>
              <w:spacing w:after="0" w:line="240" w:lineRule="auto"/>
            </w:pPr>
            <w:r w:rsidRPr="00B126DD">
              <w:t>9406</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Сборные строительные конструкции:</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 xml:space="preserve">9406 10 </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из древесины: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9406 10 100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мобильные дома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9406 10 900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9406 90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198" w:hanging="198"/>
            </w:pPr>
            <w:r w:rsidRPr="00B126DD">
              <w:t>–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9406 90 100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мобильные дома</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397" w:hanging="397"/>
            </w:pPr>
            <w:r w:rsidRPr="00B126DD">
              <w:t>–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595" w:hanging="595"/>
            </w:pPr>
            <w:r w:rsidRPr="00B126DD">
              <w:t>– – – из черных металлов:</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p>
        </w:tc>
      </w:tr>
      <w:tr w:rsidR="00C04E11" w:rsidRPr="00B126DD" w:rsidTr="00C04E11">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9406 90 310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r w:rsidRPr="00B126DD">
              <w:t>– – – – теплицы</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rsidRPr="00B126DD">
              <w:t>–</w:t>
            </w:r>
          </w:p>
        </w:tc>
      </w:tr>
      <w:tr w:rsidR="00C04E11" w:rsidRPr="00B126DD" w:rsidTr="002C69BB">
        <w:trPr>
          <w:cantSplit/>
          <w:jc w:val="center"/>
        </w:trPr>
        <w:tc>
          <w:tcPr>
            <w:tcW w:w="1757"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pPr>
            <w:r w:rsidRPr="00B126DD">
              <w:t>9406 90 390</w:t>
            </w:r>
          </w:p>
        </w:tc>
        <w:tc>
          <w:tcPr>
            <w:tcW w:w="6756"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ind w:left="794" w:hanging="794"/>
            </w:pPr>
            <w:r w:rsidRPr="00B126DD">
              <w:t>– – – – прочие</w:t>
            </w:r>
          </w:p>
        </w:tc>
        <w:tc>
          <w:tcPr>
            <w:tcW w:w="850" w:type="dxa"/>
            <w:tcBorders>
              <w:left w:val="single" w:sz="4" w:space="0" w:color="000000"/>
              <w:right w:val="single" w:sz="4" w:space="0" w:color="000000"/>
            </w:tcBorders>
            <w:shd w:val="clear" w:color="000000" w:fill="auto"/>
          </w:tcPr>
          <w:p w:rsidR="00C04E11" w:rsidRPr="00B126DD" w:rsidRDefault="00C04E11" w:rsidP="00B126DD">
            <w:pPr>
              <w:spacing w:after="0" w:line="240" w:lineRule="auto"/>
              <w:jc w:val="center"/>
            </w:pPr>
            <w:r>
              <w:t>–</w:t>
            </w:r>
          </w:p>
        </w:tc>
      </w:tr>
      <w:tr w:rsidR="00C04E11" w:rsidRPr="00B126DD" w:rsidTr="002C69BB">
        <w:trPr>
          <w:cantSplit/>
          <w:jc w:val="center"/>
        </w:trPr>
        <w:tc>
          <w:tcPr>
            <w:tcW w:w="1757" w:type="dxa"/>
            <w:tcBorders>
              <w:left w:val="single" w:sz="4" w:space="0" w:color="000000"/>
              <w:bottom w:val="single" w:sz="4" w:space="0" w:color="auto"/>
              <w:right w:val="single" w:sz="4" w:space="0" w:color="000000"/>
            </w:tcBorders>
            <w:shd w:val="clear" w:color="000000" w:fill="auto"/>
          </w:tcPr>
          <w:p w:rsidR="00C04E11" w:rsidRPr="00B126DD" w:rsidRDefault="00C04E11" w:rsidP="00B126DD">
            <w:pPr>
              <w:spacing w:after="0" w:line="240" w:lineRule="auto"/>
            </w:pPr>
            <w:r w:rsidRPr="00B126DD">
              <w:t>9406 90 900</w:t>
            </w:r>
          </w:p>
        </w:tc>
        <w:tc>
          <w:tcPr>
            <w:tcW w:w="6756" w:type="dxa"/>
            <w:tcBorders>
              <w:left w:val="single" w:sz="4" w:space="0" w:color="000000"/>
              <w:bottom w:val="single" w:sz="4" w:space="0" w:color="auto"/>
              <w:right w:val="single" w:sz="4" w:space="0" w:color="000000"/>
            </w:tcBorders>
            <w:shd w:val="clear" w:color="000000" w:fill="auto"/>
          </w:tcPr>
          <w:p w:rsidR="00C04E11" w:rsidRPr="00B126DD" w:rsidRDefault="00C04E11" w:rsidP="00B126DD">
            <w:pPr>
              <w:spacing w:after="0" w:line="240" w:lineRule="auto"/>
              <w:ind w:left="595" w:hanging="595"/>
            </w:pPr>
            <w:r w:rsidRPr="00B126DD">
              <w:t>– – – из прочих материалов</w:t>
            </w:r>
          </w:p>
        </w:tc>
        <w:tc>
          <w:tcPr>
            <w:tcW w:w="850" w:type="dxa"/>
            <w:tcBorders>
              <w:left w:val="single" w:sz="4" w:space="0" w:color="000000"/>
              <w:bottom w:val="single" w:sz="4" w:space="0" w:color="auto"/>
              <w:right w:val="single" w:sz="4" w:space="0" w:color="000000"/>
            </w:tcBorders>
            <w:shd w:val="clear" w:color="000000" w:fill="auto"/>
          </w:tcPr>
          <w:p w:rsidR="00C04E11" w:rsidRPr="00B126DD" w:rsidRDefault="00C04E11" w:rsidP="00B126DD">
            <w:pPr>
              <w:spacing w:after="0" w:line="240" w:lineRule="auto"/>
              <w:jc w:val="center"/>
            </w:pPr>
            <w:r>
              <w:t>–</w:t>
            </w:r>
          </w:p>
        </w:tc>
      </w:tr>
    </w:tbl>
    <w:p w:rsidR="004D79F2" w:rsidRPr="00B126DD" w:rsidRDefault="004D79F2" w:rsidP="008E7477">
      <w:pPr>
        <w:spacing w:after="0" w:line="240" w:lineRule="auto"/>
      </w:pPr>
    </w:p>
    <w:sectPr w:rsidR="004D79F2" w:rsidRPr="00B126DD" w:rsidSect="00B126DD">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FC0" w:rsidRDefault="00FB1FC0" w:rsidP="00493301">
      <w:pPr>
        <w:spacing w:after="0" w:line="240" w:lineRule="auto"/>
      </w:pPr>
      <w:r>
        <w:separator/>
      </w:r>
    </w:p>
  </w:endnote>
  <w:endnote w:type="continuationSeparator" w:id="0">
    <w:p w:rsidR="00FB1FC0" w:rsidRDefault="00FB1FC0" w:rsidP="0049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01" w:rsidRDefault="0049330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01" w:rsidRPr="00493301" w:rsidRDefault="00493301" w:rsidP="00493301">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01" w:rsidRDefault="0049330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FC0" w:rsidRDefault="00FB1FC0" w:rsidP="00493301">
      <w:pPr>
        <w:spacing w:after="0" w:line="240" w:lineRule="auto"/>
      </w:pPr>
      <w:r>
        <w:separator/>
      </w:r>
    </w:p>
  </w:footnote>
  <w:footnote w:type="continuationSeparator" w:id="0">
    <w:p w:rsidR="00FB1FC0" w:rsidRDefault="00FB1FC0" w:rsidP="00493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01" w:rsidRDefault="0049330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01" w:rsidRPr="00B126DD" w:rsidRDefault="00B126DD" w:rsidP="00B126DD">
    <w:pPr>
      <w:pStyle w:val="a3"/>
      <w:jc w:val="center"/>
    </w:pPr>
    <w:r>
      <w:fldChar w:fldCharType="begin"/>
    </w:r>
    <w:r>
      <w:instrText xml:space="preserve"> PAGE  \* Arabic  \* MERGEFORMAT </w:instrText>
    </w:r>
    <w:r>
      <w:fldChar w:fldCharType="separate"/>
    </w:r>
    <w:r w:rsidR="00F4553D">
      <w:rPr>
        <w:noProof/>
      </w:rPr>
      <w:t>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01" w:rsidRDefault="0049330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01"/>
    <w:rsid w:val="00000642"/>
    <w:rsid w:val="000174E6"/>
    <w:rsid w:val="00066786"/>
    <w:rsid w:val="000B7962"/>
    <w:rsid w:val="001D3AD6"/>
    <w:rsid w:val="00224F4E"/>
    <w:rsid w:val="00245D15"/>
    <w:rsid w:val="00297D66"/>
    <w:rsid w:val="002A422F"/>
    <w:rsid w:val="002C69BB"/>
    <w:rsid w:val="002E273C"/>
    <w:rsid w:val="00303403"/>
    <w:rsid w:val="00316E05"/>
    <w:rsid w:val="003B1FF7"/>
    <w:rsid w:val="003C1300"/>
    <w:rsid w:val="003E2650"/>
    <w:rsid w:val="003E6067"/>
    <w:rsid w:val="003F2934"/>
    <w:rsid w:val="00424FCD"/>
    <w:rsid w:val="004537B5"/>
    <w:rsid w:val="00493301"/>
    <w:rsid w:val="004D79F2"/>
    <w:rsid w:val="005477B3"/>
    <w:rsid w:val="0055365C"/>
    <w:rsid w:val="005A1801"/>
    <w:rsid w:val="005C768E"/>
    <w:rsid w:val="005D2595"/>
    <w:rsid w:val="006010DF"/>
    <w:rsid w:val="00607029"/>
    <w:rsid w:val="00646E1F"/>
    <w:rsid w:val="007117A2"/>
    <w:rsid w:val="0079163D"/>
    <w:rsid w:val="0079741D"/>
    <w:rsid w:val="007A2618"/>
    <w:rsid w:val="007F09BB"/>
    <w:rsid w:val="007F7D1D"/>
    <w:rsid w:val="00812CD6"/>
    <w:rsid w:val="00853E40"/>
    <w:rsid w:val="008547AA"/>
    <w:rsid w:val="00862D9A"/>
    <w:rsid w:val="008D49DB"/>
    <w:rsid w:val="008E7477"/>
    <w:rsid w:val="00900976"/>
    <w:rsid w:val="00911034"/>
    <w:rsid w:val="00917E79"/>
    <w:rsid w:val="00924120"/>
    <w:rsid w:val="009422A1"/>
    <w:rsid w:val="009624FF"/>
    <w:rsid w:val="00984EC7"/>
    <w:rsid w:val="009A2ACA"/>
    <w:rsid w:val="009A3D06"/>
    <w:rsid w:val="009B47AE"/>
    <w:rsid w:val="00A61EF8"/>
    <w:rsid w:val="00AA5FC8"/>
    <w:rsid w:val="00AB3312"/>
    <w:rsid w:val="00AF4F9C"/>
    <w:rsid w:val="00B0518D"/>
    <w:rsid w:val="00B126DD"/>
    <w:rsid w:val="00B15973"/>
    <w:rsid w:val="00B63F4F"/>
    <w:rsid w:val="00B70D6C"/>
    <w:rsid w:val="00C04E11"/>
    <w:rsid w:val="00C476F1"/>
    <w:rsid w:val="00C73BCB"/>
    <w:rsid w:val="00CA5107"/>
    <w:rsid w:val="00CB378B"/>
    <w:rsid w:val="00D064EF"/>
    <w:rsid w:val="00D2355F"/>
    <w:rsid w:val="00E22839"/>
    <w:rsid w:val="00E54E05"/>
    <w:rsid w:val="00E85C51"/>
    <w:rsid w:val="00EB333F"/>
    <w:rsid w:val="00EF2AE6"/>
    <w:rsid w:val="00F15643"/>
    <w:rsid w:val="00F4553D"/>
    <w:rsid w:val="00F477BE"/>
    <w:rsid w:val="00F563CD"/>
    <w:rsid w:val="00FA3CC4"/>
    <w:rsid w:val="00FB1FC0"/>
    <w:rsid w:val="00FF3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3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93301"/>
    <w:rPr>
      <w:sz w:val="20"/>
    </w:rPr>
  </w:style>
  <w:style w:type="paragraph" w:styleId="a5">
    <w:name w:val="footer"/>
    <w:basedOn w:val="a"/>
    <w:link w:val="a6"/>
    <w:uiPriority w:val="99"/>
    <w:unhideWhenUsed/>
    <w:rsid w:val="004933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93301"/>
    <w:rPr>
      <w:sz w:val="20"/>
    </w:rPr>
  </w:style>
  <w:style w:type="paragraph" w:styleId="a7">
    <w:name w:val="Balloon Text"/>
    <w:basedOn w:val="a"/>
    <w:link w:val="a8"/>
    <w:uiPriority w:val="99"/>
    <w:semiHidden/>
    <w:unhideWhenUsed/>
    <w:rsid w:val="00B1597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15973"/>
    <w:rPr>
      <w:rFonts w:ascii="Tahoma" w:hAnsi="Tahoma" w:cs="Tahoma"/>
      <w:sz w:val="16"/>
      <w:szCs w:val="16"/>
    </w:rPr>
  </w:style>
  <w:style w:type="paragraph" w:customStyle="1" w:styleId="a9">
    <w:name w:val="заголовок примечания"/>
    <w:basedOn w:val="a"/>
    <w:rsid w:val="00B126DD"/>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3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93301"/>
    <w:rPr>
      <w:sz w:val="20"/>
    </w:rPr>
  </w:style>
  <w:style w:type="paragraph" w:styleId="a5">
    <w:name w:val="footer"/>
    <w:basedOn w:val="a"/>
    <w:link w:val="a6"/>
    <w:uiPriority w:val="99"/>
    <w:unhideWhenUsed/>
    <w:rsid w:val="004933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93301"/>
    <w:rPr>
      <w:sz w:val="20"/>
    </w:rPr>
  </w:style>
  <w:style w:type="paragraph" w:styleId="a7">
    <w:name w:val="Balloon Text"/>
    <w:basedOn w:val="a"/>
    <w:link w:val="a8"/>
    <w:uiPriority w:val="99"/>
    <w:semiHidden/>
    <w:unhideWhenUsed/>
    <w:rsid w:val="00B1597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15973"/>
    <w:rPr>
      <w:rFonts w:ascii="Tahoma" w:hAnsi="Tahoma" w:cs="Tahoma"/>
      <w:sz w:val="16"/>
      <w:szCs w:val="16"/>
    </w:rPr>
  </w:style>
  <w:style w:type="paragraph" w:customStyle="1" w:styleId="a9">
    <w:name w:val="заголовок примечания"/>
    <w:basedOn w:val="a"/>
    <w:rsid w:val="00B126DD"/>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1501</Words>
  <Characters>8558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Панова Елена Николаевна</cp:lastModifiedBy>
  <cp:revision>2</cp:revision>
  <cp:lastPrinted>2016-01-13T08:54:00Z</cp:lastPrinted>
  <dcterms:created xsi:type="dcterms:W3CDTF">2016-04-05T09:05:00Z</dcterms:created>
  <dcterms:modified xsi:type="dcterms:W3CDTF">2020-04-16T11:50:00Z</dcterms:modified>
</cp:coreProperties>
</file>