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it-IT"/>
        </w:rPr>
        <w:t xml:space="preserve">Alfano, Mark. </w:t>
      </w:r>
      <w:r>
        <w:rPr>
          <w:i w:val="1"/>
          <w:iCs w:val="1"/>
          <w:sz w:val="24"/>
          <w:szCs w:val="24"/>
          <w:rtl w:val="0"/>
          <w:lang w:val="en-US"/>
        </w:rPr>
        <w:t>Current Controversies in Virtue Theory</w:t>
      </w:r>
      <w:r>
        <w:rPr>
          <w:sz w:val="24"/>
          <w:szCs w:val="24"/>
          <w:rtl w:val="0"/>
          <w:lang w:val="en-US"/>
        </w:rPr>
        <w:t>. Edited by Mark Alfano. Routledge, 2015.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pt-PT"/>
        </w:rPr>
        <w:t xml:space="preserve">Andreou, Chrisoula.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Getting on in a Varied World.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en-US"/>
        </w:rPr>
        <w:t>Social Theory and Practice</w:t>
      </w:r>
      <w:r>
        <w:rPr>
          <w:i w:val="1"/>
          <w:iCs w:val="1"/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vol.</w:t>
      </w:r>
      <w:r>
        <w:rPr>
          <w:i w:val="1"/>
          <w:iCs w:val="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>32, no. 1 (2006): 61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73.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  <w:r>
        <w:rPr>
          <w:i w:val="0"/>
          <w:iCs w:val="0"/>
          <w:sz w:val="24"/>
          <w:szCs w:val="24"/>
          <w:rtl w:val="0"/>
          <w:lang w:val="it-IT"/>
        </w:rPr>
        <w:t xml:space="preserve">Annas, Julia. </w:t>
      </w:r>
      <w:r>
        <w:rPr>
          <w:i w:val="0"/>
          <w:iCs w:val="0"/>
          <w:sz w:val="24"/>
          <w:szCs w:val="24"/>
          <w:rtl w:val="0"/>
          <w:lang w:val="de-DE"/>
        </w:rPr>
        <w:t>“</w:t>
      </w:r>
      <w:r>
        <w:rPr>
          <w:i w:val="0"/>
          <w:iCs w:val="0"/>
          <w:sz w:val="24"/>
          <w:szCs w:val="24"/>
          <w:rtl w:val="0"/>
          <w:lang w:val="en-US"/>
        </w:rPr>
        <w:t>Being Virtuous and Doing the Right Thing.</w:t>
      </w:r>
      <w:r>
        <w:rPr>
          <w:i w:val="0"/>
          <w:iCs w:val="0"/>
          <w:sz w:val="24"/>
          <w:szCs w:val="24"/>
          <w:rtl w:val="0"/>
        </w:rPr>
        <w:t xml:space="preserve">” </w:t>
      </w:r>
      <w:r>
        <w:rPr>
          <w:i w:val="0"/>
          <w:iCs w:val="0"/>
          <w:sz w:val="24"/>
          <w:szCs w:val="24"/>
          <w:rtl w:val="0"/>
          <w:lang w:val="en-US"/>
        </w:rPr>
        <w:t xml:space="preserve">In </w:t>
      </w:r>
      <w:r>
        <w:rPr>
          <w:i w:val="1"/>
          <w:iCs w:val="1"/>
          <w:sz w:val="24"/>
          <w:szCs w:val="24"/>
          <w:rtl w:val="0"/>
          <w:lang w:val="en-US"/>
        </w:rPr>
        <w:t>Proceedings and Addresses of the American Philosophical Association</w:t>
      </w:r>
      <w:r>
        <w:rPr>
          <w:i w:val="0"/>
          <w:iCs w:val="0"/>
          <w:sz w:val="24"/>
          <w:szCs w:val="24"/>
          <w:rtl w:val="0"/>
        </w:rPr>
        <w:t>, 61</w:t>
      </w:r>
      <w:r>
        <w:rPr>
          <w:i w:val="0"/>
          <w:iCs w:val="0"/>
          <w:sz w:val="24"/>
          <w:szCs w:val="24"/>
          <w:rtl w:val="0"/>
        </w:rPr>
        <w:t>–</w:t>
      </w:r>
      <w:r>
        <w:rPr>
          <w:i w:val="0"/>
          <w:iCs w:val="0"/>
          <w:sz w:val="24"/>
          <w:szCs w:val="24"/>
          <w:rtl w:val="0"/>
        </w:rPr>
        <w:t>75, 2004.</w:t>
      </w: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———</w:t>
      </w:r>
      <w:r>
        <w:rPr>
          <w:sz w:val="24"/>
          <w:szCs w:val="24"/>
          <w:rtl w:val="0"/>
        </w:rPr>
        <w:t xml:space="preserve">. </w:t>
      </w:r>
      <w:r>
        <w:rPr>
          <w:i w:val="1"/>
          <w:iCs w:val="1"/>
          <w:sz w:val="24"/>
          <w:szCs w:val="24"/>
          <w:rtl w:val="0"/>
          <w:lang w:val="it-IT"/>
        </w:rPr>
        <w:t>Intelligent Virtue</w:t>
      </w:r>
      <w:r>
        <w:rPr>
          <w:sz w:val="24"/>
          <w:szCs w:val="24"/>
          <w:rtl w:val="0"/>
          <w:lang w:val="en-US"/>
        </w:rPr>
        <w:t>. Oxford University Press, 2011.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———</w:t>
      </w:r>
      <w:r>
        <w:rPr>
          <w:sz w:val="24"/>
          <w:szCs w:val="24"/>
          <w:rtl w:val="0"/>
        </w:rPr>
        <w:t xml:space="preserve">. </w:t>
      </w:r>
      <w:r>
        <w:rPr>
          <w:i w:val="1"/>
          <w:iCs w:val="1"/>
          <w:sz w:val="24"/>
          <w:szCs w:val="24"/>
          <w:rtl w:val="0"/>
          <w:lang w:val="en-US"/>
        </w:rPr>
        <w:t>The Morality of Happiness</w:t>
      </w:r>
      <w:r>
        <w:rPr>
          <w:sz w:val="24"/>
          <w:szCs w:val="24"/>
          <w:rtl w:val="0"/>
          <w:lang w:val="en-US"/>
        </w:rPr>
        <w:t>. Oxford University Press, 1993.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———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Virtue Ethics and the Charge of Egoism.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In </w:t>
      </w:r>
      <w:r>
        <w:rPr>
          <w:i w:val="1"/>
          <w:iCs w:val="1"/>
          <w:sz w:val="24"/>
          <w:szCs w:val="24"/>
          <w:rtl w:val="0"/>
          <w:lang w:val="en-US"/>
        </w:rPr>
        <w:t>Morality and Self Interest</w:t>
      </w:r>
      <w:r>
        <w:rPr>
          <w:sz w:val="24"/>
          <w:szCs w:val="24"/>
          <w:rtl w:val="0"/>
          <w:lang w:val="en-US"/>
        </w:rPr>
        <w:t>, edited by Paul Bloomfield, 205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  <w:lang w:val="en-US"/>
        </w:rPr>
        <w:t>21. Oxford University Press, 2009.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———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Virtue Ethics: What Kind of Naturalism?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In </w:t>
      </w:r>
      <w:r>
        <w:rPr>
          <w:i w:val="1"/>
          <w:iCs w:val="1"/>
          <w:sz w:val="24"/>
          <w:szCs w:val="24"/>
          <w:rtl w:val="0"/>
          <w:lang w:val="en-US"/>
        </w:rPr>
        <w:t>Virtue Ethics, Old and New</w:t>
      </w:r>
      <w:r>
        <w:rPr>
          <w:sz w:val="24"/>
          <w:szCs w:val="24"/>
          <w:rtl w:val="0"/>
          <w:lang w:val="en-US"/>
        </w:rPr>
        <w:t>, edited by Stephen Gardiner, 11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  <w:lang w:val="en-US"/>
        </w:rPr>
        <w:t>29. Cornell University Press, 2005.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it-IT"/>
        </w:rPr>
        <w:t xml:space="preserve">Anscombe, Elizabeth.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de-DE"/>
        </w:rPr>
        <w:t>Modern Moral Philosophy.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fr-FR"/>
        </w:rPr>
        <w:t>Philosophy</w:t>
      </w:r>
      <w:r>
        <w:rPr>
          <w:sz w:val="24"/>
          <w:szCs w:val="24"/>
          <w:rtl w:val="0"/>
        </w:rPr>
        <w:t xml:space="preserve"> 33, no. 124 (1958): 1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19.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pt-PT"/>
        </w:rPr>
        <w:t xml:space="preserve">Aquinas, Thomas. </w:t>
      </w:r>
      <w:r>
        <w:rPr>
          <w:i w:val="1"/>
          <w:iCs w:val="1"/>
          <w:sz w:val="24"/>
          <w:szCs w:val="24"/>
          <w:rtl w:val="0"/>
          <w:lang w:val="en-US"/>
        </w:rPr>
        <w:t>Summa Theologica</w:t>
      </w:r>
      <w:r>
        <w:rPr>
          <w:i w:val="1"/>
          <w:iCs w:val="1"/>
          <w:sz w:val="24"/>
          <w:szCs w:val="24"/>
          <w:rtl w:val="0"/>
          <w:lang w:val="en-US"/>
        </w:rPr>
        <w:t>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pt-PT"/>
        </w:rPr>
        <w:t xml:space="preserve">Arnhart, Larry.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</w:rPr>
        <w:t>Aristotle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en-US"/>
        </w:rPr>
        <w:t>s Biopolitics: A Defense of Biological Teleology against Biological Nihilism.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en-US"/>
        </w:rPr>
        <w:t>Politics and the Life Sciences</w:t>
      </w:r>
      <w:r>
        <w:rPr>
          <w:sz w:val="24"/>
          <w:szCs w:val="24"/>
          <w:rtl w:val="0"/>
        </w:rPr>
        <w:t xml:space="preserve"> 6, no. 2 (1988): pp. 173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229.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———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The New Darwinian Naturalism in Political Theory.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en-US"/>
        </w:rPr>
        <w:t>American Political Science Review</w:t>
      </w:r>
      <w:r>
        <w:rPr>
          <w:sz w:val="24"/>
          <w:szCs w:val="24"/>
          <w:rtl w:val="0"/>
        </w:rPr>
        <w:t xml:space="preserve"> 89, no. 02 (1995): 389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400.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Bailey, Andrew M.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</w:rPr>
        <w:t>Animalism.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fr-FR"/>
        </w:rPr>
        <w:t>Philosophy Compass</w:t>
      </w:r>
      <w:r>
        <w:rPr>
          <w:sz w:val="24"/>
          <w:szCs w:val="24"/>
          <w:rtl w:val="0"/>
        </w:rPr>
        <w:t xml:space="preserve"> 10, no. 12 (2015): 867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83.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it-IT"/>
        </w:rPr>
        <w:t xml:space="preserve">Beadle, Ron.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da-DK"/>
        </w:rPr>
        <w:t>MacIntyre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en-US"/>
        </w:rPr>
        <w:t>s Influence on Business Ethics.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In </w:t>
      </w:r>
      <w:r>
        <w:rPr>
          <w:i w:val="1"/>
          <w:iCs w:val="1"/>
          <w:sz w:val="24"/>
          <w:szCs w:val="24"/>
          <w:rtl w:val="0"/>
          <w:lang w:val="en-US"/>
        </w:rPr>
        <w:t>Handbook of Virtue Ethics in Business and Management</w:t>
      </w:r>
      <w:r>
        <w:rPr>
          <w:sz w:val="24"/>
          <w:szCs w:val="24"/>
          <w:rtl w:val="0"/>
        </w:rPr>
        <w:t>, 1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  <w:lang w:val="de-DE"/>
        </w:rPr>
        <w:t>9. Springer, Dordrecht, 2015.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Beauchamp, Tom, and James Childress. </w:t>
      </w:r>
      <w:r>
        <w:rPr>
          <w:i w:val="1"/>
          <w:iCs w:val="1"/>
          <w:sz w:val="24"/>
          <w:szCs w:val="24"/>
          <w:rtl w:val="0"/>
          <w:lang w:val="en-US"/>
        </w:rPr>
        <w:t>Principles of Biomedical Ethics</w:t>
      </w:r>
      <w:r>
        <w:rPr>
          <w:sz w:val="24"/>
          <w:szCs w:val="24"/>
          <w:rtl w:val="0"/>
          <w:lang w:val="en-US"/>
        </w:rPr>
        <w:t>. Oxford University Press, 2001.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Blackburn, Simon. </w:t>
      </w:r>
      <w:r>
        <w:rPr>
          <w:i w:val="1"/>
          <w:iCs w:val="1"/>
          <w:sz w:val="24"/>
          <w:szCs w:val="24"/>
          <w:rtl w:val="0"/>
          <w:lang w:val="en-US"/>
        </w:rPr>
        <w:t>Spreading the Word</w:t>
      </w:r>
      <w:r>
        <w:rPr>
          <w:sz w:val="24"/>
          <w:szCs w:val="24"/>
          <w:rtl w:val="0"/>
          <w:lang w:val="en-US"/>
        </w:rPr>
        <w:t>. Oxford University Press, 1985.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nl-NL"/>
        </w:rPr>
        <w:t xml:space="preserve">Blackman, Reid D.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Meta-Ethical Realism with Good of a Kind.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en-US"/>
        </w:rPr>
        <w:t>European Journal of Philosophy</w:t>
      </w:r>
      <w:r>
        <w:rPr>
          <w:i w:val="1"/>
          <w:iCs w:val="1"/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 xml:space="preserve">Vol. </w:t>
      </w:r>
      <w:r>
        <w:rPr>
          <w:sz w:val="24"/>
          <w:szCs w:val="24"/>
          <w:rtl w:val="0"/>
        </w:rPr>
        <w:t>23, no. 2 (2015): 273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92.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Blair, James, Derek Mitchell, and Karina Blair. </w:t>
      </w:r>
      <w:r>
        <w:rPr>
          <w:i w:val="1"/>
          <w:iCs w:val="1"/>
          <w:sz w:val="24"/>
          <w:szCs w:val="24"/>
          <w:rtl w:val="0"/>
          <w:lang w:val="en-US"/>
        </w:rPr>
        <w:t>The Psychopath: Emotion and the Brain.</w:t>
      </w:r>
      <w:r>
        <w:rPr>
          <w:sz w:val="24"/>
          <w:szCs w:val="24"/>
          <w:rtl w:val="0"/>
          <w:lang w:val="en-US"/>
        </w:rPr>
        <w:t xml:space="preserve"> Blackwell Publishing, 2005.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Bloomfield, Paul.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Eudaimonia and Practical Rationality.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In </w:t>
      </w:r>
      <w:r>
        <w:rPr>
          <w:i w:val="1"/>
          <w:iCs w:val="1"/>
          <w:sz w:val="24"/>
          <w:szCs w:val="24"/>
          <w:rtl w:val="0"/>
          <w:lang w:val="en-US"/>
        </w:rPr>
        <w:t>Virtue and Happiness</w:t>
      </w:r>
      <w:r>
        <w:rPr>
          <w:sz w:val="24"/>
          <w:szCs w:val="24"/>
          <w:rtl w:val="0"/>
          <w:lang w:val="en-US"/>
        </w:rPr>
        <w:t>, edited by Rachana Kamtekar. Oxford University Press, 2012.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Bostrom, Nick.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In Defense of Posthuman Dignity.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en-US"/>
        </w:rPr>
        <w:t>Bioethics</w:t>
      </w:r>
      <w:r>
        <w:rPr>
          <w:sz w:val="24"/>
          <w:szCs w:val="24"/>
          <w:rtl w:val="0"/>
        </w:rPr>
        <w:t xml:space="preserve"> 19, no. 3 (2005): 202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14.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  <w:r>
        <w:rPr>
          <w:i w:val="0"/>
          <w:iCs w:val="0"/>
          <w:sz w:val="24"/>
          <w:szCs w:val="24"/>
          <w:rtl w:val="0"/>
          <w:lang w:val="en-US"/>
        </w:rPr>
        <w:t>———</w:t>
      </w:r>
      <w:r>
        <w:rPr>
          <w:i w:val="0"/>
          <w:iCs w:val="0"/>
          <w:sz w:val="24"/>
          <w:szCs w:val="24"/>
          <w:rtl w:val="0"/>
        </w:rPr>
        <w:t xml:space="preserve">. </w:t>
      </w:r>
      <w:r>
        <w:rPr>
          <w:i w:val="0"/>
          <w:iCs w:val="0"/>
          <w:sz w:val="24"/>
          <w:szCs w:val="24"/>
          <w:rtl w:val="0"/>
          <w:lang w:val="de-DE"/>
        </w:rPr>
        <w:t>“</w:t>
      </w:r>
      <w:r>
        <w:rPr>
          <w:i w:val="0"/>
          <w:iCs w:val="0"/>
          <w:sz w:val="24"/>
          <w:szCs w:val="24"/>
          <w:rtl w:val="0"/>
        </w:rPr>
        <w:t>Transhumanist Values.</w:t>
      </w:r>
      <w:r>
        <w:rPr>
          <w:i w:val="0"/>
          <w:iCs w:val="0"/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en-US"/>
        </w:rPr>
        <w:t>Journal of Philosophical Research</w:t>
      </w:r>
      <w:r>
        <w:rPr>
          <w:i w:val="0"/>
          <w:iCs w:val="0"/>
          <w:sz w:val="24"/>
          <w:szCs w:val="24"/>
          <w:rtl w:val="0"/>
        </w:rPr>
        <w:t xml:space="preserve"> 30 (2005): 3</w:t>
      </w:r>
      <w:r>
        <w:rPr>
          <w:i w:val="0"/>
          <w:iCs w:val="0"/>
          <w:sz w:val="24"/>
          <w:szCs w:val="24"/>
          <w:rtl w:val="0"/>
        </w:rPr>
        <w:t>–</w:t>
      </w:r>
      <w:r>
        <w:rPr>
          <w:i w:val="0"/>
          <w:iCs w:val="0"/>
          <w:sz w:val="24"/>
          <w:szCs w:val="24"/>
          <w:rtl w:val="0"/>
        </w:rPr>
        <w:t>14.</w:t>
      </w: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it-IT"/>
        </w:rPr>
        <w:t xml:space="preserve">Boyd, Richard.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Finite Beings, Finite Goods: The Semantics, Metaphysics and Ethics of Naturalist Consequentialism.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en-US"/>
        </w:rPr>
        <w:t>Philosophy and Phenomenological Research</w:t>
      </w:r>
      <w:r>
        <w:rPr>
          <w:sz w:val="24"/>
          <w:szCs w:val="24"/>
          <w:rtl w:val="0"/>
        </w:rPr>
        <w:t xml:space="preserve"> 66, no. 3 (2003): 505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53.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———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How to Be a Moral Realist.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en-US"/>
        </w:rPr>
        <w:t>Contemporary Materialism</w:t>
      </w:r>
      <w:r>
        <w:rPr>
          <w:sz w:val="24"/>
          <w:szCs w:val="24"/>
          <w:rtl w:val="0"/>
        </w:rPr>
        <w:t>, 1988, 307.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———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Realism, Anti-Foundationalism and the Enthusiasm for Natural Kinds.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de-DE"/>
        </w:rPr>
        <w:t>Philosophical Studies</w:t>
      </w:r>
      <w:r>
        <w:rPr>
          <w:sz w:val="24"/>
          <w:szCs w:val="24"/>
          <w:rtl w:val="0"/>
        </w:rPr>
        <w:t xml:space="preserve"> 61, no. 1 (1991): 127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48.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  <w:r>
        <w:rPr>
          <w:i w:val="0"/>
          <w:iCs w:val="0"/>
          <w:sz w:val="24"/>
          <w:szCs w:val="24"/>
          <w:rtl w:val="0"/>
          <w:lang w:val="en-US"/>
        </w:rPr>
        <w:t xml:space="preserve">Brown, R. Stephen. </w:t>
      </w:r>
      <w:r>
        <w:rPr>
          <w:i w:val="1"/>
          <w:iCs w:val="1"/>
          <w:sz w:val="24"/>
          <w:szCs w:val="24"/>
          <w:rtl w:val="0"/>
          <w:lang w:val="en-US"/>
        </w:rPr>
        <w:t>Moral Virtue and Nature: A Defense of Ethical Naturalism</w:t>
      </w:r>
      <w:r>
        <w:rPr>
          <w:i w:val="0"/>
          <w:iCs w:val="0"/>
          <w:sz w:val="24"/>
          <w:szCs w:val="24"/>
          <w:rtl w:val="0"/>
        </w:rPr>
        <w:t>. Continuum, 2008.</w:t>
      </w: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Brown, Stephen.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Really Naturalizing Virtue.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en-US"/>
        </w:rPr>
        <w:t>Ethica</w:t>
      </w:r>
      <w:r>
        <w:rPr>
          <w:sz w:val="24"/>
          <w:szCs w:val="24"/>
          <w:rtl w:val="0"/>
        </w:rPr>
        <w:t xml:space="preserve"> 4 (2005): 7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22.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Carlson, Greg N.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A Unified Analysis of the English Bare Plural.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en-US"/>
        </w:rPr>
        <w:t>Linguistics and Philosophy</w:t>
      </w:r>
      <w:r>
        <w:rPr>
          <w:sz w:val="24"/>
          <w:szCs w:val="24"/>
          <w:rtl w:val="0"/>
          <w:lang w:val="it-IT"/>
        </w:rPr>
        <w:t xml:space="preserve"> 1, no. 3 (1977): 413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57.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  <w:r>
        <w:rPr>
          <w:i w:val="0"/>
          <w:iCs w:val="0"/>
          <w:sz w:val="24"/>
          <w:szCs w:val="24"/>
          <w:rtl w:val="0"/>
          <w:lang w:val="de-DE"/>
        </w:rPr>
        <w:t xml:space="preserve">Carr, David, and Jan Steutel. </w:t>
      </w:r>
      <w:r>
        <w:rPr>
          <w:i w:val="1"/>
          <w:iCs w:val="1"/>
          <w:sz w:val="24"/>
          <w:szCs w:val="24"/>
          <w:rtl w:val="0"/>
          <w:lang w:val="en-US"/>
        </w:rPr>
        <w:t>Virtue Ethics and Moral Education</w:t>
      </w:r>
      <w:r>
        <w:rPr>
          <w:i w:val="0"/>
          <w:iCs w:val="0"/>
          <w:sz w:val="24"/>
          <w:szCs w:val="24"/>
          <w:rtl w:val="0"/>
          <w:lang w:val="en-US"/>
        </w:rPr>
        <w:t>. Routledge, 2005.</w:t>
      </w: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it-IT"/>
        </w:rPr>
        <w:t xml:space="preserve">Cimpian, Andrei, Amanda C Brandone, and Susan A Gelman.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Generic Statements Require Little Evidence for Acceptance but Have Powerful Implications.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en-US"/>
        </w:rPr>
        <w:t>Cognitive Science</w:t>
      </w:r>
      <w:r>
        <w:rPr>
          <w:sz w:val="24"/>
          <w:szCs w:val="24"/>
          <w:rtl w:val="0"/>
        </w:rPr>
        <w:t xml:space="preserve"> 34, no. 8 (2010): 1452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82.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de-DE"/>
        </w:rPr>
        <w:t xml:space="preserve">Cohen, Ariel.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On the Generic Use of Indefinite Singulars.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en-US"/>
        </w:rPr>
        <w:t>Journal of Semantics</w:t>
      </w:r>
      <w:r>
        <w:rPr>
          <w:sz w:val="24"/>
          <w:szCs w:val="24"/>
          <w:rtl w:val="0"/>
        </w:rPr>
        <w:t xml:space="preserve"> 18, no. 3 (2001): 183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209.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it-IT"/>
        </w:rPr>
        <w:t xml:space="preserve">Cohn, Jeffrey P.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Saving the California Condor.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en-US"/>
        </w:rPr>
        <w:t>BioScience</w:t>
      </w:r>
      <w:r>
        <w:rPr>
          <w:sz w:val="24"/>
          <w:szCs w:val="24"/>
          <w:rtl w:val="0"/>
        </w:rPr>
        <w:t xml:space="preserve"> 49, no. 11 (1999): 864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68.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  <w:r>
        <w:rPr>
          <w:i w:val="0"/>
          <w:iCs w:val="0"/>
          <w:sz w:val="24"/>
          <w:szCs w:val="24"/>
          <w:rtl w:val="0"/>
        </w:rPr>
        <w:t xml:space="preserve">Cooper, John. </w:t>
      </w:r>
      <w:r>
        <w:rPr>
          <w:i w:val="1"/>
          <w:iCs w:val="1"/>
          <w:sz w:val="24"/>
          <w:szCs w:val="24"/>
          <w:rtl w:val="0"/>
          <w:lang w:val="en-US"/>
        </w:rPr>
        <w:t>Complete Works of Plato</w:t>
      </w:r>
      <w:r>
        <w:rPr>
          <w:i w:val="0"/>
          <w:iCs w:val="0"/>
          <w:sz w:val="24"/>
          <w:szCs w:val="24"/>
          <w:rtl w:val="0"/>
        </w:rPr>
        <w:t>. Hackett, 1997.</w:t>
      </w: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Cummins, Robert.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Functional Analysis.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en-US"/>
        </w:rPr>
        <w:t>The Journal of Philosophy</w:t>
      </w:r>
      <w:r>
        <w:rPr>
          <w:sz w:val="24"/>
          <w:szCs w:val="24"/>
          <w:rtl w:val="0"/>
        </w:rPr>
        <w:t xml:space="preserve"> 72, no. 20 (1975): 741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65.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it-IT"/>
        </w:rPr>
        <w:t xml:space="preserve">Cuneo, Terence. </w:t>
      </w:r>
      <w:r>
        <w:rPr>
          <w:i w:val="1"/>
          <w:iCs w:val="1"/>
          <w:sz w:val="24"/>
          <w:szCs w:val="24"/>
          <w:rtl w:val="0"/>
          <w:lang w:val="en-US"/>
        </w:rPr>
        <w:t>Speech and Morality</w:t>
      </w:r>
      <w:r>
        <w:rPr>
          <w:sz w:val="24"/>
          <w:szCs w:val="24"/>
          <w:rtl w:val="0"/>
          <w:lang w:val="en-US"/>
        </w:rPr>
        <w:t>. Oxford University Press, 2014.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———</w:t>
      </w:r>
      <w:r>
        <w:rPr>
          <w:sz w:val="24"/>
          <w:szCs w:val="24"/>
          <w:rtl w:val="0"/>
        </w:rPr>
        <w:t xml:space="preserve">. </w:t>
      </w:r>
      <w:r>
        <w:rPr>
          <w:i w:val="1"/>
          <w:iCs w:val="1"/>
          <w:sz w:val="24"/>
          <w:szCs w:val="24"/>
          <w:rtl w:val="0"/>
          <w:lang w:val="en-US"/>
        </w:rPr>
        <w:t>The Normative Web</w:t>
      </w:r>
      <w:r>
        <w:rPr>
          <w:sz w:val="24"/>
          <w:szCs w:val="24"/>
          <w:rtl w:val="0"/>
          <w:lang w:val="en-US"/>
        </w:rPr>
        <w:t>. Oxford University Press, 2007.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  <w:r>
        <w:rPr>
          <w:i w:val="0"/>
          <w:iCs w:val="0"/>
          <w:sz w:val="24"/>
          <w:szCs w:val="24"/>
          <w:rtl w:val="0"/>
        </w:rPr>
        <w:t>D</w:t>
      </w:r>
      <w:r>
        <w:rPr>
          <w:i w:val="0"/>
          <w:iCs w:val="0"/>
          <w:sz w:val="24"/>
          <w:szCs w:val="24"/>
          <w:rtl w:val="0"/>
        </w:rPr>
        <w:t>’</w:t>
      </w:r>
      <w:r>
        <w:rPr>
          <w:i w:val="0"/>
          <w:iCs w:val="0"/>
          <w:sz w:val="24"/>
          <w:szCs w:val="24"/>
          <w:rtl w:val="0"/>
          <w:lang w:val="en-US"/>
        </w:rPr>
        <w:t xml:space="preserve">Andrea, Thomas D. </w:t>
      </w:r>
      <w:r>
        <w:rPr>
          <w:i w:val="1"/>
          <w:iCs w:val="1"/>
          <w:sz w:val="24"/>
          <w:szCs w:val="24"/>
          <w:rtl w:val="0"/>
          <w:lang w:val="en-US"/>
        </w:rPr>
        <w:t>Tradition, Rationality, and Virtue: The Thought of Alasdair MacIntyre</w:t>
      </w:r>
      <w:r>
        <w:rPr>
          <w:i w:val="0"/>
          <w:iCs w:val="0"/>
          <w:sz w:val="24"/>
          <w:szCs w:val="24"/>
          <w:rtl w:val="0"/>
          <w:lang w:val="en-US"/>
        </w:rPr>
        <w:t>. Ashgate Publishing, Ltd., 2006.</w:t>
      </w: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  <w:r>
        <w:rPr>
          <w:i w:val="0"/>
          <w:iCs w:val="0"/>
          <w:sz w:val="24"/>
          <w:szCs w:val="24"/>
          <w:rtl w:val="0"/>
          <w:lang w:val="en-US"/>
        </w:rPr>
        <w:t xml:space="preserve">Deacon, Terrence W. </w:t>
      </w:r>
      <w:r>
        <w:rPr>
          <w:i w:val="1"/>
          <w:iCs w:val="1"/>
          <w:sz w:val="24"/>
          <w:szCs w:val="24"/>
          <w:rtl w:val="0"/>
          <w:lang w:val="en-US"/>
        </w:rPr>
        <w:t>The Symbolic Species: The Co-Evolution of Language and the Brain</w:t>
      </w:r>
      <w:r>
        <w:rPr>
          <w:i w:val="0"/>
          <w:iCs w:val="0"/>
          <w:sz w:val="24"/>
          <w:szCs w:val="24"/>
          <w:rtl w:val="0"/>
          <w:lang w:val="en-US"/>
        </w:rPr>
        <w:t>. WW Norton &amp; Company, 1998.</w:t>
      </w: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  <w:r>
        <w:rPr>
          <w:i w:val="0"/>
          <w:iCs w:val="0"/>
          <w:sz w:val="24"/>
          <w:szCs w:val="24"/>
          <w:rtl w:val="0"/>
          <w:lang w:val="fr-FR"/>
        </w:rPr>
        <w:t xml:space="preserve">Douven, Igor. </w:t>
      </w:r>
      <w:r>
        <w:rPr>
          <w:i w:val="0"/>
          <w:iCs w:val="0"/>
          <w:sz w:val="24"/>
          <w:szCs w:val="24"/>
          <w:rtl w:val="0"/>
          <w:lang w:val="de-DE"/>
        </w:rPr>
        <w:t>“</w:t>
      </w:r>
      <w:r>
        <w:rPr>
          <w:i w:val="0"/>
          <w:iCs w:val="0"/>
          <w:sz w:val="24"/>
          <w:szCs w:val="24"/>
          <w:rtl w:val="0"/>
          <w:lang w:val="fr-FR"/>
        </w:rPr>
        <w:t>Abduction.</w:t>
      </w:r>
      <w:r>
        <w:rPr>
          <w:i w:val="0"/>
          <w:iCs w:val="0"/>
          <w:sz w:val="24"/>
          <w:szCs w:val="24"/>
          <w:rtl w:val="0"/>
        </w:rPr>
        <w:t xml:space="preserve">” </w:t>
      </w:r>
      <w:r>
        <w:rPr>
          <w:i w:val="0"/>
          <w:iCs w:val="0"/>
          <w:sz w:val="24"/>
          <w:szCs w:val="24"/>
          <w:rtl w:val="0"/>
          <w:lang w:val="en-US"/>
        </w:rPr>
        <w:t xml:space="preserve">In </w:t>
      </w:r>
      <w:r>
        <w:rPr>
          <w:i w:val="1"/>
          <w:iCs w:val="1"/>
          <w:sz w:val="24"/>
          <w:szCs w:val="24"/>
          <w:rtl w:val="0"/>
          <w:lang w:val="en-US"/>
        </w:rPr>
        <w:t>The Stanford Encyclopedia of Philosophy</w:t>
      </w:r>
      <w:r>
        <w:rPr>
          <w:i w:val="0"/>
          <w:iCs w:val="0"/>
          <w:sz w:val="24"/>
          <w:szCs w:val="24"/>
          <w:rtl w:val="0"/>
          <w:lang w:val="en-US"/>
        </w:rPr>
        <w:t>, edited by Edward N. Zalta, 2011.</w:t>
      </w: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  <w:r>
        <w:rPr>
          <w:i w:val="0"/>
          <w:iCs w:val="0"/>
          <w:sz w:val="24"/>
          <w:szCs w:val="24"/>
          <w:rtl w:val="0"/>
        </w:rPr>
        <w:t>Dupr</w:t>
      </w:r>
      <w:r>
        <w:rPr>
          <w:i w:val="0"/>
          <w:iCs w:val="0"/>
          <w:sz w:val="24"/>
          <w:szCs w:val="24"/>
          <w:rtl w:val="0"/>
          <w:lang w:val="fr-FR"/>
        </w:rPr>
        <w:t>é</w:t>
      </w:r>
      <w:r>
        <w:rPr>
          <w:i w:val="0"/>
          <w:iCs w:val="0"/>
          <w:sz w:val="24"/>
          <w:szCs w:val="24"/>
          <w:rtl w:val="0"/>
        </w:rPr>
        <w:t xml:space="preserve">, John. </w:t>
      </w:r>
      <w:r>
        <w:rPr>
          <w:i w:val="1"/>
          <w:iCs w:val="1"/>
          <w:sz w:val="24"/>
          <w:szCs w:val="24"/>
          <w:rtl w:val="0"/>
          <w:lang w:val="en-US"/>
        </w:rPr>
        <w:t>Processes of Life: Essays in the Philosophy of Biology</w:t>
      </w:r>
      <w:r>
        <w:rPr>
          <w:i w:val="0"/>
          <w:iCs w:val="0"/>
          <w:sz w:val="24"/>
          <w:szCs w:val="24"/>
          <w:rtl w:val="0"/>
          <w:lang w:val="en-US"/>
        </w:rPr>
        <w:t>. Oxford University Press, 2012.</w:t>
      </w: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Edgley, Roy.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Practical Reason.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</w:rPr>
        <w:t>Mind</w:t>
      </w:r>
      <w:r>
        <w:rPr>
          <w:i w:val="1"/>
          <w:iCs w:val="1"/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</w:rPr>
        <w:t>74, no. 294 (1965): 174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91.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FitzPatrick, William.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Morality and Evolutionary Biology.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In </w:t>
      </w:r>
      <w:r>
        <w:rPr>
          <w:i w:val="1"/>
          <w:iCs w:val="1"/>
          <w:sz w:val="24"/>
          <w:szCs w:val="24"/>
          <w:rtl w:val="0"/>
          <w:lang w:val="en-US"/>
        </w:rPr>
        <w:t>The Stanford Encyclopedia of Philosophy</w:t>
      </w:r>
      <w:r>
        <w:rPr>
          <w:sz w:val="24"/>
          <w:szCs w:val="24"/>
          <w:rtl w:val="0"/>
          <w:lang w:val="en-US"/>
        </w:rPr>
        <w:t>, edited by Edward N. Zalta, Spring 2016., 2016.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  <w:r>
        <w:rPr>
          <w:i w:val="0"/>
          <w:iCs w:val="0"/>
          <w:sz w:val="24"/>
          <w:szCs w:val="24"/>
          <w:rtl w:val="0"/>
        </w:rPr>
        <w:t xml:space="preserve">Flew, Antony. </w:t>
      </w:r>
      <w:r>
        <w:rPr>
          <w:i w:val="1"/>
          <w:iCs w:val="1"/>
          <w:sz w:val="24"/>
          <w:szCs w:val="24"/>
          <w:rtl w:val="0"/>
          <w:lang w:val="en-US"/>
        </w:rPr>
        <w:t>Thinking about Thinking: Or, Do I Sincerely Want to Be Right?</w:t>
      </w:r>
      <w:r>
        <w:rPr>
          <w:i w:val="0"/>
          <w:iCs w:val="0"/>
          <w:sz w:val="24"/>
          <w:szCs w:val="24"/>
          <w:rtl w:val="0"/>
          <w:lang w:val="it-IT"/>
        </w:rPr>
        <w:t xml:space="preserve"> Fontana/Collins, 1975.</w:t>
      </w: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  <w:r>
        <w:rPr>
          <w:i w:val="0"/>
          <w:iCs w:val="0"/>
          <w:sz w:val="24"/>
          <w:szCs w:val="24"/>
          <w:rtl w:val="0"/>
          <w:lang w:val="da-DK"/>
        </w:rPr>
        <w:t xml:space="preserve">Fodor, Jerry A. </w:t>
      </w:r>
      <w:r>
        <w:rPr>
          <w:i w:val="1"/>
          <w:iCs w:val="1"/>
          <w:sz w:val="24"/>
          <w:szCs w:val="24"/>
          <w:rtl w:val="0"/>
          <w:lang w:val="en-US"/>
        </w:rPr>
        <w:t>The Mind Doesn</w:t>
      </w:r>
      <w:r>
        <w:rPr>
          <w:i w:val="1"/>
          <w:iCs w:val="1"/>
          <w:sz w:val="24"/>
          <w:szCs w:val="24"/>
          <w:rtl w:val="0"/>
        </w:rPr>
        <w:t>’</w:t>
      </w:r>
      <w:r>
        <w:rPr>
          <w:i w:val="1"/>
          <w:iCs w:val="1"/>
          <w:sz w:val="24"/>
          <w:szCs w:val="24"/>
          <w:rtl w:val="0"/>
          <w:lang w:val="en-US"/>
        </w:rPr>
        <w:t>t Work That Way: The Scope and Limits of Computational Psychology</w:t>
      </w:r>
      <w:r>
        <w:rPr>
          <w:i w:val="0"/>
          <w:iCs w:val="0"/>
          <w:sz w:val="24"/>
          <w:szCs w:val="24"/>
          <w:rtl w:val="0"/>
        </w:rPr>
        <w:t>. MIT press, 2001.</w:t>
      </w: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it-IT"/>
        </w:rPr>
        <w:t xml:space="preserve">Foot, Philippa.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Does Moral Subjectivism Rest on a Mistake?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en-US"/>
        </w:rPr>
        <w:t>Royal Institute of Philosophy Supplement</w:t>
      </w:r>
      <w:r>
        <w:rPr>
          <w:sz w:val="24"/>
          <w:szCs w:val="24"/>
          <w:rtl w:val="0"/>
        </w:rPr>
        <w:t xml:space="preserve"> 46 (2000): 107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23.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———</w:t>
      </w:r>
      <w:r>
        <w:rPr>
          <w:sz w:val="24"/>
          <w:szCs w:val="24"/>
          <w:rtl w:val="0"/>
        </w:rPr>
        <w:t xml:space="preserve">. </w:t>
      </w:r>
      <w:r>
        <w:rPr>
          <w:i w:val="1"/>
          <w:iCs w:val="1"/>
          <w:sz w:val="24"/>
          <w:szCs w:val="24"/>
          <w:rtl w:val="0"/>
          <w:lang w:val="en-US"/>
        </w:rPr>
        <w:t>Natural Goodness</w:t>
      </w:r>
      <w:r>
        <w:rPr>
          <w:sz w:val="24"/>
          <w:szCs w:val="24"/>
          <w:rtl w:val="0"/>
          <w:lang w:val="en-US"/>
        </w:rPr>
        <w:t>. Oxford University Press, 2001.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  <w:r>
        <w:rPr>
          <w:i w:val="0"/>
          <w:iCs w:val="0"/>
          <w:sz w:val="24"/>
          <w:szCs w:val="24"/>
          <w:rtl w:val="0"/>
          <w:lang w:val="en-US"/>
        </w:rPr>
        <w:t>———</w:t>
      </w:r>
      <w:r>
        <w:rPr>
          <w:i w:val="0"/>
          <w:iCs w:val="0"/>
          <w:sz w:val="24"/>
          <w:szCs w:val="24"/>
          <w:rtl w:val="0"/>
        </w:rPr>
        <w:t xml:space="preserve">. </w:t>
      </w:r>
      <w:r>
        <w:rPr>
          <w:i w:val="1"/>
          <w:iCs w:val="1"/>
          <w:sz w:val="24"/>
          <w:szCs w:val="24"/>
          <w:rtl w:val="0"/>
          <w:lang w:val="en-US"/>
        </w:rPr>
        <w:t>Virtues and Vices: And Other Essays in Moral Philosophy</w:t>
      </w:r>
      <w:r>
        <w:rPr>
          <w:i w:val="0"/>
          <w:iCs w:val="0"/>
          <w:sz w:val="24"/>
          <w:szCs w:val="24"/>
          <w:rtl w:val="0"/>
          <w:lang w:val="en-US"/>
        </w:rPr>
        <w:t>. Oxford University Press, 2002.</w:t>
      </w: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de-DE"/>
        </w:rPr>
        <w:t xml:space="preserve">Frankena, William K.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The Naturalistic Fallacy.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</w:rPr>
        <w:t>Mind</w:t>
      </w:r>
      <w:r>
        <w:rPr>
          <w:sz w:val="24"/>
          <w:szCs w:val="24"/>
          <w:rtl w:val="0"/>
        </w:rPr>
        <w:t>, 1939, 464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77.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da-DK"/>
        </w:rPr>
        <w:t xml:space="preserve">Frey, Jennifer Ann.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The Will and the Good.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>University of Pittsburgh, 2012.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Gelman, Susan, and Lawrence Hirschfeld.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How Biological Is Essentialism.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</w:rPr>
        <w:t>Folkbiology</w:t>
      </w:r>
      <w:r>
        <w:rPr>
          <w:sz w:val="24"/>
          <w:szCs w:val="24"/>
          <w:rtl w:val="0"/>
        </w:rPr>
        <w:t xml:space="preserve"> 9 (1999): 403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46.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it-IT"/>
        </w:rPr>
        <w:t xml:space="preserve">Gibbard, Allan.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</w:rPr>
        <w:t>Normative Properties.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en-US"/>
        </w:rPr>
        <w:t>The Southern Journal of Philosophy</w:t>
      </w:r>
      <w:r>
        <w:rPr>
          <w:sz w:val="24"/>
          <w:szCs w:val="24"/>
          <w:rtl w:val="0"/>
        </w:rPr>
        <w:t xml:space="preserve"> 41, no. S1 (2003): 141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57.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———</w:t>
      </w:r>
      <w:r>
        <w:rPr>
          <w:sz w:val="24"/>
          <w:szCs w:val="24"/>
          <w:rtl w:val="0"/>
        </w:rPr>
        <w:t xml:space="preserve">. </w:t>
      </w:r>
      <w:r>
        <w:rPr>
          <w:i w:val="1"/>
          <w:iCs w:val="1"/>
          <w:sz w:val="24"/>
          <w:szCs w:val="24"/>
          <w:rtl w:val="0"/>
          <w:lang w:val="en-US"/>
        </w:rPr>
        <w:t>Thinking How to Live</w:t>
      </w:r>
      <w:r>
        <w:rPr>
          <w:sz w:val="24"/>
          <w:szCs w:val="24"/>
          <w:rtl w:val="0"/>
          <w:lang w:val="en-US"/>
        </w:rPr>
        <w:t>. Harvard University Press, 2009.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  <w:r>
        <w:rPr>
          <w:i w:val="0"/>
          <w:iCs w:val="0"/>
          <w:sz w:val="24"/>
          <w:szCs w:val="24"/>
          <w:rtl w:val="0"/>
          <w:lang w:val="en-US"/>
        </w:rPr>
        <w:t>———</w:t>
      </w:r>
      <w:r>
        <w:rPr>
          <w:i w:val="0"/>
          <w:iCs w:val="0"/>
          <w:sz w:val="24"/>
          <w:szCs w:val="24"/>
          <w:rtl w:val="0"/>
        </w:rPr>
        <w:t xml:space="preserve">. </w:t>
      </w:r>
      <w:r>
        <w:rPr>
          <w:i w:val="1"/>
          <w:iCs w:val="1"/>
          <w:sz w:val="24"/>
          <w:szCs w:val="24"/>
          <w:rtl w:val="0"/>
          <w:lang w:val="en-US"/>
        </w:rPr>
        <w:t>Wise Choices, Apt Feelings: A Theory of Normative Judgment</w:t>
      </w:r>
      <w:r>
        <w:rPr>
          <w:i w:val="0"/>
          <w:iCs w:val="0"/>
          <w:sz w:val="24"/>
          <w:szCs w:val="24"/>
          <w:rtl w:val="0"/>
          <w:lang w:val="en-US"/>
        </w:rPr>
        <w:t>. Harvard University Press, 1992.</w:t>
      </w: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Godfrey-Smith, Peter.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Conditions for Evolution by Natural Selection.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en-US"/>
        </w:rPr>
        <w:t>The Journal of Philosophy</w:t>
      </w:r>
      <w:r>
        <w:rPr>
          <w:sz w:val="24"/>
          <w:szCs w:val="24"/>
          <w:rtl w:val="0"/>
        </w:rPr>
        <w:t xml:space="preserve"> 104, no. 10 (2007): 489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516.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it-IT"/>
        </w:rPr>
        <w:t xml:space="preserve">Goodall, Jane.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Infant Killing and Cannibalism in Free-Living Chimpanzees.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it-IT"/>
        </w:rPr>
        <w:t>Folia Primatologica</w:t>
      </w:r>
      <w:r>
        <w:rPr>
          <w:sz w:val="24"/>
          <w:szCs w:val="24"/>
          <w:rtl w:val="0"/>
        </w:rPr>
        <w:t xml:space="preserve"> 28, no. 4 (1977): 259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82.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Haldane, John.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A Return to Form in the Philosophy of Mind.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en-US"/>
        </w:rPr>
        <w:t>Ratio</w:t>
      </w:r>
      <w:r>
        <w:rPr>
          <w:sz w:val="24"/>
          <w:szCs w:val="24"/>
          <w:rtl w:val="0"/>
        </w:rPr>
        <w:t xml:space="preserve"> 11, no. 3 (1998): 253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77.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———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On Coming Home to (Metaphysical) Realism.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fr-FR"/>
        </w:rPr>
        <w:t>Philosophy</w:t>
      </w:r>
      <w:r>
        <w:rPr>
          <w:sz w:val="24"/>
          <w:szCs w:val="24"/>
          <w:rtl w:val="0"/>
        </w:rPr>
        <w:t xml:space="preserve"> 71, no. 276 (1996): 287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96.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Harmon, Justin L.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The Normative Architecture of Reality: Towards an Object-Oriented Ethics.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>University of Kentucky, 2013.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Heath, Dwight B.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Sociocultural Variants in Alcoholism.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en-US"/>
        </w:rPr>
        <w:t>Encyclopedic Handbook of Alcoholism</w:t>
      </w:r>
      <w:r>
        <w:rPr>
          <w:sz w:val="24"/>
          <w:szCs w:val="24"/>
          <w:rtl w:val="0"/>
        </w:rPr>
        <w:t>, 1982, 426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40.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Hooker, Brad, and Bart Streumer.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Procedural and Substantive Practical Rationality.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In </w:t>
      </w:r>
      <w:r>
        <w:rPr>
          <w:i w:val="1"/>
          <w:iCs w:val="1"/>
          <w:sz w:val="24"/>
          <w:szCs w:val="24"/>
          <w:rtl w:val="0"/>
          <w:lang w:val="en-US"/>
        </w:rPr>
        <w:t>The Oxford Handbook of Rationality</w:t>
      </w:r>
      <w:r>
        <w:rPr>
          <w:sz w:val="24"/>
          <w:szCs w:val="24"/>
          <w:rtl w:val="0"/>
          <w:lang w:val="ru-RU"/>
        </w:rPr>
        <w:t>, 57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  <w:lang w:val="en-US"/>
        </w:rPr>
        <w:t>74. Oxford University Press, 2004.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fr-FR"/>
        </w:rPr>
        <w:t xml:space="preserve">Horn, Laurence R.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fr-FR"/>
        </w:rPr>
        <w:t>Contradiction.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In </w:t>
      </w:r>
      <w:r>
        <w:rPr>
          <w:i w:val="1"/>
          <w:iCs w:val="1"/>
          <w:sz w:val="24"/>
          <w:szCs w:val="24"/>
          <w:rtl w:val="0"/>
          <w:lang w:val="en-US"/>
        </w:rPr>
        <w:t>The Stanford Encyclopedia of Philosophy</w:t>
      </w:r>
      <w:r>
        <w:rPr>
          <w:sz w:val="24"/>
          <w:szCs w:val="24"/>
          <w:rtl w:val="0"/>
          <w:lang w:val="en-US"/>
        </w:rPr>
        <w:t>, edited by Edward N. Zalta, Spring 2014., 2014.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  <w:r>
        <w:rPr>
          <w:i w:val="0"/>
          <w:iCs w:val="0"/>
          <w:sz w:val="24"/>
          <w:szCs w:val="24"/>
          <w:rtl w:val="0"/>
          <w:lang w:val="en-US"/>
        </w:rPr>
        <w:t xml:space="preserve">Horton, John, and Susan Mendus. </w:t>
      </w:r>
      <w:r>
        <w:rPr>
          <w:i w:val="1"/>
          <w:iCs w:val="1"/>
          <w:sz w:val="24"/>
          <w:szCs w:val="24"/>
          <w:rtl w:val="0"/>
          <w:lang w:val="en-US"/>
        </w:rPr>
        <w:t>After MacIntyre: Critical Perspectives on the Work of Alasdair MacIntyre</w:t>
      </w:r>
      <w:r>
        <w:rPr>
          <w:i w:val="0"/>
          <w:iCs w:val="0"/>
          <w:sz w:val="24"/>
          <w:szCs w:val="24"/>
          <w:rtl w:val="0"/>
          <w:lang w:val="en-US"/>
        </w:rPr>
        <w:t>. University of Notre Dame, 1994.</w:t>
      </w: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———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Alasdair MacIntyre: After Virtue and After.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In </w:t>
      </w:r>
      <w:r>
        <w:rPr>
          <w:i w:val="1"/>
          <w:iCs w:val="1"/>
          <w:sz w:val="24"/>
          <w:szCs w:val="24"/>
          <w:rtl w:val="0"/>
          <w:lang w:val="en-US"/>
        </w:rPr>
        <w:t>Current Controversies in Virtue Theory</w:t>
      </w:r>
      <w:r>
        <w:rPr>
          <w:sz w:val="24"/>
          <w:szCs w:val="24"/>
          <w:rtl w:val="0"/>
          <w:lang w:val="en-US"/>
        </w:rPr>
        <w:t>, edited by Mark Alfano. Routledge, 2015.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Huang, Yong.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The Self-Centeredness Objection to Virtue Ethics.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en-US"/>
        </w:rPr>
        <w:t>American Catholic Philosophical Quarterly</w:t>
      </w:r>
      <w:r>
        <w:rPr>
          <w:sz w:val="24"/>
          <w:szCs w:val="24"/>
          <w:rtl w:val="0"/>
        </w:rPr>
        <w:t xml:space="preserve"> 84, no. 4 (2010): 651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92.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  <w:r>
        <w:rPr>
          <w:i w:val="0"/>
          <w:iCs w:val="0"/>
          <w:sz w:val="24"/>
          <w:szCs w:val="24"/>
          <w:rtl w:val="0"/>
        </w:rPr>
        <w:t xml:space="preserve">Huneman, Philippe. </w:t>
      </w:r>
      <w:r>
        <w:rPr>
          <w:i w:val="0"/>
          <w:iCs w:val="0"/>
          <w:sz w:val="24"/>
          <w:szCs w:val="24"/>
          <w:rtl w:val="0"/>
          <w:lang w:val="de-DE"/>
        </w:rPr>
        <w:t>“</w:t>
      </w:r>
      <w:r>
        <w:rPr>
          <w:i w:val="0"/>
          <w:iCs w:val="0"/>
          <w:sz w:val="24"/>
          <w:szCs w:val="24"/>
          <w:rtl w:val="0"/>
          <w:lang w:val="en-US"/>
        </w:rPr>
        <w:t>Naturalising Purpose: From Comparative Anatomy to the `adventure of Reason</w:t>
      </w:r>
      <w:r>
        <w:rPr>
          <w:i w:val="0"/>
          <w:iCs w:val="0"/>
          <w:sz w:val="24"/>
          <w:szCs w:val="24"/>
          <w:rtl w:val="0"/>
        </w:rPr>
        <w:t>’</w:t>
      </w:r>
      <w:r>
        <w:rPr>
          <w:i w:val="0"/>
          <w:iCs w:val="0"/>
          <w:sz w:val="24"/>
          <w:szCs w:val="24"/>
          <w:rtl w:val="0"/>
        </w:rPr>
        <w:t>.</w:t>
      </w:r>
      <w:r>
        <w:rPr>
          <w:i w:val="0"/>
          <w:iCs w:val="0"/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en-US"/>
        </w:rPr>
        <w:t>Studies in History and Philosophy of Science Part C: Studies in History and Philosophy of Biological and Biomedical Sciences</w:t>
      </w:r>
      <w:r>
        <w:rPr>
          <w:i w:val="0"/>
          <w:iCs w:val="0"/>
          <w:sz w:val="24"/>
          <w:szCs w:val="24"/>
          <w:rtl w:val="0"/>
        </w:rPr>
        <w:t xml:space="preserve"> 37, no. 4 (2006): 649</w:t>
      </w:r>
      <w:r>
        <w:rPr>
          <w:i w:val="0"/>
          <w:iCs w:val="0"/>
          <w:sz w:val="24"/>
          <w:szCs w:val="24"/>
          <w:rtl w:val="0"/>
        </w:rPr>
        <w:t>–</w:t>
      </w:r>
      <w:r>
        <w:rPr>
          <w:i w:val="0"/>
          <w:iCs w:val="0"/>
          <w:sz w:val="24"/>
          <w:szCs w:val="24"/>
          <w:rtl w:val="0"/>
        </w:rPr>
        <w:t>74.</w:t>
      </w: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Hurka, Thomas. </w:t>
      </w:r>
      <w:r>
        <w:rPr>
          <w:i w:val="1"/>
          <w:iCs w:val="1"/>
          <w:sz w:val="24"/>
          <w:szCs w:val="24"/>
          <w:rtl w:val="0"/>
          <w:lang w:val="en-US"/>
        </w:rPr>
        <w:t>Virtue, Vice, and Value</w:t>
      </w:r>
      <w:r>
        <w:rPr>
          <w:sz w:val="24"/>
          <w:szCs w:val="24"/>
          <w:rtl w:val="0"/>
          <w:lang w:val="en-US"/>
        </w:rPr>
        <w:t>. Oxford University Press, 2000.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Hursthouse, Rosalind.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it-IT"/>
        </w:rPr>
        <w:t>Neo-Aristotelian Ethical Naturalism.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en-US"/>
        </w:rPr>
        <w:t>The International Encyclopedia of Ethics</w:t>
      </w:r>
      <w:r>
        <w:rPr>
          <w:sz w:val="24"/>
          <w:szCs w:val="24"/>
          <w:rtl w:val="0"/>
        </w:rPr>
        <w:t>, 2013.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———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Normative Virtue Ethics.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In </w:t>
      </w:r>
      <w:r>
        <w:rPr>
          <w:i w:val="1"/>
          <w:iCs w:val="1"/>
          <w:sz w:val="24"/>
          <w:szCs w:val="24"/>
          <w:rtl w:val="0"/>
          <w:lang w:val="en-US"/>
        </w:rPr>
        <w:t>How Should One Live?: Essays on the Virtues</w:t>
      </w:r>
      <w:r>
        <w:rPr>
          <w:sz w:val="24"/>
          <w:szCs w:val="24"/>
          <w:rtl w:val="0"/>
          <w:lang w:val="en-US"/>
        </w:rPr>
        <w:t>, edited by Roger Crisp, 19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  <w:lang w:val="en-US"/>
        </w:rPr>
        <w:t>33. Oxford University Press, 1996.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———</w:t>
      </w:r>
      <w:r>
        <w:rPr>
          <w:sz w:val="24"/>
          <w:szCs w:val="24"/>
          <w:rtl w:val="0"/>
        </w:rPr>
        <w:t xml:space="preserve">. </w:t>
      </w:r>
      <w:r>
        <w:rPr>
          <w:i w:val="1"/>
          <w:iCs w:val="1"/>
          <w:sz w:val="24"/>
          <w:szCs w:val="24"/>
          <w:rtl w:val="0"/>
          <w:lang w:val="en-US"/>
        </w:rPr>
        <w:t>On Virtue Ethics</w:t>
      </w:r>
      <w:r>
        <w:rPr>
          <w:sz w:val="24"/>
          <w:szCs w:val="24"/>
          <w:rtl w:val="0"/>
          <w:lang w:val="en-US"/>
        </w:rPr>
        <w:t>. Oxford University Press, 1998.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———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Practical Wisdom: A Mundane Account.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In </w:t>
      </w:r>
      <w:r>
        <w:rPr>
          <w:i w:val="1"/>
          <w:iCs w:val="1"/>
          <w:sz w:val="24"/>
          <w:szCs w:val="24"/>
          <w:rtl w:val="0"/>
          <w:lang w:val="en-US"/>
        </w:rPr>
        <w:t>Proceedings of the Aristotelian Society</w:t>
      </w:r>
      <w:r>
        <w:rPr>
          <w:sz w:val="24"/>
          <w:szCs w:val="24"/>
          <w:rtl w:val="0"/>
        </w:rPr>
        <w:t>, 106:283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  <w:lang w:val="en-US"/>
        </w:rPr>
        <w:t>307. Wiley-Blackwell, 2006.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  <w:r>
        <w:rPr>
          <w:i w:val="0"/>
          <w:iCs w:val="0"/>
          <w:sz w:val="24"/>
          <w:szCs w:val="24"/>
          <w:rtl w:val="0"/>
          <w:lang w:val="en-US"/>
        </w:rPr>
        <w:t>———</w:t>
      </w:r>
      <w:r>
        <w:rPr>
          <w:i w:val="0"/>
          <w:iCs w:val="0"/>
          <w:sz w:val="24"/>
          <w:szCs w:val="24"/>
          <w:rtl w:val="0"/>
        </w:rPr>
        <w:t xml:space="preserve">. </w:t>
      </w:r>
      <w:r>
        <w:rPr>
          <w:i w:val="0"/>
          <w:iCs w:val="0"/>
          <w:sz w:val="24"/>
          <w:szCs w:val="24"/>
          <w:rtl w:val="0"/>
          <w:lang w:val="de-DE"/>
        </w:rPr>
        <w:t>“</w:t>
      </w:r>
      <w:r>
        <w:rPr>
          <w:i w:val="0"/>
          <w:iCs w:val="0"/>
          <w:sz w:val="24"/>
          <w:szCs w:val="24"/>
          <w:rtl w:val="0"/>
          <w:lang w:val="en-US"/>
        </w:rPr>
        <w:t>Virtue Ethics.</w:t>
      </w:r>
      <w:r>
        <w:rPr>
          <w:i w:val="0"/>
          <w:iCs w:val="0"/>
          <w:sz w:val="24"/>
          <w:szCs w:val="24"/>
          <w:rtl w:val="0"/>
        </w:rPr>
        <w:t xml:space="preserve">” </w:t>
      </w:r>
      <w:r>
        <w:rPr>
          <w:i w:val="0"/>
          <w:iCs w:val="0"/>
          <w:sz w:val="24"/>
          <w:szCs w:val="24"/>
          <w:rtl w:val="0"/>
          <w:lang w:val="en-US"/>
        </w:rPr>
        <w:t xml:space="preserve">In </w:t>
      </w:r>
      <w:r>
        <w:rPr>
          <w:i w:val="1"/>
          <w:iCs w:val="1"/>
          <w:sz w:val="24"/>
          <w:szCs w:val="24"/>
          <w:rtl w:val="0"/>
          <w:lang w:val="en-US"/>
        </w:rPr>
        <w:t>The Stanford Encyclopedia of Philosophy</w:t>
      </w:r>
      <w:r>
        <w:rPr>
          <w:i w:val="0"/>
          <w:iCs w:val="0"/>
          <w:sz w:val="24"/>
          <w:szCs w:val="24"/>
          <w:rtl w:val="0"/>
          <w:lang w:val="en-US"/>
        </w:rPr>
        <w:t>, edited by Edward N. Zalta, 2013.</w:t>
      </w: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———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Virtue Ethics and Human Nature.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de-DE"/>
        </w:rPr>
        <w:t>Hume Studies</w:t>
      </w:r>
      <w:r>
        <w:rPr>
          <w:sz w:val="24"/>
          <w:szCs w:val="24"/>
          <w:rtl w:val="0"/>
        </w:rPr>
        <w:t xml:space="preserve"> 25, no. 1 (1999): 67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82.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Jin, Xiangshu, Robert Townley, and Lawrence Shapiro.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Structural Insight into AMPK Regulation: ADP Comes into Play.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de-DE"/>
        </w:rPr>
        <w:t>Structure</w:t>
      </w:r>
      <w:r>
        <w:rPr>
          <w:sz w:val="24"/>
          <w:szCs w:val="24"/>
          <w:rtl w:val="0"/>
        </w:rPr>
        <w:t xml:space="preserve"> 15, no. 10 (2007): 1285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95.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it-IT"/>
        </w:rPr>
        <w:t xml:space="preserve">Johnson, Monte. </w:t>
      </w:r>
      <w:r>
        <w:rPr>
          <w:i w:val="1"/>
          <w:iCs w:val="1"/>
          <w:sz w:val="24"/>
          <w:szCs w:val="24"/>
          <w:rtl w:val="0"/>
          <w:lang w:val="en-US"/>
        </w:rPr>
        <w:t>Aristotle on Teleology</w:t>
      </w:r>
      <w:r>
        <w:rPr>
          <w:sz w:val="24"/>
          <w:szCs w:val="24"/>
          <w:rtl w:val="0"/>
          <w:lang w:val="en-US"/>
        </w:rPr>
        <w:t>. Oxford University Press, 2005.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Krifka, Manfred.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Bare NPs: Kind-Referring, Indefinites, Both, or Neither?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In </w:t>
      </w:r>
      <w:r>
        <w:rPr>
          <w:i w:val="1"/>
          <w:iCs w:val="1"/>
          <w:sz w:val="24"/>
          <w:szCs w:val="24"/>
          <w:rtl w:val="0"/>
          <w:lang w:val="en-US"/>
        </w:rPr>
        <w:t>Semantics and Linguistic Theory</w:t>
      </w:r>
      <w:r>
        <w:rPr>
          <w:sz w:val="24"/>
          <w:szCs w:val="24"/>
          <w:rtl w:val="0"/>
        </w:rPr>
        <w:t>, 13:180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203, 2003.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  <w:r>
        <w:rPr>
          <w:i w:val="0"/>
          <w:iCs w:val="0"/>
          <w:sz w:val="24"/>
          <w:szCs w:val="24"/>
          <w:rtl w:val="0"/>
        </w:rPr>
        <w:t xml:space="preserve">Kripke, Saul A. </w:t>
      </w:r>
      <w:r>
        <w:rPr>
          <w:i w:val="1"/>
          <w:iCs w:val="1"/>
          <w:sz w:val="24"/>
          <w:szCs w:val="24"/>
          <w:rtl w:val="0"/>
          <w:lang w:val="en-US"/>
        </w:rPr>
        <w:t>Wittgenstein on Rules and Private Language: An Elementary Exposition</w:t>
      </w:r>
      <w:r>
        <w:rPr>
          <w:i w:val="0"/>
          <w:iCs w:val="0"/>
          <w:sz w:val="24"/>
          <w:szCs w:val="24"/>
          <w:rtl w:val="0"/>
          <w:lang w:val="en-US"/>
        </w:rPr>
        <w:t>. Harvard University Press, 1982.</w:t>
      </w: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de-DE"/>
        </w:rPr>
        <w:t xml:space="preserve">Lawson, Christine Ann. </w:t>
      </w:r>
      <w:r>
        <w:rPr>
          <w:i w:val="1"/>
          <w:iCs w:val="1"/>
          <w:sz w:val="24"/>
          <w:szCs w:val="24"/>
          <w:rtl w:val="0"/>
          <w:lang w:val="en-US"/>
        </w:rPr>
        <w:t>Understanding the Borderline Mother</w:t>
      </w:r>
      <w:r>
        <w:rPr>
          <w:sz w:val="24"/>
          <w:szCs w:val="24"/>
          <w:rtl w:val="0"/>
          <w:lang w:val="en-US"/>
        </w:rPr>
        <w:t>. Jason Aronson, Incorporated, 2000.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  <w:r>
        <w:rPr>
          <w:i w:val="0"/>
          <w:iCs w:val="0"/>
          <w:sz w:val="24"/>
          <w:szCs w:val="24"/>
          <w:rtl w:val="0"/>
        </w:rPr>
        <w:t xml:space="preserve">Lenman, James. </w:t>
      </w:r>
      <w:r>
        <w:rPr>
          <w:i w:val="0"/>
          <w:iCs w:val="0"/>
          <w:sz w:val="24"/>
          <w:szCs w:val="24"/>
          <w:rtl w:val="0"/>
          <w:lang w:val="de-DE"/>
        </w:rPr>
        <w:t>“</w:t>
      </w:r>
      <w:r>
        <w:rPr>
          <w:i w:val="0"/>
          <w:iCs w:val="0"/>
          <w:sz w:val="24"/>
          <w:szCs w:val="24"/>
          <w:rtl w:val="0"/>
          <w:lang w:val="pt-PT"/>
        </w:rPr>
        <w:t>Moral Naturalism.</w:t>
      </w:r>
      <w:r>
        <w:rPr>
          <w:i w:val="0"/>
          <w:iCs w:val="0"/>
          <w:sz w:val="24"/>
          <w:szCs w:val="24"/>
          <w:rtl w:val="0"/>
        </w:rPr>
        <w:t xml:space="preserve">” </w:t>
      </w:r>
      <w:r>
        <w:rPr>
          <w:i w:val="0"/>
          <w:iCs w:val="0"/>
          <w:sz w:val="24"/>
          <w:szCs w:val="24"/>
          <w:rtl w:val="0"/>
          <w:lang w:val="en-US"/>
        </w:rPr>
        <w:t xml:space="preserve">In </w:t>
      </w:r>
      <w:r>
        <w:rPr>
          <w:i w:val="1"/>
          <w:iCs w:val="1"/>
          <w:sz w:val="24"/>
          <w:szCs w:val="24"/>
          <w:rtl w:val="0"/>
          <w:lang w:val="en-US"/>
        </w:rPr>
        <w:t>The Stanford Encyclopedia of Philosophy</w:t>
      </w:r>
      <w:r>
        <w:rPr>
          <w:i w:val="0"/>
          <w:iCs w:val="0"/>
          <w:sz w:val="24"/>
          <w:szCs w:val="24"/>
          <w:rtl w:val="0"/>
          <w:lang w:val="en-US"/>
        </w:rPr>
        <w:t>, edited by Edward N. Zalta, 2014.</w:t>
      </w: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Lennox, James.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Darwin Was a Teleologist.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en-US"/>
        </w:rPr>
        <w:t>Biology and Philosophy</w:t>
      </w:r>
      <w:r>
        <w:rPr>
          <w:sz w:val="24"/>
          <w:szCs w:val="24"/>
          <w:rtl w:val="0"/>
        </w:rPr>
        <w:t xml:space="preserve"> 8, no. 4 (1993): 409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21.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  <w:r>
        <w:rPr>
          <w:i w:val="0"/>
          <w:iCs w:val="0"/>
          <w:sz w:val="24"/>
          <w:szCs w:val="24"/>
          <w:rtl w:val="0"/>
          <w:lang w:val="en-US"/>
        </w:rPr>
        <w:t>———</w:t>
      </w:r>
      <w:r>
        <w:rPr>
          <w:i w:val="0"/>
          <w:iCs w:val="0"/>
          <w:sz w:val="24"/>
          <w:szCs w:val="24"/>
          <w:rtl w:val="0"/>
        </w:rPr>
        <w:t xml:space="preserve">. </w:t>
      </w:r>
      <w:r>
        <w:rPr>
          <w:i w:val="0"/>
          <w:iCs w:val="0"/>
          <w:sz w:val="24"/>
          <w:szCs w:val="24"/>
          <w:rtl w:val="0"/>
          <w:lang w:val="de-DE"/>
        </w:rPr>
        <w:t>“</w:t>
      </w:r>
      <w:r>
        <w:rPr>
          <w:i w:val="0"/>
          <w:iCs w:val="0"/>
          <w:sz w:val="24"/>
          <w:szCs w:val="24"/>
          <w:rtl w:val="0"/>
        </w:rPr>
        <w:t>Teleology.</w:t>
      </w:r>
      <w:r>
        <w:rPr>
          <w:i w:val="0"/>
          <w:iCs w:val="0"/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en-US"/>
        </w:rPr>
        <w:t>Keywords in Evolutionary Biology</w:t>
      </w:r>
      <w:r>
        <w:rPr>
          <w:i w:val="0"/>
          <w:iCs w:val="0"/>
          <w:sz w:val="24"/>
          <w:szCs w:val="24"/>
          <w:rtl w:val="0"/>
        </w:rPr>
        <w:t>,</w:t>
      </w:r>
      <w:r>
        <w:rPr>
          <w:i w:val="0"/>
          <w:iCs w:val="0"/>
          <w:sz w:val="24"/>
          <w:szCs w:val="24"/>
          <w:rtl w:val="0"/>
          <w:lang w:val="en-US"/>
        </w:rPr>
        <w:t xml:space="preserve"> Harvard University Press,</w:t>
      </w:r>
      <w:r>
        <w:rPr>
          <w:i w:val="0"/>
          <w:iCs w:val="0"/>
          <w:sz w:val="24"/>
          <w:szCs w:val="24"/>
          <w:rtl w:val="0"/>
        </w:rPr>
        <w:t xml:space="preserve"> 1992</w:t>
      </w:r>
      <w:r>
        <w:rPr>
          <w:i w:val="0"/>
          <w:iCs w:val="0"/>
          <w:sz w:val="24"/>
          <w:szCs w:val="24"/>
          <w:rtl w:val="0"/>
          <w:lang w:val="en-US"/>
        </w:rPr>
        <w:t>:</w:t>
      </w:r>
      <w:r>
        <w:rPr>
          <w:i w:val="0"/>
          <w:iCs w:val="0"/>
          <w:sz w:val="24"/>
          <w:szCs w:val="24"/>
          <w:rtl w:val="0"/>
        </w:rPr>
        <w:t xml:space="preserve"> 324</w:t>
      </w:r>
      <w:r>
        <w:rPr>
          <w:i w:val="0"/>
          <w:iCs w:val="0"/>
          <w:sz w:val="24"/>
          <w:szCs w:val="24"/>
          <w:rtl w:val="0"/>
        </w:rPr>
        <w:t>–</w:t>
      </w:r>
      <w:r>
        <w:rPr>
          <w:i w:val="0"/>
          <w:iCs w:val="0"/>
          <w:sz w:val="24"/>
          <w:szCs w:val="24"/>
          <w:rtl w:val="0"/>
        </w:rPr>
        <w:t>33.</w:t>
      </w: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Leslie, John.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The Theory That the World Exists Because It Should.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en-US"/>
        </w:rPr>
        <w:t>American Philosophical Quarterly</w:t>
      </w:r>
      <w:r>
        <w:rPr>
          <w:sz w:val="24"/>
          <w:szCs w:val="24"/>
          <w:rtl w:val="0"/>
          <w:lang w:val="it-IT"/>
        </w:rPr>
        <w:t xml:space="preserve"> 7, no. 4 (1970): 286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98.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nl-NL"/>
        </w:rPr>
        <w:t xml:space="preserve">Leslie, Sarah-Jane.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Generics: Cognition and Acquisition.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en-US"/>
        </w:rPr>
        <w:t>Philosophical Review</w:t>
      </w:r>
      <w:r>
        <w:rPr>
          <w:sz w:val="24"/>
          <w:szCs w:val="24"/>
          <w:rtl w:val="0"/>
        </w:rPr>
        <w:t xml:space="preserve"> 117, no. 1 (2008): 1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47.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  <w:r>
        <w:rPr>
          <w:i w:val="0"/>
          <w:iCs w:val="0"/>
          <w:sz w:val="24"/>
          <w:szCs w:val="24"/>
          <w:rtl w:val="0"/>
        </w:rPr>
        <w:t xml:space="preserve">Leunissen, Mariska. </w:t>
      </w:r>
      <w:r>
        <w:rPr>
          <w:i w:val="1"/>
          <w:iCs w:val="1"/>
          <w:sz w:val="24"/>
          <w:szCs w:val="24"/>
          <w:rtl w:val="0"/>
          <w:lang w:val="en-US"/>
        </w:rPr>
        <w:t>Explanation and Teleology in Aristotle</w:t>
      </w:r>
      <w:r>
        <w:rPr>
          <w:i w:val="1"/>
          <w:iCs w:val="1"/>
          <w:sz w:val="24"/>
          <w:szCs w:val="24"/>
          <w:rtl w:val="0"/>
        </w:rPr>
        <w:t>’</w:t>
      </w:r>
      <w:r>
        <w:rPr>
          <w:i w:val="1"/>
          <w:iCs w:val="1"/>
          <w:sz w:val="24"/>
          <w:szCs w:val="24"/>
          <w:rtl w:val="0"/>
          <w:lang w:val="en-US"/>
        </w:rPr>
        <w:t>s Science of Nature</w:t>
      </w:r>
      <w:r>
        <w:rPr>
          <w:i w:val="0"/>
          <w:iCs w:val="0"/>
          <w:sz w:val="24"/>
          <w:szCs w:val="24"/>
          <w:rtl w:val="0"/>
          <w:lang w:val="en-US"/>
        </w:rPr>
        <w:t>. Cambridge University Press, 2010.</w:t>
      </w: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Levy, Sanford.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it-IT"/>
        </w:rPr>
        <w:t>Philippa Foot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en-US"/>
        </w:rPr>
        <w:t>s Theory of Natural Goodness.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In </w:t>
      </w:r>
      <w:r>
        <w:rPr>
          <w:i w:val="1"/>
          <w:iCs w:val="1"/>
          <w:sz w:val="24"/>
          <w:szCs w:val="24"/>
          <w:rtl w:val="0"/>
          <w:lang w:val="fr-FR"/>
        </w:rPr>
        <w:t>Forum Philosophicum</w:t>
      </w:r>
      <w:r>
        <w:rPr>
          <w:sz w:val="24"/>
          <w:szCs w:val="24"/>
          <w:rtl w:val="0"/>
          <w:lang w:val="de-DE"/>
        </w:rPr>
        <w:t>, 14:1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15, 2009.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Linquist, Stefan, Edouard Machery, Paul E Griffiths, and Karola Stotz.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Exploring the Folkbiological Conception of Human Nature.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en-US"/>
        </w:rPr>
        <w:t>Philosophical Transactions of the Royal Society of London B: Biological Sciences</w:t>
      </w:r>
      <w:r>
        <w:rPr>
          <w:sz w:val="24"/>
          <w:szCs w:val="24"/>
          <w:rtl w:val="0"/>
        </w:rPr>
        <w:t xml:space="preserve"> 366, no. 1563 (2011): 444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53.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Lott, Micah.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Moral Virtue as Knowledge of Human Form.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en-US"/>
        </w:rPr>
        <w:t>Social Theory and Practice</w:t>
      </w:r>
      <w:r>
        <w:rPr>
          <w:sz w:val="24"/>
          <w:szCs w:val="24"/>
          <w:rtl w:val="0"/>
        </w:rPr>
        <w:t xml:space="preserve"> 38, no. 3 (2012): 407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31.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de-DE"/>
        </w:rPr>
        <w:t xml:space="preserve">Lutz, Christopher.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</w:rPr>
        <w:t>Alasdair MacIntyre.</w:t>
      </w:r>
      <w:r>
        <w:rPr>
          <w:sz w:val="24"/>
          <w:szCs w:val="24"/>
          <w:rtl w:val="0"/>
          <w:lang w:val="en-US"/>
        </w:rPr>
        <w:t>”</w:t>
      </w:r>
      <w:r>
        <w:rPr>
          <w:i w:val="1"/>
          <w:iCs w:val="1"/>
          <w:sz w:val="24"/>
          <w:szCs w:val="24"/>
          <w:rtl w:val="0"/>
          <w:lang w:val="en-US"/>
        </w:rPr>
        <w:t xml:space="preserve"> Internet Encyclopedia of Philosophy</w:t>
      </w:r>
      <w:r>
        <w:rPr>
          <w:sz w:val="24"/>
          <w:szCs w:val="24"/>
          <w:rtl w:val="0"/>
        </w:rPr>
        <w:t>, 2015.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  <w:r>
        <w:rPr>
          <w:i w:val="0"/>
          <w:iCs w:val="0"/>
          <w:sz w:val="24"/>
          <w:szCs w:val="24"/>
          <w:rtl w:val="0"/>
          <w:lang w:val="en-US"/>
        </w:rPr>
        <w:t>———</w:t>
      </w:r>
      <w:r>
        <w:rPr>
          <w:i w:val="0"/>
          <w:iCs w:val="0"/>
          <w:sz w:val="24"/>
          <w:szCs w:val="24"/>
          <w:rtl w:val="0"/>
        </w:rPr>
        <w:t xml:space="preserve">. </w:t>
      </w:r>
      <w:r>
        <w:rPr>
          <w:i w:val="1"/>
          <w:iCs w:val="1"/>
          <w:sz w:val="24"/>
          <w:szCs w:val="24"/>
          <w:rtl w:val="0"/>
          <w:lang w:val="en-US"/>
        </w:rPr>
        <w:t>Reading Alasdair MacIntyre</w:t>
      </w:r>
      <w:r>
        <w:rPr>
          <w:i w:val="1"/>
          <w:iCs w:val="1"/>
          <w:sz w:val="24"/>
          <w:szCs w:val="24"/>
          <w:rtl w:val="0"/>
        </w:rPr>
        <w:t>’</w:t>
      </w:r>
      <w:r>
        <w:rPr>
          <w:i w:val="1"/>
          <w:iCs w:val="1"/>
          <w:sz w:val="24"/>
          <w:szCs w:val="24"/>
          <w:rtl w:val="0"/>
          <w:lang w:val="en-US"/>
        </w:rPr>
        <w:t>s After Virtue</w:t>
      </w:r>
      <w:r>
        <w:rPr>
          <w:i w:val="0"/>
          <w:iCs w:val="0"/>
          <w:sz w:val="24"/>
          <w:szCs w:val="24"/>
          <w:rtl w:val="0"/>
          <w:lang w:val="en-US"/>
        </w:rPr>
        <w:t>. A&amp;C Black, 2012.</w:t>
      </w: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  <w:r>
        <w:rPr>
          <w:i w:val="0"/>
          <w:iCs w:val="0"/>
          <w:sz w:val="24"/>
          <w:szCs w:val="24"/>
          <w:rtl w:val="0"/>
          <w:lang w:val="en-US"/>
        </w:rPr>
        <w:t>———</w:t>
      </w:r>
      <w:r>
        <w:rPr>
          <w:i w:val="0"/>
          <w:iCs w:val="0"/>
          <w:sz w:val="24"/>
          <w:szCs w:val="24"/>
          <w:rtl w:val="0"/>
        </w:rPr>
        <w:t xml:space="preserve">. </w:t>
      </w:r>
      <w:r>
        <w:rPr>
          <w:i w:val="1"/>
          <w:iCs w:val="1"/>
          <w:sz w:val="24"/>
          <w:szCs w:val="24"/>
          <w:rtl w:val="0"/>
          <w:lang w:val="en-US"/>
        </w:rPr>
        <w:t>Tradition in the Ethics of Alasdair MacIntyre</w:t>
      </w:r>
      <w:r>
        <w:rPr>
          <w:i w:val="0"/>
          <w:iCs w:val="0"/>
          <w:sz w:val="24"/>
          <w:szCs w:val="24"/>
          <w:rtl w:val="0"/>
          <w:lang w:val="en-US"/>
        </w:rPr>
        <w:t>. Lexington Books, 2004.</w:t>
      </w: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  <w:r>
        <w:rPr>
          <w:i w:val="0"/>
          <w:iCs w:val="0"/>
          <w:sz w:val="24"/>
          <w:szCs w:val="24"/>
          <w:rtl w:val="0"/>
          <w:lang w:val="it-IT"/>
        </w:rPr>
        <w:t xml:space="preserve">MacFarquhar, Larissa. </w:t>
      </w:r>
      <w:r>
        <w:rPr>
          <w:i w:val="1"/>
          <w:iCs w:val="1"/>
          <w:sz w:val="24"/>
          <w:szCs w:val="24"/>
          <w:rtl w:val="0"/>
          <w:lang w:val="en-US"/>
        </w:rPr>
        <w:t>Strangers Drowning: Grappling with Impossible Idealism, Drastic Choices, and the Overpowering Urge to Help</w:t>
      </w:r>
      <w:r>
        <w:rPr>
          <w:i w:val="0"/>
          <w:iCs w:val="0"/>
          <w:sz w:val="24"/>
          <w:szCs w:val="24"/>
          <w:rtl w:val="0"/>
          <w:lang w:val="en-US"/>
        </w:rPr>
        <w:t>. Penguin Press HC, 2015.</w:t>
      </w: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MacIntyre, Alasdair. </w:t>
      </w:r>
      <w:r>
        <w:rPr>
          <w:i w:val="1"/>
          <w:iCs w:val="1"/>
          <w:sz w:val="24"/>
          <w:szCs w:val="24"/>
          <w:rtl w:val="0"/>
          <w:lang w:val="en-US"/>
        </w:rPr>
        <w:t>After Virtue</w:t>
      </w:r>
      <w:r>
        <w:rPr>
          <w:sz w:val="24"/>
          <w:szCs w:val="24"/>
          <w:rtl w:val="0"/>
          <w:lang w:val="en-US"/>
        </w:rPr>
        <w:t>. University of Notre Dame, 1984.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  <w:r>
        <w:rPr>
          <w:i w:val="0"/>
          <w:iCs w:val="0"/>
          <w:sz w:val="24"/>
          <w:szCs w:val="24"/>
          <w:rtl w:val="0"/>
          <w:lang w:val="en-US"/>
        </w:rPr>
        <w:t>———</w:t>
      </w:r>
      <w:r>
        <w:rPr>
          <w:i w:val="0"/>
          <w:iCs w:val="0"/>
          <w:sz w:val="24"/>
          <w:szCs w:val="24"/>
          <w:rtl w:val="0"/>
        </w:rPr>
        <w:t xml:space="preserve">. </w:t>
      </w:r>
      <w:r>
        <w:rPr>
          <w:i w:val="1"/>
          <w:iCs w:val="1"/>
          <w:sz w:val="24"/>
          <w:szCs w:val="24"/>
          <w:rtl w:val="0"/>
          <w:lang w:val="en-US"/>
        </w:rPr>
        <w:t>Dependent Rational Animals: Why Human Beings Need the Virtues</w:t>
      </w:r>
      <w:r>
        <w:rPr>
          <w:i w:val="0"/>
          <w:iCs w:val="0"/>
          <w:sz w:val="24"/>
          <w:szCs w:val="24"/>
          <w:rtl w:val="0"/>
          <w:lang w:val="en-US"/>
        </w:rPr>
        <w:t>. Cambridge University Press, 1999.</w:t>
      </w: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———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Does Applied Ethics Rest on a Mistake?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en-US"/>
        </w:rPr>
        <w:t>The Monist</w:t>
      </w:r>
      <w:r>
        <w:rPr>
          <w:sz w:val="24"/>
          <w:szCs w:val="24"/>
          <w:rtl w:val="0"/>
        </w:rPr>
        <w:t xml:space="preserve"> 67, no. 4 (1984): 498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513.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———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Hume on Is and Ought.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en-US"/>
        </w:rPr>
        <w:t>The Philosophical Review</w:t>
      </w:r>
      <w:r>
        <w:rPr>
          <w:sz w:val="24"/>
          <w:szCs w:val="24"/>
          <w:rtl w:val="0"/>
        </w:rPr>
        <w:t>, 1959, 451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68.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———</w:t>
      </w:r>
      <w:r>
        <w:rPr>
          <w:sz w:val="24"/>
          <w:szCs w:val="24"/>
          <w:rtl w:val="0"/>
        </w:rPr>
        <w:t xml:space="preserve">. </w:t>
      </w:r>
      <w:r>
        <w:rPr>
          <w:i w:val="1"/>
          <w:iCs w:val="1"/>
          <w:sz w:val="24"/>
          <w:szCs w:val="24"/>
          <w:rtl w:val="0"/>
          <w:lang w:val="en-US"/>
        </w:rPr>
        <w:t>Macintyre Reader</w:t>
      </w:r>
      <w:r>
        <w:rPr>
          <w:sz w:val="24"/>
          <w:szCs w:val="24"/>
          <w:rtl w:val="0"/>
          <w:lang w:val="en-US"/>
        </w:rPr>
        <w:t>. Edited by Kelvin Knight. University of Notre Dame, 1998.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  <w:r>
        <w:rPr>
          <w:i w:val="0"/>
          <w:iCs w:val="0"/>
          <w:sz w:val="24"/>
          <w:szCs w:val="24"/>
          <w:rtl w:val="0"/>
          <w:lang w:val="en-US"/>
        </w:rPr>
        <w:t>———</w:t>
      </w:r>
      <w:r>
        <w:rPr>
          <w:i w:val="0"/>
          <w:iCs w:val="0"/>
          <w:sz w:val="24"/>
          <w:szCs w:val="24"/>
          <w:rtl w:val="0"/>
        </w:rPr>
        <w:t xml:space="preserve">. </w:t>
      </w:r>
      <w:r>
        <w:rPr>
          <w:i w:val="0"/>
          <w:iCs w:val="0"/>
          <w:sz w:val="24"/>
          <w:szCs w:val="24"/>
          <w:rtl w:val="0"/>
          <w:lang w:val="de-DE"/>
        </w:rPr>
        <w:t>“</w:t>
      </w:r>
      <w:r>
        <w:rPr>
          <w:i w:val="0"/>
          <w:iCs w:val="0"/>
          <w:sz w:val="24"/>
          <w:szCs w:val="24"/>
          <w:rtl w:val="0"/>
          <w:lang w:val="en-US"/>
        </w:rPr>
        <w:t>Relativism, Power and Philosophy.</w:t>
      </w:r>
      <w:r>
        <w:rPr>
          <w:i w:val="0"/>
          <w:iCs w:val="0"/>
          <w:sz w:val="24"/>
          <w:szCs w:val="24"/>
          <w:rtl w:val="0"/>
        </w:rPr>
        <w:t xml:space="preserve">” </w:t>
      </w:r>
      <w:r>
        <w:rPr>
          <w:i w:val="0"/>
          <w:iCs w:val="0"/>
          <w:sz w:val="24"/>
          <w:szCs w:val="24"/>
          <w:rtl w:val="0"/>
          <w:lang w:val="en-US"/>
        </w:rPr>
        <w:t xml:space="preserve">In </w:t>
      </w:r>
      <w:r>
        <w:rPr>
          <w:i w:val="1"/>
          <w:iCs w:val="1"/>
          <w:sz w:val="24"/>
          <w:szCs w:val="24"/>
          <w:rtl w:val="0"/>
          <w:lang w:val="en-US"/>
        </w:rPr>
        <w:t>Proceedings and Addresses of the American Philosophical Association</w:t>
      </w:r>
      <w:r>
        <w:rPr>
          <w:i w:val="0"/>
          <w:iCs w:val="0"/>
          <w:sz w:val="24"/>
          <w:szCs w:val="24"/>
          <w:rtl w:val="0"/>
        </w:rPr>
        <w:t>, 5</w:t>
      </w:r>
      <w:r>
        <w:rPr>
          <w:i w:val="0"/>
          <w:iCs w:val="0"/>
          <w:sz w:val="24"/>
          <w:szCs w:val="24"/>
          <w:rtl w:val="0"/>
        </w:rPr>
        <w:t>–</w:t>
      </w:r>
      <w:r>
        <w:rPr>
          <w:i w:val="0"/>
          <w:iCs w:val="0"/>
          <w:sz w:val="24"/>
          <w:szCs w:val="24"/>
          <w:rtl w:val="0"/>
        </w:rPr>
        <w:t>22. 1985.</w:t>
      </w: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  <w:r>
        <w:rPr>
          <w:i w:val="0"/>
          <w:iCs w:val="0"/>
          <w:sz w:val="24"/>
          <w:szCs w:val="24"/>
          <w:rtl w:val="0"/>
          <w:lang w:val="en-US"/>
        </w:rPr>
        <w:t>———</w:t>
      </w:r>
      <w:r>
        <w:rPr>
          <w:i w:val="0"/>
          <w:iCs w:val="0"/>
          <w:sz w:val="24"/>
          <w:szCs w:val="24"/>
          <w:rtl w:val="0"/>
        </w:rPr>
        <w:t xml:space="preserve">. </w:t>
      </w:r>
      <w:r>
        <w:rPr>
          <w:i w:val="0"/>
          <w:iCs w:val="0"/>
          <w:sz w:val="24"/>
          <w:szCs w:val="24"/>
          <w:rtl w:val="0"/>
          <w:lang w:val="de-DE"/>
        </w:rPr>
        <w:t>“</w:t>
      </w:r>
      <w:r>
        <w:rPr>
          <w:i w:val="0"/>
          <w:iCs w:val="0"/>
          <w:sz w:val="24"/>
          <w:szCs w:val="24"/>
          <w:rtl w:val="0"/>
          <w:lang w:val="en-US"/>
        </w:rPr>
        <w:t>The Idea of an Educated Public.</w:t>
      </w:r>
      <w:r>
        <w:rPr>
          <w:i w:val="0"/>
          <w:iCs w:val="0"/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en-US"/>
        </w:rPr>
        <w:t>Education and Values: The Richard Peters Lectures</w:t>
      </w:r>
      <w:r>
        <w:rPr>
          <w:i w:val="0"/>
          <w:iCs w:val="0"/>
          <w:sz w:val="24"/>
          <w:szCs w:val="24"/>
          <w:rtl w:val="0"/>
        </w:rPr>
        <w:t xml:space="preserve"> 15 (1987).</w:t>
      </w: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———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The Relationship of Philosophy to Its Past.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en-US"/>
        </w:rPr>
        <w:t>Philosophy in History</w:t>
      </w:r>
      <w:r>
        <w:rPr>
          <w:sz w:val="24"/>
          <w:szCs w:val="24"/>
          <w:rtl w:val="0"/>
        </w:rPr>
        <w:t>, 1984, 31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48.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  <w:r>
        <w:rPr>
          <w:i w:val="0"/>
          <w:iCs w:val="0"/>
          <w:sz w:val="24"/>
          <w:szCs w:val="24"/>
          <w:rtl w:val="0"/>
          <w:lang w:val="en-US"/>
        </w:rPr>
        <w:t>———</w:t>
      </w:r>
      <w:r>
        <w:rPr>
          <w:i w:val="0"/>
          <w:iCs w:val="0"/>
          <w:sz w:val="24"/>
          <w:szCs w:val="24"/>
          <w:rtl w:val="0"/>
        </w:rPr>
        <w:t xml:space="preserve">. </w:t>
      </w:r>
      <w:r>
        <w:rPr>
          <w:i w:val="1"/>
          <w:iCs w:val="1"/>
          <w:sz w:val="24"/>
          <w:szCs w:val="24"/>
          <w:rtl w:val="0"/>
          <w:lang w:val="en-US"/>
        </w:rPr>
        <w:t>Three Rival Versions of Moral Enquiry</w:t>
      </w:r>
      <w:r>
        <w:rPr>
          <w:i w:val="0"/>
          <w:iCs w:val="0"/>
          <w:sz w:val="24"/>
          <w:szCs w:val="24"/>
          <w:rtl w:val="0"/>
          <w:lang w:val="en-US"/>
        </w:rPr>
        <w:t>. University of Notre Dame, 1990.</w:t>
      </w: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———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Virtues in Foot and Geach</w:t>
      </w:r>
      <w:r>
        <w:rPr>
          <w:sz w:val="24"/>
          <w:szCs w:val="24"/>
          <w:rtl w:val="0"/>
          <w:lang w:val="en-US"/>
        </w:rPr>
        <w:t>.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i w:val="1"/>
          <w:iCs w:val="1"/>
          <w:sz w:val="24"/>
          <w:szCs w:val="24"/>
          <w:rtl w:val="0"/>
          <w:lang w:val="en-US"/>
        </w:rPr>
        <w:t>Philosophical Quarterly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</w:rPr>
        <w:t>no. 52 (2002): 621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31.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  <w:r>
        <w:rPr>
          <w:i w:val="0"/>
          <w:iCs w:val="0"/>
          <w:sz w:val="24"/>
          <w:szCs w:val="24"/>
          <w:rtl w:val="0"/>
          <w:lang w:val="en-US"/>
        </w:rPr>
        <w:t>———</w:t>
      </w:r>
      <w:r>
        <w:rPr>
          <w:i w:val="0"/>
          <w:iCs w:val="0"/>
          <w:sz w:val="24"/>
          <w:szCs w:val="24"/>
          <w:rtl w:val="0"/>
        </w:rPr>
        <w:t xml:space="preserve">. </w:t>
      </w:r>
      <w:r>
        <w:rPr>
          <w:i w:val="1"/>
          <w:iCs w:val="1"/>
          <w:sz w:val="24"/>
          <w:szCs w:val="24"/>
          <w:rtl w:val="0"/>
          <w:lang w:val="en-US"/>
        </w:rPr>
        <w:t>Whose Justice? Which Rationality?</w:t>
      </w:r>
      <w:r>
        <w:rPr>
          <w:i w:val="0"/>
          <w:iCs w:val="0"/>
          <w:sz w:val="24"/>
          <w:szCs w:val="24"/>
          <w:rtl w:val="0"/>
          <w:lang w:val="en-US"/>
        </w:rPr>
        <w:t xml:space="preserve"> University of Notre Dame, 1988.</w:t>
      </w: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da-DK"/>
        </w:rPr>
        <w:t xml:space="preserve">Mautner, Michael.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Life-Centered Ethics, and the Human Future in Space.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en-US"/>
        </w:rPr>
        <w:t>Bioethics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 xml:space="preserve">vol. </w:t>
      </w:r>
      <w:r>
        <w:rPr>
          <w:sz w:val="24"/>
          <w:szCs w:val="24"/>
          <w:rtl w:val="0"/>
        </w:rPr>
        <w:t>23, no. 8 (2009): 433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40.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Mayr, Ernst.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The Idea of Teleology.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en-US"/>
        </w:rPr>
        <w:t>Journal of the History of Ideas</w:t>
      </w:r>
      <w:r>
        <w:rPr>
          <w:sz w:val="24"/>
          <w:szCs w:val="24"/>
          <w:rtl w:val="0"/>
        </w:rPr>
        <w:t xml:space="preserve"> 53, no. 1 (1992): pp. 117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35.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McDowell, John. </w:t>
      </w:r>
      <w:r>
        <w:rPr>
          <w:i w:val="1"/>
          <w:iCs w:val="1"/>
          <w:sz w:val="24"/>
          <w:szCs w:val="24"/>
          <w:rtl w:val="0"/>
          <w:lang w:val="en-US"/>
        </w:rPr>
        <w:t>Mind and World</w:t>
      </w:r>
      <w:r>
        <w:rPr>
          <w:sz w:val="24"/>
          <w:szCs w:val="24"/>
          <w:rtl w:val="0"/>
          <w:lang w:val="en-US"/>
        </w:rPr>
        <w:t>. Harvard University Press, 1996.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———</w:t>
      </w:r>
      <w:r>
        <w:rPr>
          <w:sz w:val="24"/>
          <w:szCs w:val="24"/>
          <w:rtl w:val="0"/>
        </w:rPr>
        <w:t xml:space="preserve">. </w:t>
      </w:r>
      <w:r>
        <w:rPr>
          <w:i w:val="1"/>
          <w:iCs w:val="1"/>
          <w:sz w:val="24"/>
          <w:szCs w:val="24"/>
          <w:rtl w:val="0"/>
          <w:lang w:val="en-US"/>
        </w:rPr>
        <w:t>Mind, Value, and Reality</w:t>
      </w:r>
      <w:r>
        <w:rPr>
          <w:sz w:val="24"/>
          <w:szCs w:val="24"/>
          <w:rtl w:val="0"/>
          <w:lang w:val="en-US"/>
        </w:rPr>
        <w:t>. Harvard University Press, 1998.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———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Naturalism in the Philosophy of Mind.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In </w:t>
      </w:r>
      <w:r>
        <w:rPr>
          <w:i w:val="1"/>
          <w:iCs w:val="1"/>
          <w:sz w:val="24"/>
          <w:szCs w:val="24"/>
          <w:rtl w:val="0"/>
          <w:lang w:val="it-IT"/>
        </w:rPr>
        <w:t>Naturalism in Question</w:t>
      </w:r>
      <w:r>
        <w:rPr>
          <w:sz w:val="24"/>
          <w:szCs w:val="24"/>
          <w:rtl w:val="0"/>
          <w:lang w:val="en-US"/>
        </w:rPr>
        <w:t>, edited by Mario De Caro and David Macarthur, 91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  <w:lang w:val="en-US"/>
        </w:rPr>
        <w:t>105. Harvard University Press, 2004.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———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The Role of Eudaimonia in Aristotle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en-US"/>
        </w:rPr>
        <w:t>s Ethics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In </w:t>
      </w:r>
      <w:r>
        <w:rPr>
          <w:i w:val="1"/>
          <w:iCs w:val="1"/>
          <w:sz w:val="24"/>
          <w:szCs w:val="24"/>
          <w:rtl w:val="0"/>
          <w:lang w:val="en-US"/>
        </w:rPr>
        <w:t>Essays on Aristotle</w:t>
      </w:r>
      <w:r>
        <w:rPr>
          <w:i w:val="1"/>
          <w:iCs w:val="1"/>
          <w:sz w:val="24"/>
          <w:szCs w:val="24"/>
          <w:rtl w:val="0"/>
        </w:rPr>
        <w:t>’</w:t>
      </w:r>
      <w:r>
        <w:rPr>
          <w:i w:val="1"/>
          <w:iCs w:val="1"/>
          <w:sz w:val="24"/>
          <w:szCs w:val="24"/>
          <w:rtl w:val="0"/>
          <w:lang w:val="en-US"/>
        </w:rPr>
        <w:t>s Ethics</w:t>
      </w:r>
      <w:r>
        <w:rPr>
          <w:sz w:val="24"/>
          <w:szCs w:val="24"/>
          <w:rtl w:val="0"/>
          <w:lang w:val="en-US"/>
        </w:rPr>
        <w:t>, edited by Am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da-DK"/>
        </w:rPr>
        <w:t>lie Oksenberg Rorty, 359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  <w:lang w:val="en-US"/>
        </w:rPr>
        <w:t>76. University of California Press, 1980.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———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Two Sorts of Naturalism.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In </w:t>
      </w:r>
      <w:r>
        <w:rPr>
          <w:i w:val="1"/>
          <w:iCs w:val="1"/>
          <w:sz w:val="24"/>
          <w:szCs w:val="24"/>
          <w:rtl w:val="0"/>
          <w:lang w:val="en-US"/>
        </w:rPr>
        <w:t>Mind, Value, and Reality</w:t>
      </w:r>
      <w:r>
        <w:rPr>
          <w:sz w:val="24"/>
          <w:szCs w:val="24"/>
          <w:rtl w:val="0"/>
        </w:rPr>
        <w:t>, 167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  <w:lang w:val="en-US"/>
        </w:rPr>
        <w:t>97. Harvard University Press, 1998.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———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Values and Secondary Qualities.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In </w:t>
      </w:r>
      <w:r>
        <w:rPr>
          <w:i w:val="1"/>
          <w:iCs w:val="1"/>
          <w:sz w:val="24"/>
          <w:szCs w:val="24"/>
          <w:rtl w:val="0"/>
          <w:lang w:val="en-US"/>
        </w:rPr>
        <w:t>Mind, Value, and Reality</w:t>
      </w:r>
      <w:r>
        <w:rPr>
          <w:sz w:val="24"/>
          <w:szCs w:val="24"/>
          <w:rtl w:val="0"/>
        </w:rPr>
        <w:t>, 131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  <w:lang w:val="en-US"/>
        </w:rPr>
        <w:t>50. Harvard University Press, 1998.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———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Virtue and Reason.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en-US"/>
        </w:rPr>
        <w:t>The Monist</w:t>
      </w:r>
      <w:r>
        <w:rPr>
          <w:sz w:val="24"/>
          <w:szCs w:val="24"/>
          <w:rtl w:val="0"/>
        </w:rPr>
        <w:t xml:space="preserve"> 62, no. 3 (1979): 331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50.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McDowell, John, and I. G. McFetridge.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Are Moral Requirements Hypothetical Imperatives?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en-US"/>
        </w:rPr>
        <w:t>Proceedings of the Aristotelian Society, Supplementary Volumes</w:t>
      </w:r>
      <w:r>
        <w:rPr>
          <w:sz w:val="24"/>
          <w:szCs w:val="24"/>
          <w:rtl w:val="0"/>
        </w:rPr>
        <w:t xml:space="preserve"> 52 (1978): 13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42.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fr-FR"/>
        </w:rPr>
        <w:t xml:space="preserve">Melville, Herman. </w:t>
      </w:r>
      <w:r>
        <w:rPr>
          <w:i w:val="1"/>
          <w:iCs w:val="1"/>
          <w:sz w:val="24"/>
          <w:szCs w:val="24"/>
          <w:rtl w:val="0"/>
          <w:lang w:val="en-US"/>
        </w:rPr>
        <w:t>Bartleby, the Scrivener</w:t>
      </w:r>
      <w:r>
        <w:rPr>
          <w:sz w:val="24"/>
          <w:szCs w:val="24"/>
          <w:rtl w:val="0"/>
          <w:lang w:val="en-US"/>
        </w:rPr>
        <w:t>. Best Classic Books</w:t>
      </w:r>
      <w:r>
        <w:rPr>
          <w:sz w:val="24"/>
          <w:szCs w:val="24"/>
          <w:rtl w:val="0"/>
          <w:lang w:val="en-US"/>
        </w:rPr>
        <w:t>,</w:t>
      </w:r>
      <w:r>
        <w:rPr>
          <w:sz w:val="24"/>
          <w:szCs w:val="24"/>
          <w:rtl w:val="0"/>
        </w:rPr>
        <w:t>1966.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  <w:r>
        <w:rPr>
          <w:i w:val="0"/>
          <w:iCs w:val="0"/>
          <w:sz w:val="24"/>
          <w:szCs w:val="24"/>
          <w:rtl w:val="0"/>
        </w:rPr>
        <w:t>Millgram, Elijah.</w:t>
      </w:r>
      <w:r>
        <w:rPr>
          <w:i w:val="0"/>
          <w:iCs w:val="0"/>
          <w:sz w:val="24"/>
          <w:szCs w:val="24"/>
          <w:rtl w:val="0"/>
          <w:lang w:val="en-US"/>
        </w:rPr>
        <w:t xml:space="preserve"> “</w:t>
      </w:r>
      <w:r>
        <w:rPr>
          <w:i w:val="0"/>
          <w:iCs w:val="0"/>
          <w:sz w:val="24"/>
          <w:szCs w:val="24"/>
          <w:rtl w:val="0"/>
          <w:lang w:val="en-US"/>
        </w:rPr>
        <w:t>Reasonably Virtuous.</w:t>
      </w:r>
      <w:r>
        <w:rPr>
          <w:i w:val="0"/>
          <w:iCs w:val="0"/>
          <w:sz w:val="24"/>
          <w:szCs w:val="24"/>
          <w:rtl w:val="0"/>
          <w:lang w:val="en-US"/>
        </w:rPr>
        <w:t xml:space="preserve">”  </w:t>
      </w:r>
      <w:r>
        <w:rPr>
          <w:i w:val="0"/>
          <w:iCs w:val="0"/>
          <w:sz w:val="24"/>
          <w:szCs w:val="24"/>
          <w:rtl w:val="0"/>
          <w:lang w:val="en-US"/>
        </w:rPr>
        <w:t xml:space="preserve">In </w:t>
      </w:r>
      <w:r>
        <w:rPr>
          <w:i w:val="1"/>
          <w:iCs w:val="1"/>
          <w:sz w:val="24"/>
          <w:szCs w:val="24"/>
          <w:rtl w:val="0"/>
          <w:lang w:val="en-US"/>
        </w:rPr>
        <w:t>Ethics Done Right: Practical Reasoning as a Foundation for Moral Theory</w:t>
      </w:r>
      <w:r>
        <w:rPr>
          <w:i w:val="1"/>
          <w:iCs w:val="1"/>
          <w:sz w:val="24"/>
          <w:szCs w:val="24"/>
          <w:rtl w:val="0"/>
          <w:lang w:val="en-US"/>
        </w:rPr>
        <w:t xml:space="preserve">. </w:t>
      </w:r>
      <w:r>
        <w:rPr>
          <w:i w:val="0"/>
          <w:iCs w:val="0"/>
          <w:sz w:val="24"/>
          <w:szCs w:val="24"/>
          <w:rtl w:val="0"/>
          <w:lang w:val="en-US"/>
        </w:rPr>
        <w:t>Cambridge University Press, 2005</w:t>
      </w:r>
      <w:r>
        <w:rPr>
          <w:i w:val="0"/>
          <w:iCs w:val="0"/>
          <w:sz w:val="24"/>
          <w:szCs w:val="24"/>
          <w:rtl w:val="0"/>
          <w:lang w:val="en-US"/>
        </w:rPr>
        <w:t>.</w:t>
      </w: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  <w:r>
        <w:rPr>
          <w:i w:val="0"/>
          <w:iCs w:val="0"/>
          <w:sz w:val="24"/>
          <w:szCs w:val="24"/>
          <w:rtl w:val="0"/>
        </w:rPr>
        <w:t xml:space="preserve">Millikan, Ruth Garrett. </w:t>
      </w:r>
      <w:r>
        <w:rPr>
          <w:i w:val="1"/>
          <w:iCs w:val="1"/>
          <w:sz w:val="24"/>
          <w:szCs w:val="24"/>
          <w:rtl w:val="0"/>
          <w:lang w:val="en-US"/>
        </w:rPr>
        <w:t>Language, Thought, and Other Biological Categories: New Foundations for Realism</w:t>
      </w:r>
      <w:r>
        <w:rPr>
          <w:i w:val="0"/>
          <w:iCs w:val="0"/>
          <w:sz w:val="24"/>
          <w:szCs w:val="24"/>
          <w:rtl w:val="0"/>
          <w:lang w:val="en-US"/>
        </w:rPr>
        <w:t>. MIT press, 1984.</w:t>
      </w: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it-IT"/>
        </w:rPr>
        <w:t xml:space="preserve">Morell, Virginia.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Why Do Animals Sometimes Kill Their Babies?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en-US"/>
        </w:rPr>
        <w:t>National Geographic</w:t>
      </w:r>
      <w:r>
        <w:rPr>
          <w:sz w:val="24"/>
          <w:szCs w:val="24"/>
          <w:rtl w:val="0"/>
        </w:rPr>
        <w:t xml:space="preserve">, 2014. </w:t>
      </w:r>
      <w:r>
        <w:rPr>
          <w:rStyle w:val="Hyperlink.0"/>
          <w:sz w:val="24"/>
          <w:szCs w:val="24"/>
          <w:rtl w:val="0"/>
        </w:rPr>
        <w:fldChar w:fldCharType="begin" w:fldLock="0"/>
      </w:r>
      <w:r>
        <w:rPr>
          <w:rStyle w:val="Hyperlink.0"/>
          <w:sz w:val="24"/>
          <w:szCs w:val="24"/>
          <w:rtl w:val="0"/>
        </w:rPr>
        <w:instrText xml:space="preserve"> HYPERLINK "http://news.nationalgeographic.com/news/2014/03/140328-sloth-bear-zoo-infanticide-chimps-bonobos-animals/"</w:instrText>
      </w:r>
      <w:r>
        <w:rPr>
          <w:rStyle w:val="Hyperlink.0"/>
          <w:sz w:val="24"/>
          <w:szCs w:val="24"/>
          <w:rtl w:val="0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http://news.nationalgeographic.com/news/2014/03/140328-sloth-bear-zoo-infanticide-chimps-bonobos-animals/</w:t>
      </w:r>
      <w:r>
        <w:rPr>
          <w:sz w:val="24"/>
          <w:szCs w:val="24"/>
          <w:rtl w:val="0"/>
        </w:rPr>
        <w:fldChar w:fldCharType="end" w:fldLock="0"/>
      </w:r>
      <w:r>
        <w:rPr>
          <w:sz w:val="24"/>
          <w:szCs w:val="24"/>
          <w:rtl w:val="0"/>
        </w:rPr>
        <w:t>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Murphy, Mark.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The Natural Law Tradition in Ethics.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In </w:t>
      </w:r>
      <w:r>
        <w:rPr>
          <w:i w:val="1"/>
          <w:iCs w:val="1"/>
          <w:sz w:val="24"/>
          <w:szCs w:val="24"/>
          <w:rtl w:val="0"/>
          <w:lang w:val="en-US"/>
        </w:rPr>
        <w:t>The Stanford Encyclopedia of Philosophy</w:t>
      </w:r>
      <w:r>
        <w:rPr>
          <w:sz w:val="24"/>
          <w:szCs w:val="24"/>
          <w:rtl w:val="0"/>
          <w:lang w:val="en-US"/>
        </w:rPr>
        <w:t>, edited by Edward N. Zalta, 2011.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Murphy, Mark C. </w:t>
      </w:r>
      <w:r>
        <w:rPr>
          <w:i w:val="1"/>
          <w:iCs w:val="1"/>
          <w:sz w:val="24"/>
          <w:szCs w:val="24"/>
          <w:rtl w:val="0"/>
        </w:rPr>
        <w:t>Alasdair MacIntyre</w:t>
      </w:r>
      <w:r>
        <w:rPr>
          <w:sz w:val="24"/>
          <w:szCs w:val="24"/>
          <w:rtl w:val="0"/>
          <w:lang w:val="en-US"/>
        </w:rPr>
        <w:t>. Cambridge University Press, 2003.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Nagel, Thomas. </w:t>
      </w:r>
      <w:r>
        <w:rPr>
          <w:i w:val="1"/>
          <w:iCs w:val="1"/>
          <w:sz w:val="24"/>
          <w:szCs w:val="24"/>
          <w:rtl w:val="0"/>
          <w:lang w:val="en-US"/>
        </w:rPr>
        <w:t>Mind and Cosmos</w:t>
      </w:r>
      <w:r>
        <w:rPr>
          <w:sz w:val="24"/>
          <w:szCs w:val="24"/>
          <w:rtl w:val="0"/>
          <w:lang w:val="en-US"/>
        </w:rPr>
        <w:t>. Oxford University Press, 2012.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———</w:t>
      </w:r>
      <w:r>
        <w:rPr>
          <w:sz w:val="24"/>
          <w:szCs w:val="24"/>
          <w:rtl w:val="0"/>
        </w:rPr>
        <w:t xml:space="preserve">. </w:t>
      </w:r>
      <w:r>
        <w:rPr>
          <w:i w:val="1"/>
          <w:iCs w:val="1"/>
          <w:sz w:val="24"/>
          <w:szCs w:val="24"/>
          <w:rtl w:val="0"/>
          <w:lang w:val="en-US"/>
        </w:rPr>
        <w:t>The Possibility of Altruism</w:t>
      </w:r>
      <w:r>
        <w:rPr>
          <w:sz w:val="24"/>
          <w:szCs w:val="24"/>
          <w:rtl w:val="0"/>
          <w:lang w:val="en-US"/>
        </w:rPr>
        <w:t>. Princeton University Press, 1978.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———</w:t>
      </w:r>
      <w:r>
        <w:rPr>
          <w:sz w:val="24"/>
          <w:szCs w:val="24"/>
          <w:rtl w:val="0"/>
        </w:rPr>
        <w:t xml:space="preserve">. </w:t>
      </w:r>
      <w:r>
        <w:rPr>
          <w:i w:val="1"/>
          <w:iCs w:val="1"/>
          <w:sz w:val="24"/>
          <w:szCs w:val="24"/>
          <w:rtl w:val="0"/>
          <w:lang w:val="en-US"/>
        </w:rPr>
        <w:t>The View from Nowhere</w:t>
      </w:r>
      <w:r>
        <w:rPr>
          <w:sz w:val="24"/>
          <w:szCs w:val="24"/>
          <w:rtl w:val="0"/>
          <w:lang w:val="en-US"/>
        </w:rPr>
        <w:t>. Oxford University Press, 1989.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de-DE"/>
        </w:rPr>
        <w:t xml:space="preserve">Nussbaum, Martha.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Aristotle on Human Nature and the Foundations of Ethics.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In </w:t>
      </w:r>
      <w:r>
        <w:rPr>
          <w:i w:val="1"/>
          <w:iCs w:val="1"/>
          <w:sz w:val="24"/>
          <w:szCs w:val="24"/>
          <w:rtl w:val="0"/>
          <w:lang w:val="en-US"/>
        </w:rPr>
        <w:t>World, Mind, and Ethics: Essays on the Ethical Philosophy of Bernard Williams</w:t>
      </w:r>
      <w:r>
        <w:rPr>
          <w:sz w:val="24"/>
          <w:szCs w:val="24"/>
          <w:rtl w:val="0"/>
          <w:lang w:val="en-US"/>
        </w:rPr>
        <w:t>, edited by J.E.J. Altham and Ross Harrison, 86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  <w:lang w:val="en-US"/>
        </w:rPr>
        <w:t>131. Cambridge University Press, 1995.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———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Non-Relative Virtues: An Aristotelian Approach.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de-DE"/>
        </w:rPr>
        <w:t>Midwest Studies In Philosophy</w:t>
      </w:r>
      <w:r>
        <w:rPr>
          <w:sz w:val="24"/>
          <w:szCs w:val="24"/>
          <w:rtl w:val="0"/>
        </w:rPr>
        <w:t xml:space="preserve"> 13, no. 1 (1988): 32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53.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———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Virtue Ethics: A Misleading Category?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en-US"/>
        </w:rPr>
        <w:t>The Journal of Ethics</w:t>
      </w:r>
      <w:r>
        <w:rPr>
          <w:sz w:val="24"/>
          <w:szCs w:val="24"/>
          <w:rtl w:val="0"/>
        </w:rPr>
        <w:t xml:space="preserve"> 3, no. 3 (1999): 163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201.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Oakes, Edward.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The Achievement of Alasdair Macintyre.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en-US"/>
        </w:rPr>
        <w:t>First Things</w:t>
      </w:r>
      <w:r>
        <w:rPr>
          <w:sz w:val="24"/>
          <w:szCs w:val="24"/>
          <w:rtl w:val="0"/>
        </w:rPr>
        <w:t>, 1996.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Pelletier, Francis Jeffry, and Greg N Carlson. </w:t>
      </w:r>
      <w:r>
        <w:rPr>
          <w:i w:val="1"/>
          <w:iCs w:val="1"/>
          <w:sz w:val="24"/>
          <w:szCs w:val="24"/>
          <w:rtl w:val="0"/>
          <w:lang w:val="en-US"/>
        </w:rPr>
        <w:t>The Generic Book</w:t>
      </w:r>
      <w:r>
        <w:rPr>
          <w:sz w:val="24"/>
          <w:szCs w:val="24"/>
          <w:rtl w:val="0"/>
          <w:lang w:val="en-US"/>
        </w:rPr>
        <w:t>. University of Chicago Press, 1995.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Perlman, Mark.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The Modern Philosophical Resurrection of Teleology.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en-US"/>
        </w:rPr>
        <w:t>The Monist</w:t>
      </w:r>
      <w:r>
        <w:rPr>
          <w:sz w:val="24"/>
          <w:szCs w:val="24"/>
          <w:rtl w:val="0"/>
        </w:rPr>
        <w:t xml:space="preserve"> 87, no. 1 (2004): 3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51.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Pincoffs, Edmund.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Quandary Ethics.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</w:rPr>
        <w:t>Mind</w:t>
      </w:r>
      <w:r>
        <w:rPr>
          <w:sz w:val="24"/>
          <w:szCs w:val="24"/>
          <w:rtl w:val="0"/>
        </w:rPr>
        <w:t>, 1971, 552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71.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  <w:r>
        <w:rPr>
          <w:i w:val="0"/>
          <w:iCs w:val="0"/>
          <w:sz w:val="24"/>
          <w:szCs w:val="24"/>
          <w:rtl w:val="0"/>
        </w:rPr>
        <w:t xml:space="preserve">Pinker, Steven. </w:t>
      </w:r>
      <w:r>
        <w:rPr>
          <w:i w:val="1"/>
          <w:iCs w:val="1"/>
          <w:sz w:val="24"/>
          <w:szCs w:val="24"/>
          <w:rtl w:val="0"/>
          <w:lang w:val="en-US"/>
        </w:rPr>
        <w:t>The Blank Slate: The Modern Denial of Human Nature</w:t>
      </w:r>
      <w:r>
        <w:rPr>
          <w:i w:val="0"/>
          <w:iCs w:val="0"/>
          <w:sz w:val="24"/>
          <w:szCs w:val="24"/>
          <w:rtl w:val="0"/>
          <w:lang w:val="pt-PT"/>
        </w:rPr>
        <w:t>. Penguin, 2003.</w:t>
      </w: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  <w:r>
        <w:rPr>
          <w:i w:val="0"/>
          <w:iCs w:val="0"/>
          <w:sz w:val="24"/>
          <w:szCs w:val="24"/>
          <w:rtl w:val="0"/>
        </w:rPr>
        <w:t xml:space="preserve">Plantinga, Alvin. </w:t>
      </w:r>
      <w:r>
        <w:rPr>
          <w:i w:val="1"/>
          <w:iCs w:val="1"/>
          <w:sz w:val="24"/>
          <w:szCs w:val="24"/>
          <w:rtl w:val="0"/>
          <w:lang w:val="en-US"/>
        </w:rPr>
        <w:t>Where the Conflict Really Lies: Science, Religion, and Naturalism</w:t>
      </w:r>
      <w:r>
        <w:rPr>
          <w:i w:val="0"/>
          <w:iCs w:val="0"/>
          <w:sz w:val="24"/>
          <w:szCs w:val="24"/>
          <w:rtl w:val="0"/>
          <w:lang w:val="en-US"/>
        </w:rPr>
        <w:t>. Oxford University Press, 2011.</w:t>
      </w: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de-DE"/>
        </w:rPr>
        <w:t xml:space="preserve">Prasada, Sandeep, Sangeet Khemlani, Sarah-Jane Leslie, and Sam Glucksberg.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Conceptual Distinctions amongst Generics.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en-US"/>
        </w:rPr>
        <w:t>Cognition</w:t>
      </w:r>
      <w:r>
        <w:rPr>
          <w:sz w:val="24"/>
          <w:szCs w:val="24"/>
          <w:rtl w:val="0"/>
        </w:rPr>
        <w:t xml:space="preserve"> 126, no. 3 (2013): 405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22.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Quinn, Warren.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Rationality and the Human Good.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en-US"/>
        </w:rPr>
        <w:t>Social Philosophy and Policy</w:t>
      </w:r>
      <w:r>
        <w:rPr>
          <w:sz w:val="24"/>
          <w:szCs w:val="24"/>
          <w:rtl w:val="0"/>
        </w:rPr>
        <w:t xml:space="preserve"> 9, no. 02 (1992): 81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95.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Quinn, Warren, and Philippa Foot. </w:t>
      </w:r>
      <w:r>
        <w:rPr>
          <w:i w:val="1"/>
          <w:iCs w:val="1"/>
          <w:sz w:val="24"/>
          <w:szCs w:val="24"/>
          <w:rtl w:val="0"/>
          <w:lang w:val="en-US"/>
        </w:rPr>
        <w:t>Morality and Action</w:t>
      </w:r>
      <w:r>
        <w:rPr>
          <w:sz w:val="24"/>
          <w:szCs w:val="24"/>
          <w:rtl w:val="0"/>
          <w:lang w:val="en-US"/>
        </w:rPr>
        <w:t>. Cambridge University Press, 1993.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Railton, Peter.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s-ES_tradnl"/>
        </w:rPr>
        <w:t>Moral Realism.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en-US"/>
        </w:rPr>
        <w:t>Philosophical Review</w:t>
      </w:r>
      <w:r>
        <w:rPr>
          <w:sz w:val="24"/>
          <w:szCs w:val="24"/>
          <w:rtl w:val="0"/>
        </w:rPr>
        <w:t xml:space="preserve"> 95, no. 2 (1986).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Rehg, William, and Darin Davis.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Conceptual Gerrymandering? The Alignment of Hursthouse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en-US"/>
        </w:rPr>
        <w:t>s Naturalistic Virtue Ethics with Neo-Kantian Non-Naturalism.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en-US"/>
        </w:rPr>
        <w:t>The Southern Journal of Philosophy</w:t>
      </w:r>
      <w:r>
        <w:rPr>
          <w:sz w:val="24"/>
          <w:szCs w:val="24"/>
          <w:rtl w:val="0"/>
        </w:rPr>
        <w:t xml:space="preserve"> 41, no. 4 (2003): 583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600.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  <w:r>
        <w:rPr>
          <w:i w:val="0"/>
          <w:iCs w:val="0"/>
          <w:sz w:val="24"/>
          <w:szCs w:val="24"/>
          <w:rtl w:val="0"/>
        </w:rPr>
        <w:t xml:space="preserve">Russell, Bertrand. </w:t>
      </w:r>
      <w:r>
        <w:rPr>
          <w:i w:val="1"/>
          <w:iCs w:val="1"/>
          <w:sz w:val="24"/>
          <w:szCs w:val="24"/>
          <w:rtl w:val="0"/>
          <w:lang w:val="en-US"/>
        </w:rPr>
        <w:t>The Basic Writings of Bertrand Russell, 1903-1959</w:t>
      </w:r>
      <w:r>
        <w:rPr>
          <w:i w:val="0"/>
          <w:iCs w:val="0"/>
          <w:sz w:val="24"/>
          <w:szCs w:val="24"/>
          <w:rtl w:val="0"/>
        </w:rPr>
        <w:t>. Psychology Press, 1992.</w:t>
      </w: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Sadler, Brook J.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 xml:space="preserve">Review of </w:t>
      </w:r>
      <w:r>
        <w:rPr>
          <w:sz w:val="24"/>
          <w:szCs w:val="24"/>
          <w:rtl w:val="0"/>
        </w:rPr>
        <w:t>‘</w:t>
      </w:r>
      <w:r>
        <w:rPr>
          <w:sz w:val="24"/>
          <w:szCs w:val="24"/>
          <w:rtl w:val="0"/>
          <w:lang w:val="en-US"/>
        </w:rPr>
        <w:t>Natural Goodness.</w:t>
      </w:r>
      <w:r>
        <w:rPr>
          <w:sz w:val="24"/>
          <w:szCs w:val="24"/>
          <w:rtl w:val="0"/>
        </w:rPr>
        <w:t xml:space="preserve">’” </w:t>
      </w:r>
      <w:r>
        <w:rPr>
          <w:i w:val="1"/>
          <w:iCs w:val="1"/>
          <w:sz w:val="24"/>
          <w:szCs w:val="24"/>
          <w:rtl w:val="0"/>
          <w:lang w:val="en-US"/>
        </w:rPr>
        <w:t>Essays in Philosophy</w:t>
      </w:r>
      <w:r>
        <w:rPr>
          <w:sz w:val="24"/>
          <w:szCs w:val="24"/>
          <w:rtl w:val="0"/>
        </w:rPr>
        <w:t xml:space="preserve"> 5, no. 2 (2004): 28.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de-DE"/>
        </w:rPr>
        <w:t xml:space="preserve">Shafer-Landau, Russ. </w:t>
      </w:r>
      <w:r>
        <w:rPr>
          <w:i w:val="1"/>
          <w:iCs w:val="1"/>
          <w:sz w:val="24"/>
          <w:szCs w:val="24"/>
          <w:rtl w:val="0"/>
          <w:lang w:val="es-ES_tradnl"/>
        </w:rPr>
        <w:t>Moral Realism: A Defence</w:t>
      </w:r>
      <w:r>
        <w:rPr>
          <w:sz w:val="24"/>
          <w:szCs w:val="24"/>
          <w:rtl w:val="0"/>
          <w:lang w:val="en-US"/>
        </w:rPr>
        <w:t>. 4. Oxford University Press, 2003.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it-IT"/>
        </w:rPr>
        <w:t xml:space="preserve">Shapiro, James A.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Revisiting the Central Dogma in the 21st Century.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en-US"/>
        </w:rPr>
        <w:t>Annals of the New York Academy of Sciences</w:t>
      </w:r>
      <w:r>
        <w:rPr>
          <w:sz w:val="24"/>
          <w:szCs w:val="24"/>
          <w:rtl w:val="0"/>
        </w:rPr>
        <w:t xml:space="preserve"> 1178, no. 1 (2009): 6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28.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Slote, Michael.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Agent-Based Virtue Ethics.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de-DE"/>
        </w:rPr>
        <w:t>Midwest Studies in Philosophy</w:t>
      </w:r>
      <w:r>
        <w:rPr>
          <w:sz w:val="24"/>
          <w:szCs w:val="24"/>
          <w:rtl w:val="0"/>
        </w:rPr>
        <w:t xml:space="preserve"> 20, no. 1 (1995): 83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101.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———</w:t>
      </w:r>
      <w:r>
        <w:rPr>
          <w:sz w:val="24"/>
          <w:szCs w:val="24"/>
          <w:rtl w:val="0"/>
        </w:rPr>
        <w:t xml:space="preserve">. </w:t>
      </w:r>
      <w:r>
        <w:rPr>
          <w:i w:val="1"/>
          <w:iCs w:val="1"/>
          <w:sz w:val="24"/>
          <w:szCs w:val="24"/>
          <w:rtl w:val="0"/>
          <w:lang w:val="en-US"/>
        </w:rPr>
        <w:t>From Morality to Virtue</w:t>
      </w:r>
      <w:r>
        <w:rPr>
          <w:sz w:val="24"/>
          <w:szCs w:val="24"/>
          <w:rtl w:val="0"/>
          <w:lang w:val="en-US"/>
        </w:rPr>
        <w:t>. Oxford University Press, 1992.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pt-PT"/>
        </w:rPr>
        <w:t xml:space="preserve">Taylor, Charles.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Justice After Virtue.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In </w:t>
      </w:r>
      <w:r>
        <w:rPr>
          <w:i w:val="1"/>
          <w:iCs w:val="1"/>
          <w:sz w:val="24"/>
          <w:szCs w:val="24"/>
          <w:rtl w:val="0"/>
          <w:lang w:val="en-US"/>
        </w:rPr>
        <w:t>After MacIntyre</w:t>
      </w:r>
      <w:r>
        <w:rPr>
          <w:sz w:val="24"/>
          <w:szCs w:val="24"/>
          <w:rtl w:val="0"/>
        </w:rPr>
        <w:t>, 16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  <w:lang w:val="en-US"/>
        </w:rPr>
        <w:t>43. University of Notre Dame, 1994.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Thompson, Allen.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de-DE"/>
        </w:rPr>
        <w:t>Reconciling Themes in Neo-Aristotelian Meta-Ethics.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en-US"/>
        </w:rPr>
        <w:t>The Journal of Value Inquiry</w:t>
      </w:r>
      <w:r>
        <w:rPr>
          <w:sz w:val="24"/>
          <w:szCs w:val="24"/>
          <w:rtl w:val="0"/>
        </w:rPr>
        <w:t xml:space="preserve"> 41, no. 2 (2007): 245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63.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Thompson, Michael.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Apprehending Human Form.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en-US"/>
        </w:rPr>
        <w:t>Royal Institute of Philosophy Supplement</w:t>
      </w:r>
      <w:r>
        <w:rPr>
          <w:sz w:val="24"/>
          <w:szCs w:val="24"/>
          <w:rtl w:val="0"/>
        </w:rPr>
        <w:t xml:space="preserve"> 54 (2004): 47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74.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———</w:t>
      </w:r>
      <w:r>
        <w:rPr>
          <w:sz w:val="24"/>
          <w:szCs w:val="24"/>
          <w:rtl w:val="0"/>
        </w:rPr>
        <w:t xml:space="preserve">. </w:t>
      </w:r>
      <w:r>
        <w:rPr>
          <w:i w:val="1"/>
          <w:iCs w:val="1"/>
          <w:sz w:val="24"/>
          <w:szCs w:val="24"/>
          <w:rtl w:val="0"/>
          <w:lang w:val="en-US"/>
        </w:rPr>
        <w:t>Life and Action</w:t>
      </w:r>
      <w:r>
        <w:rPr>
          <w:sz w:val="24"/>
          <w:szCs w:val="24"/>
          <w:rtl w:val="0"/>
          <w:lang w:val="en-US"/>
        </w:rPr>
        <w:t>. Harvard University Press, 2008.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———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The Representation of Life.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In </w:t>
      </w:r>
      <w:r>
        <w:rPr>
          <w:i w:val="1"/>
          <w:iCs w:val="1"/>
          <w:sz w:val="24"/>
          <w:szCs w:val="24"/>
          <w:rtl w:val="0"/>
          <w:lang w:val="en-US"/>
        </w:rPr>
        <w:t>Virtues and Reasons</w:t>
      </w:r>
      <w:r>
        <w:rPr>
          <w:sz w:val="24"/>
          <w:szCs w:val="24"/>
          <w:rtl w:val="0"/>
          <w:lang w:val="en-US"/>
        </w:rPr>
        <w:t>, edited by Gavin Rosalind, Lawrence Hursthouse and Warren Quinn, 247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  <w:lang w:val="it-IT"/>
        </w:rPr>
        <w:t>96. Oxford: Clarendon Press, 1995.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da-DK"/>
        </w:rPr>
        <w:t xml:space="preserve">Toner, Christopher Hugh.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Flourishing and Self-Interest in Virtue Ethics.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>University of Notre Dame, 2003.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  <w:r>
        <w:rPr>
          <w:i w:val="0"/>
          <w:iCs w:val="0"/>
          <w:sz w:val="24"/>
          <w:szCs w:val="24"/>
          <w:rtl w:val="0"/>
          <w:lang w:val="en-US"/>
        </w:rPr>
        <w:t xml:space="preserve">Waddington, Conrad Hal, and others. </w:t>
      </w:r>
      <w:r>
        <w:rPr>
          <w:i w:val="1"/>
          <w:iCs w:val="1"/>
          <w:sz w:val="24"/>
          <w:szCs w:val="24"/>
          <w:rtl w:val="0"/>
          <w:lang w:val="en-US"/>
        </w:rPr>
        <w:t>The Strategy of the Genes. A Discussion of Some Aspects of Theoretical Biology.</w:t>
      </w:r>
      <w:r>
        <w:rPr>
          <w:i w:val="0"/>
          <w:iCs w:val="0"/>
          <w:sz w:val="24"/>
          <w:szCs w:val="24"/>
          <w:rtl w:val="0"/>
          <w:lang w:val="nl-NL"/>
        </w:rPr>
        <w:t xml:space="preserve"> George Allen &amp; Unwin, Ltd., 1957.</w:t>
      </w: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Waismann, Friedrich. </w:t>
      </w:r>
      <w:r>
        <w:rPr>
          <w:i w:val="1"/>
          <w:iCs w:val="1"/>
          <w:sz w:val="24"/>
          <w:szCs w:val="24"/>
          <w:rtl w:val="0"/>
          <w:lang w:val="en-US"/>
        </w:rPr>
        <w:t>How I See Philosophy</w:t>
      </w:r>
      <w:r>
        <w:rPr>
          <w:sz w:val="24"/>
          <w:szCs w:val="24"/>
          <w:rtl w:val="0"/>
        </w:rPr>
        <w:t>. Springer, 1968.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it-IT"/>
        </w:rPr>
        <w:t xml:space="preserve">Wallace, R. Jay.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Practical Reason.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In </w:t>
      </w:r>
      <w:r>
        <w:rPr>
          <w:i w:val="1"/>
          <w:iCs w:val="1"/>
          <w:sz w:val="24"/>
          <w:szCs w:val="24"/>
          <w:rtl w:val="0"/>
          <w:lang w:val="en-US"/>
        </w:rPr>
        <w:t>The Stanford Encyclopedia of Philosophy</w:t>
      </w:r>
      <w:r>
        <w:rPr>
          <w:sz w:val="24"/>
          <w:szCs w:val="24"/>
          <w:rtl w:val="0"/>
          <w:lang w:val="en-US"/>
        </w:rPr>
        <w:t>, edited by Edward N. Zalta, 2014.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Ward, Arthur.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Against Natural Teleology and Its Application in Ethical Theory.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>Bowling Green State University, 2013.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Ward, Keith.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</w:rPr>
        <w:t>Kant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en-US"/>
        </w:rPr>
        <w:t>s Teleological Ethics.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en-US"/>
        </w:rPr>
        <w:t>The Philosophical Quarterly</w:t>
      </w:r>
      <w:r>
        <w:rPr>
          <w:sz w:val="24"/>
          <w:szCs w:val="24"/>
          <w:rtl w:val="0"/>
        </w:rPr>
        <w:t xml:space="preserve"> 21, no. 85 (1971): 337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51.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Weave</w:t>
      </w:r>
      <w:r>
        <w:rPr>
          <w:sz w:val="24"/>
          <w:szCs w:val="24"/>
          <w:rtl w:val="0"/>
          <w:lang w:val="en-US"/>
        </w:rPr>
        <w:t>r, Richard M</w:t>
      </w:r>
      <w:r>
        <w:rPr>
          <w:sz w:val="24"/>
          <w:szCs w:val="24"/>
          <w:rtl w:val="0"/>
        </w:rPr>
        <w:t xml:space="preserve">. </w:t>
      </w:r>
      <w:r>
        <w:rPr>
          <w:i w:val="1"/>
          <w:iCs w:val="1"/>
          <w:sz w:val="24"/>
          <w:szCs w:val="24"/>
          <w:rtl w:val="0"/>
          <w:lang w:val="en-US"/>
        </w:rPr>
        <w:t>The Ethics of Rhetoric</w:t>
      </w:r>
      <w:r>
        <w:rPr>
          <w:sz w:val="24"/>
          <w:szCs w:val="24"/>
          <w:rtl w:val="0"/>
        </w:rPr>
        <w:t>. Psychology Press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</w:rPr>
        <w:t>1985.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de-DE"/>
        </w:rPr>
        <w:t xml:space="preserve">Weinstein, Jack Russell. </w:t>
      </w:r>
      <w:r>
        <w:rPr>
          <w:i w:val="1"/>
          <w:iCs w:val="1"/>
          <w:sz w:val="24"/>
          <w:szCs w:val="24"/>
          <w:rtl w:val="0"/>
          <w:lang w:val="da-DK"/>
        </w:rPr>
        <w:t>On MacIntyre</w:t>
      </w:r>
      <w:r>
        <w:rPr>
          <w:sz w:val="24"/>
          <w:szCs w:val="24"/>
          <w:rtl w:val="0"/>
          <w:lang w:val="en-US"/>
        </w:rPr>
        <w:t>. Wadsworth, 2003.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nl-NL"/>
        </w:rPr>
        <w:t xml:space="preserve">Wielenberg, Erik.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The Nature of Moral Virtue.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it-IT"/>
        </w:rPr>
        <w:t>Dissertation, PhD dissertation, 2000.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it-IT"/>
        </w:rPr>
        <w:t xml:space="preserve">Wiggins, David.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Deliberation and Practical Reason.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en-US"/>
        </w:rPr>
        <w:t>Proceedings of the Aristotelian Society</w:t>
      </w:r>
      <w:r>
        <w:rPr>
          <w:sz w:val="24"/>
          <w:szCs w:val="24"/>
          <w:rtl w:val="0"/>
        </w:rPr>
        <w:t xml:space="preserve"> 76 (1975): 29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51.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it-IT"/>
        </w:rPr>
        <w:t xml:space="preserve">Williams, Bernard.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Internal and External Reasons.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In </w:t>
      </w:r>
      <w:r>
        <w:rPr>
          <w:i w:val="1"/>
          <w:iCs w:val="1"/>
          <w:sz w:val="24"/>
          <w:szCs w:val="24"/>
          <w:rtl w:val="0"/>
          <w:lang w:val="en-US"/>
        </w:rPr>
        <w:t>Ethical Theory: An Anthology</w:t>
      </w:r>
      <w:r>
        <w:rPr>
          <w:sz w:val="24"/>
          <w:szCs w:val="24"/>
          <w:rtl w:val="0"/>
          <w:lang w:val="en-US"/>
        </w:rPr>
        <w:t>, edited by Russ Shafer-Landau, 292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98, 2007.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  <w:r>
        <w:rPr>
          <w:i w:val="0"/>
          <w:iCs w:val="0"/>
          <w:sz w:val="24"/>
          <w:szCs w:val="24"/>
          <w:rtl w:val="0"/>
          <w:lang w:val="en-US"/>
        </w:rPr>
        <w:t xml:space="preserve">Wilson, Edward. </w:t>
      </w:r>
      <w:r>
        <w:rPr>
          <w:i w:val="1"/>
          <w:iCs w:val="1"/>
          <w:sz w:val="24"/>
          <w:szCs w:val="24"/>
          <w:rtl w:val="0"/>
          <w:lang w:val="en-US"/>
        </w:rPr>
        <w:t>Sociobiology: The New Synthesis</w:t>
      </w:r>
      <w:r>
        <w:rPr>
          <w:i w:val="0"/>
          <w:iCs w:val="0"/>
          <w:sz w:val="24"/>
          <w:szCs w:val="24"/>
          <w:rtl w:val="0"/>
          <w:lang w:val="en-US"/>
        </w:rPr>
        <w:t>. Harvard</w:t>
      </w:r>
      <w:r>
        <w:rPr>
          <w:i w:val="0"/>
          <w:iCs w:val="0"/>
          <w:sz w:val="24"/>
          <w:szCs w:val="24"/>
          <w:rtl w:val="0"/>
          <w:lang w:val="en-US"/>
        </w:rPr>
        <w:t xml:space="preserve"> University Press</w:t>
      </w:r>
      <w:r>
        <w:rPr>
          <w:i w:val="0"/>
          <w:iCs w:val="0"/>
          <w:sz w:val="24"/>
          <w:szCs w:val="24"/>
          <w:rtl w:val="0"/>
        </w:rPr>
        <w:t>, 1978.</w:t>
      </w:r>
    </w:p>
    <w:p>
      <w:pPr>
        <w:pStyle w:val="Default"/>
        <w:bidi w:val="0"/>
        <w:ind w:left="720" w:right="0" w:hanging="720"/>
        <w:jc w:val="left"/>
        <w:rPr>
          <w:i w:val="0"/>
          <w:iCs w:val="0"/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Woodcock, Scott.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it-IT"/>
        </w:rPr>
        <w:t>Philippa Foot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en-US"/>
        </w:rPr>
        <w:t>s Virtue Ethics Has an Achilles</w:t>
      </w:r>
      <w:r>
        <w:rPr>
          <w:sz w:val="24"/>
          <w:szCs w:val="24"/>
          <w:rtl w:val="0"/>
        </w:rPr>
        <w:t xml:space="preserve">’ </w:t>
      </w:r>
      <w:r>
        <w:rPr>
          <w:sz w:val="24"/>
          <w:szCs w:val="24"/>
          <w:rtl w:val="0"/>
          <w:lang w:val="nl-NL"/>
        </w:rPr>
        <w:t>Heel.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fr-FR"/>
        </w:rPr>
        <w:t>Dialogue</w:t>
      </w:r>
      <w:r>
        <w:rPr>
          <w:sz w:val="24"/>
          <w:szCs w:val="24"/>
          <w:rtl w:val="0"/>
        </w:rPr>
        <w:t xml:space="preserve"> 45, no. 03 (2006): 445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68.</w:t>
      </w: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it-IT"/>
        </w:rPr>
        <w:t xml:space="preserve">Zammito, John.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Teleology Then and Now: The Question of Kant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en-US"/>
        </w:rPr>
        <w:t>s Relevance for Contemporary Controversies over Function in Biology.</w:t>
      </w:r>
      <w:r>
        <w:rPr>
          <w:sz w:val="24"/>
          <w:szCs w:val="24"/>
          <w:rtl w:val="0"/>
        </w:rPr>
        <w:t xml:space="preserve">” </w:t>
      </w:r>
      <w:r>
        <w:rPr>
          <w:i w:val="1"/>
          <w:iCs w:val="1"/>
          <w:sz w:val="24"/>
          <w:szCs w:val="24"/>
          <w:rtl w:val="0"/>
          <w:lang w:val="en-US"/>
        </w:rPr>
        <w:t>Studies in History and Philosophy of Science Part</w:t>
      </w:r>
      <w:r>
        <w:rPr>
          <w:sz w:val="24"/>
          <w:szCs w:val="24"/>
          <w:rtl w:val="0"/>
        </w:rPr>
        <w:t xml:space="preserve"> 37, no. 4 (2006): 748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70.</w:t>
      </w:r>
    </w:p>
    <w:p>
      <w:pPr>
        <w:pStyle w:val="Default"/>
        <w:bidi w:val="0"/>
        <w:ind w:left="720" w:right="0" w:hanging="720"/>
        <w:jc w:val="left"/>
        <w:rPr>
          <w:rtl w:val="0"/>
        </w:rPr>
      </w:pPr>
      <w:r>
        <w:rPr>
          <w:sz w:val="24"/>
          <w:szCs w:val="24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