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675"/>
        <w:keepNext w:val="false"/>
        <w:keepLines w:val="false"/>
        <w:numPr>
          <w:ilvl w:val="2"/>
          <w:numId w:val="1"/>
        </w:numPr>
        <w:pBdr/>
        <w:spacing w:after="0" w:before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/>
      <w:bookmarkStart w:id="0" w:name="_p9nol8dimmvv"/>
      <w:r/>
      <w:bookmarkEnd w:id="0"/>
      <w:r>
        <w:rPr>
          <w:rFonts w:ascii="Times New Roman" w:hAnsi="Times New Roman" w:eastAsia="Times New Roman" w:cs="Times New Roman"/>
          <w:b/>
          <w:bCs/>
          <w:color w:val="000000"/>
          <w:rtl w:val="0"/>
        </w:rPr>
        <w:t xml:space="preserve">2.2. Составление спецификации программы и плана разработки</w:t>
      </w: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02">
      <w:pPr>
        <w:pStyle w:val="676"/>
        <w:keepNext w:val="false"/>
        <w:keepLines w:val="false"/>
        <w:numPr>
          <w:ilvl w:val="0"/>
          <w:numId w:val="1"/>
        </w:numPr>
        <w:pBdr/>
        <w:spacing w:after="0" w:before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rtl w:val="0"/>
        </w:rPr>
        <w:t xml:space="preserve">2.2.1 Исходные требования к программе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03">
      <w:pPr>
        <w:pStyle w:val="676"/>
        <w:keepNext w:val="false"/>
        <w:keepLines w:val="false"/>
        <w:numPr>
          <w:ilvl w:val="0"/>
          <w:numId w:val="1"/>
        </w:numPr>
        <w:pBdr/>
        <w:spacing w:after="0" w:before="0" w:line="360" w:lineRule="auto"/>
        <w:ind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rtl w:val="0"/>
        </w:rPr>
        <w:t xml:space="preserve">2.2.1.1 Общие требования к программе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</w:p>
    <w:p w14:paraId="00000004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Программа предназначена для визуализации алгоритма Краскала пои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ска минимального остовного дерева во взвешенном неориентированном графе. Приложение позволяет пользователю создавать графы (вручную или автоматически), запускать пошаговую визуализацию алгоритма и получать текстовые пояснения каждого шага работы алгоритма.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5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6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2.2.1.2 Требования к пользовательскому интерфейсу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7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Предполагается разделить интерфейс программы на несколько частей: панель управления для ввода исходного графа, поле исходного графа, поле выходных данных в виде минимального остовного дерева, панель с выводом шагов выполнения алгоритма.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8">
      <w:pPr>
        <w:pBdr/>
        <w:tabs>
          <w:tab w:val="left" w:leader="none" w:pos="709"/>
        </w:tabs>
        <w:spacing w:line="360" w:lineRule="auto"/>
        <w:ind/>
        <w:jc w:val="center"/>
        <w:rPr>
          <w:rFonts w:ascii="Times New Roman" w:hAnsi="Times New Roman" w:eastAsia="Times New Roman" w:cs="Times New Roman"/>
          <w:color w:val="c00000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200" cy="3581400"/>
                <wp:effectExtent l="0" t="0" r="0" b="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9"/>
                        <a:srcRect l="0" t="8" r="0" b="7"/>
                        <a:stretch/>
                      </pic:blipFill>
                      <pic:spPr bwMode="auto">
                        <a:xfrm>
                          <a:off x="0" y="0"/>
                          <a:ext cx="5731200" cy="3581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28pt;height:282.00pt;mso-wrap-distance-left:0.00pt;mso-wrap-distance-top:0.00pt;mso-wrap-distance-right:0.00pt;mso-wrap-distance-bottom:0.00pt;z-index:1;">
                <v:imagedata r:id="rId9" o:title="" croptop="5f" cropleft="0f" cropbottom="5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  <w:color w:val="c00000"/>
          <w:sz w:val="28"/>
          <w:szCs w:val="28"/>
        </w:rPr>
      </w:r>
    </w:p>
    <w:p w14:paraId="00000009">
      <w:pPr>
        <w:pBdr/>
        <w:tabs>
          <w:tab w:val="left" w:leader="none" w:pos="709"/>
        </w:tabs>
        <w:spacing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Рисунок X - эскиз интерфейса программы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A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В верхней части окна  должны располагаться несколько строк меню, содержащее пункты для работы с вер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шинами: "Add Node", "Delete Node"; пункты для работы с ребрами: "Add Edge", "Delete Edge", "Edit Weight". В правой части верхних двух строк меню будут расположены кнопки для добавления графа из файла и сохранения результата работы алгоритма в файл: "Save G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raph" и "Insert Graph". Ниже кнопок для редактирования графа будут расположены кнопки для генерации случайного графа, запуска алгоритма в автоматическом и пошаговом режимах, поле задания скорости автоматического выполнения, кнопки управления шагами алгорит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ма и кнопка очистки результата: "Generate Graph", "Run Kruskal Auto", “Run Kruskal Manual”, “speed (ms)”, "Prev Step", "Next Step" и "Clean". Кнопка "Info" в нижней части окна приложения выводит краткую справку по работе с приложением и описание алгоритма.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B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Взаимодействие пользователя с графом осуществляется посредством режимов работы, активируемых соот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ветствующими кнопками панели управления. Для создания вершин необходимо перейти в режим "Add Node", после чего вершины добавляются на холст "Original Graph" нажатием левой кнопки мыши в требуемых местах. Аналогичным образом работают режимы "Delete Node", "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Add Edge"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, "Delete Edge" и "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Edit Weight"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. Для добавления ребер необходимо перейти в режим "Add Edge" нажатием соответствующей кнопки и выбрать две вершины в качестве инцидентных ребру. Чтобы удалить вершину или ребро, необходимо перейти в желаемый режим нажатием соответств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ующей кнопки и нажатием ЛКМ по объекту (вершине или ребру) осуществить действие. Чтобы добавить ребру вес, нужно перейти в режим "Edit Weight", нажать на ребро и ввести желаемый вес. Функциональное назначение остальных элементов управления приведено ниже.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C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"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Save Graph"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- сохраняет текущий граф в текстовый файл. При с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охранении в первой строке файла записывается количество вершин графа, а в последующих строках - список рёбер с указанием номеров соединяемых вершин и соответствующих весов. Полученный файл может быть использован для последующей загрузки графа в приложение.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"Insert Graph"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- загружает граф из текстового файла. После выбора файла программа считывает количество вершин и список ребер с их весами, после чего автоматически отображает загруженный граф на холсте "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Original Graph".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D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Кнопка "Gener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ate Graph" при нажатии создает случайный связный взвешенный граф с произвольным количеством вершин (для удобства демонстрации выбран диапазон значений 4 &lt;= N &lt;= 10), рёбер и случайными значениями весов без возможности настройки. Координаты вершин также ген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ерируются случайным образом в пределах области отображения холста с соблюдением минимального расстояния между вершинами, чтобы исключить их наложение друг на друга и обеспечить читаемость графа. После генерации граф отображается на холсте "Original Graph".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E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После создания или загрузки графа пользователь может приступить к выполнению алгоритма Краскала. Для управления процессом выполнения алгоритма предусмотрены следующие элементы интерфейса. "Run Kruskal Auto" - запуск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ает автоматическое выполнение алгоритма Краскала. В автоматическом режиме переход между последовательными шагами осуществляется с интервалом, задаваемым пользователем в поле ввода "speed (ms)". Значение интервала вводится в миллисекундах, по умолчанию уста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новлено 2000 мс. В процессе выполнения на холсте "Original Graph" подсвечиваются рассматриваемые рёбра, на холсте "MST" последовательно формируется минимальное остовное дерево, а в области "Steps" отображается текстовое описание каждого выполненного шага.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F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ab/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"Run Kruskal Manual" - запускает алгоритм Краскала в пошаговом (ручном) режиме. После нажатия кнопки будет выполнен первый шаг алгоритма. Продвижение алгоритма по шагам осуществляется пользователем с помощью кнопок "Next Step" и "Prev Step".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0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"Clean" - полностью очищает рабочую обл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асть приложения. После нажатия кнопки удаляются все вершины и рёбра с холстов "Original Graph" и "MST", а также очищается панель "Steps". После очистки пользователь может создать новый граф вручную, сгенерировать случайный граф или загрузить граф из файла.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1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Централь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ную часть окна занимают три холста, расположенных горизонтально рядом друг с другом. Левый холст "Original Graph" предназначен для работы с исходным графом: на нём пользователь создаёт и редактирует граф, а также наблюдает за тем, какие рёбра рассматривают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ся алгоритмом в текущий момент. Второй холст "MST" используется для визуализации результата: на нём постепенно строится минимальное остовное дерево. В начале работы алгоритма на втором холсте отображаются все вершины исходного графа в тех же позициях, что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и на левом холсте, но без единого ребра. По мере выполнения алгоритма на правом холсте появляются ребра, вошедшие в минимальное остовное дерево. Третий холст подписывается как "Steps" и будет служить для текстового отображения результатов работы алгоритма.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2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3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2.2.1.3 Требования к вводу исходных данных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4">
      <w:pPr>
        <w:pBdr/>
        <w:tabs>
          <w:tab w:val="left" w:leader="none" w:pos="709"/>
        </w:tabs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Программа должна предоставлять пользова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телю возможность вводить данные из файла, а также при работе в самом приложении. Должен быть реализован режим создания и редактирования графа, позволяющий добавлять и удалять вершины, ребра, изменять веса ребер, перемещать вершины по холсту с помощью мыши.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5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Должны быть альтернативные методы ввода входных данных: генерация случайного связного графа и ввод графа из файла.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6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Формат файла. Первая строка должна содержать количество вершин - целое число, большее нуля. Последующие строки должны содержать информацию о ребрах в формате &lt;вершина1 вершина2 вес&gt;. Идентификаторы вершин - целые числа от 0 до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N-1, где N - количество вершин графа. Вес ребра - положительное целое число. Разделители - пробелы. Файл не должен содержать никаких дополнительных символов, текстовых комментариев или иных данных. Пустые строки допускаются и при чтении файла игнорируются.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7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Пример формата файла: </w:t>
      </w:r>
      <w:r>
        <w:rPr>
          <w:rtl w:val="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18">
      <w:pPr>
        <w:pBdr/>
        <w:tabs>
          <w:tab w:val="left" w:leader="none" w:pos="709"/>
        </w:tabs>
        <w:spacing w:line="240" w:lineRule="auto"/>
        <w:ind w:firstLine="0" w:left="0"/>
        <w:jc w:val="both"/>
        <w:rPr>
          <w:rFonts w:ascii="Courier New" w:hAnsi="Courier New" w:eastAsia="Courier New" w:cs="Courier New"/>
        </w:rPr>
      </w:pPr>
      <w:r>
        <w:rPr>
          <w:rFonts w:ascii="Courier New" w:hAnsi="Courier New" w:eastAsia="Courier New" w:cs="Courier New"/>
          <w:rtl w:val="0"/>
        </w:rPr>
        <w:t xml:space="preserve">5</w:t>
      </w:r>
      <w:r>
        <w:rPr>
          <w:rFonts w:ascii="Courier New" w:hAnsi="Courier New" w:eastAsia="Courier New" w:cs="Courier New"/>
        </w:rPr>
      </w:r>
    </w:p>
    <w:p w14:paraId="00000019">
      <w:pPr>
        <w:pBdr/>
        <w:tabs>
          <w:tab w:val="left" w:leader="none" w:pos="709"/>
        </w:tabs>
        <w:spacing w:line="240" w:lineRule="auto"/>
        <w:ind w:firstLine="0" w:left="0"/>
        <w:jc w:val="both"/>
        <w:rPr>
          <w:rFonts w:ascii="Courier New" w:hAnsi="Courier New" w:eastAsia="Courier New" w:cs="Courier New"/>
        </w:rPr>
      </w:pPr>
      <w:r>
        <w:rPr>
          <w:rFonts w:ascii="Courier New" w:hAnsi="Courier New" w:eastAsia="Courier New" w:cs="Courier New"/>
          <w:rtl w:val="0"/>
        </w:rPr>
        <w:t xml:space="preserve">0 1 4</w:t>
      </w:r>
      <w:r>
        <w:rPr>
          <w:rFonts w:ascii="Courier New" w:hAnsi="Courier New" w:eastAsia="Courier New" w:cs="Courier New"/>
        </w:rPr>
      </w:r>
    </w:p>
    <w:p w14:paraId="0000001A">
      <w:pPr>
        <w:pBdr/>
        <w:tabs>
          <w:tab w:val="left" w:leader="none" w:pos="709"/>
        </w:tabs>
        <w:spacing w:line="240" w:lineRule="auto"/>
        <w:ind w:firstLine="0" w:left="0"/>
        <w:jc w:val="both"/>
        <w:rPr>
          <w:rFonts w:ascii="Courier New" w:hAnsi="Courier New" w:eastAsia="Courier New" w:cs="Courier New"/>
        </w:rPr>
      </w:pPr>
      <w:r>
        <w:rPr>
          <w:rFonts w:ascii="Courier New" w:hAnsi="Courier New" w:eastAsia="Courier New" w:cs="Courier New"/>
          <w:rtl w:val="0"/>
        </w:rPr>
        <w:t xml:space="preserve">0 2 3</w:t>
      </w:r>
      <w:r>
        <w:rPr>
          <w:rFonts w:ascii="Courier New" w:hAnsi="Courier New" w:eastAsia="Courier New" w:cs="Courier New"/>
        </w:rPr>
      </w:r>
    </w:p>
    <w:p w14:paraId="0000001B">
      <w:pPr>
        <w:pBdr/>
        <w:tabs>
          <w:tab w:val="left" w:leader="none" w:pos="709"/>
        </w:tabs>
        <w:spacing w:line="240" w:lineRule="auto"/>
        <w:ind w:firstLine="0" w:left="0"/>
        <w:jc w:val="both"/>
        <w:rPr>
          <w:rFonts w:ascii="Courier New" w:hAnsi="Courier New" w:eastAsia="Courier New" w:cs="Courier New"/>
        </w:rPr>
      </w:pPr>
      <w:r>
        <w:rPr>
          <w:rFonts w:ascii="Courier New" w:hAnsi="Courier New" w:eastAsia="Courier New" w:cs="Courier New"/>
          <w:rtl w:val="0"/>
        </w:rPr>
        <w:t xml:space="preserve">1 2 1</w:t>
      </w:r>
      <w:r>
        <w:rPr>
          <w:rFonts w:ascii="Courier New" w:hAnsi="Courier New" w:eastAsia="Courier New" w:cs="Courier New"/>
        </w:rPr>
      </w:r>
    </w:p>
    <w:p w14:paraId="0000001C">
      <w:pPr>
        <w:pBdr/>
        <w:tabs>
          <w:tab w:val="left" w:leader="none" w:pos="709"/>
        </w:tabs>
        <w:spacing w:line="240" w:lineRule="auto"/>
        <w:ind w:firstLine="0" w:left="0"/>
        <w:jc w:val="both"/>
        <w:rPr>
          <w:rFonts w:ascii="Courier New" w:hAnsi="Courier New" w:eastAsia="Courier New" w:cs="Courier New"/>
        </w:rPr>
      </w:pPr>
      <w:r>
        <w:rPr>
          <w:rFonts w:ascii="Courier New" w:hAnsi="Courier New" w:eastAsia="Courier New" w:cs="Courier New"/>
          <w:rtl w:val="0"/>
        </w:rPr>
        <w:t xml:space="preserve">1 3 2</w:t>
      </w:r>
      <w:r>
        <w:rPr>
          <w:rFonts w:ascii="Courier New" w:hAnsi="Courier New" w:eastAsia="Courier New" w:cs="Courier New"/>
        </w:rPr>
      </w:r>
    </w:p>
    <w:p w14:paraId="0000001D">
      <w:pPr>
        <w:pBdr/>
        <w:tabs>
          <w:tab w:val="left" w:leader="none" w:pos="709"/>
        </w:tabs>
        <w:spacing w:line="240" w:lineRule="auto"/>
        <w:ind w:firstLine="0" w:left="0"/>
        <w:jc w:val="both"/>
        <w:rPr>
          <w:rFonts w:ascii="Courier New" w:hAnsi="Courier New" w:eastAsia="Courier New" w:cs="Courier New"/>
        </w:rPr>
      </w:pPr>
      <w:r>
        <w:rPr>
          <w:rFonts w:ascii="Courier New" w:hAnsi="Courier New" w:eastAsia="Courier New" w:cs="Courier New"/>
          <w:rtl w:val="0"/>
        </w:rPr>
        <w:t xml:space="preserve">2 3 4</w:t>
      </w:r>
      <w:r>
        <w:rPr>
          <w:rFonts w:ascii="Courier New" w:hAnsi="Courier New" w:eastAsia="Courier New" w:cs="Courier New"/>
        </w:rPr>
      </w:r>
    </w:p>
    <w:p w14:paraId="0000001E">
      <w:pPr>
        <w:pBdr/>
        <w:tabs>
          <w:tab w:val="left" w:leader="none" w:pos="709"/>
        </w:tabs>
        <w:spacing w:line="240" w:lineRule="auto"/>
        <w:ind w:firstLine="0" w:left="0"/>
        <w:jc w:val="both"/>
        <w:rPr>
          <w:rFonts w:ascii="Courier New" w:hAnsi="Courier New" w:eastAsia="Courier New" w:cs="Courier New"/>
        </w:rPr>
      </w:pPr>
      <w:r>
        <w:rPr>
          <w:rFonts w:ascii="Courier New" w:hAnsi="Courier New" w:eastAsia="Courier New" w:cs="Courier New"/>
          <w:rtl w:val="0"/>
        </w:rPr>
        <w:t xml:space="preserve">3 4 2</w:t>
      </w:r>
      <w:r>
        <w:rPr>
          <w:rFonts w:ascii="Courier New" w:hAnsi="Courier New" w:eastAsia="Courier New" w:cs="Courier New"/>
        </w:rPr>
      </w:r>
    </w:p>
    <w:p w14:paraId="0000001F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20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2.2.1.4 Требования к визуализации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21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Визуализация алгоритма Краскала должна быть построена так, что слева пользов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атель видит исходный граф, а справа постепенно построение минимального остовного дерева.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22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Перед началом выполнения алгоритма программа подготавливает данные: все рёбра графа сортируются по возрастанию их весов, а каждая вершина помещается в собственное н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епересекающееся множество в структуре DSU. На левом холсте в этот момент отображается исходный граф в своём обычном виде: все вершины серого цвета, все рёбра чёрного цвета. На правом холсте в это же время появляются все вершины графа в тех же координатах,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что и на левом холсте, но между ними ещё нет ребер. В панели логов появляется сообщение о том, что алгоритм начинается, и выводится упорядоченный список рёбер, которые будут обрабатываться. Далее начинается основной цикл работы алгоритма, в котором рассмат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ривается каждое ребро из отсортированного списка. В начале обработки очередного ребра оно визуально выделяется на левом холсте: его линия становится толще и окрашивается в новый цвет, а вершины, которые оно соединяет, получают яркую обводку. На правом холс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те в этот момент никаких изменений не происходит, он остается в том состоянии, в котором находился после обработки предыдущего ребра. Одновременно с этим в панели логов выводится сообщение о том, какое именно ребро сейчас рассматривается и какого оно веса.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23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Следующим подшагом является проверка принадлежности концов ребра к различным множествам в ст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руктуре DSU. Программа находит корни множеств, которым принадлежат обе вершины, и отображает эту информацию в текстовых пояснениях. Если оказывается, что концы ребра принадлежат разным множествам, то ребро включается в минимальное остовное дерево. На левом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холсте такое ребро меняет свой цвет, чтобы его можно было отличить от еще не обработанных ребер. Одновременно с этим на правом холсте между соответствующими вершинами появляется новое ребро, окрашенное в зеленый цвет. Множества, которым принадлежали обе в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ершины, объединяются в одно, и вершины, принадлежащие объединенному множеству, получают одинаковый цвет, что позволяет визуально отслеживать процесс слияния компонентов связности. В панели логов появляется сообщение о том, что ребро добавлено в остовное де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рево, и указывается обновленный суммарный вес построенной части дерева. Если же концы рассматриваемого ребра принадлежат одному и тому же множеству, то добавление этого ребра привело бы к образованию цикла, и оно отклоняется алгоритмом. На левом холсте так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ое ребро меняет свой цвет на красный. На правом холсте в этом случае никаких изменений не происходит. В панели логов выводится пояснение о том, что ребро отклонено. После этого алгоритм переходит к рассмотрению следующего ребра из отсортированного списка.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24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Весь описанный цикл повторяется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до тех пор, пока не будут обработаны все рёбра графа или пока в остовном дереве не окажется ровно N-1 ребро, где N - количество вершин в графе. По завершении алгоритма граф на левом холсте принимает конечный вид: все рёбра, вошедшие в минимальное остовное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дерево, отмечены тускло-зеленым цветом, а все отклоненные рёбра - тускло-красным. Правый холст в этот момент содержит окончательно построенное минимальное остовное дерево: все его ребра окрашены в один цвет, а вершины раскрашены по принадлежности к едином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у множеству (поскольку в связном графе после построения МОД все вершины оказываются в одном множестве). В панели логов выводится итоговое сообщение с общим весом построенного остовного дерева, количеством ребер в нем, а также список ребер, вошедших в него.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25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Если граф оказался несвязным, то по завершении алгоритма правый холст содержит не одно дерево, а лес из нескольких компонент связности, каждая из которых раскрашена в свой цвет. Программа дополнительно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сообщает пользователю о том, что минимальное остовное дерево построить невозможно, и вместо него был построен минимальный остовный лес. На левом холсте при этом рёбра, вошедшие в лес, отмечаются зеленым, а отклоненные - красным, аналогично обычному случаю.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26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Пользователь имеет полный контроль над процессом визуализации. Он может запустить автоматическ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ое воспроизведение всех шагов, поставить выполнение на паузу в любой момент, перейти к следующему шагу вручную или вернуться на один шаг назад - при возврате последнее добавленное на правый холст ребро исчезает, а состояние DSU откатывается к предыдущему.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Кнопка сброса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"Clean" полностью очищает рабочую область приложения. После её нажатия с холстов "Original Graph" и "MST" удаляются все вершины и рёбра, а панель "Steps" очищается от всех сообщений.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27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Можно представить процесс визуализации алгоритма с помощью псевдокода: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28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Алгоритм ВизуализацияКраскала(Граф G):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29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Отобразить граф G на левом холсте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2A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Отобразить все вершины G на правом холсте без рёбер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2B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2C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Отсортировать все рёбра G по весу в порядке возрастания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2D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Показать пользователю: "Рёбра отсортированы по весу"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2E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2F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Для каждой вершины v в G: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0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Создать множество {v} в структуре DSU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1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Присвоить вершине v уникальный цвет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2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3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Пока (существуют необработанные рёбра) и (в остовном дереве не N-1 ребро):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4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Взять следующее ребро (u, v) с весом w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5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6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Показать пользователю: "Рассматриваем ребро (u, v) с весом w"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7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Выделить ребро (u, v) на левом холсте 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8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9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Найти корень множества для u: rootU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A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Найти корень множества для v: rootV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B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C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Gungsuh" w:hAnsi="Gungsuh" w:eastAsia="Gungsuh" w:cs="Gungsuh"/>
          <w:sz w:val="20"/>
          <w:szCs w:val="20"/>
          <w:rtl w:val="0"/>
        </w:rPr>
        <w:t xml:space="preserve">        Если rootU ≠ rootV: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D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    Показать пользователю: "Вершины в разных множествах, добавляем ребро"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E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    Добавить ребро (u, v) в минимальное остовное дерево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3F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    Объединить множества rootU и rootV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40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    Нарисовать ребро (u, v) на правом холсте 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41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    Обновить цвета вершин в объединённом множестве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42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    Увеличить общий вес дерева на w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43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Иначе: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44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    Показать пользователю: "Вершины в одном множестве, ребро образует цикл"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45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        Отметить ребро (u, v) на левом холсте    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46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  <w:rtl w:val="0"/>
        </w:rPr>
        <w:t xml:space="preserve">    Показать пользователю: "Алгоритм завершён. Вес дерева: W, Количество ребер: E, Список ребер: &lt;ребро1, ребро2 …&gt;"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0000047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48">
      <w:pPr>
        <w:pStyle w:val="676"/>
        <w:keepNext w:val="false"/>
        <w:keepLines w:val="false"/>
        <w:numPr>
          <w:ilvl w:val="0"/>
          <w:numId w:val="1"/>
        </w:numPr>
        <w:pBdr/>
        <w:spacing w:after="0" w:before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rtl w:val="0"/>
        </w:rPr>
        <w:t xml:space="preserve">2.2.2 План разработки и распределение ролей в бригаде </w:t>
      </w: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49">
      <w:pPr>
        <w:pBdr/>
        <w:tabs>
          <w:tab w:val="left" w:leader="none" w:pos="709"/>
        </w:tabs>
        <w:spacing w:line="360" w:lineRule="auto"/>
        <w:ind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ab/>
        <w:t xml:space="preserve">К 13 июля планируется подготовить прототип, представляющий собой приложение с графическим интерфейсом, в котором имеется большинство графических элементов будущей прог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раммы, однако основные функции не выполняются: кнопки есть, но они не выполняют никаких действий, кроме вывода сообщений об их активации. На данном этапе отсутствует возможность ручного создания графа, загрузки данных из файла и вывода текстовых пояснений.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4A">
      <w:pPr>
        <w:pBdr/>
        <w:tabs>
          <w:tab w:val="left" w:leader="none" w:pos="709"/>
        </w:tabs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К 15 июля планируется подготовить первую версию приложения. В ней будет реализована возможность генерации сл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учайного графа, загрузка графа из файла (в том числе для проверки входных данных), запуск алгоритма Краскала без пошаговой реализации (алгоритм запускается нажатием кнопки и сразу выдает результат - минимальное остовное дерево, на соответствующем холсте).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В поле для сообщений выводится список отсортированных ребер, для каждого из которых указывается, вошло ли оно в дерево, и итоговый результат - общий вес построенного дерева, список ребер и их количество.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После завершения реализации будет проведено тестирование первой версии и исправление выявленных ошибок.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4B">
      <w:pPr>
        <w:pBdr/>
        <w:tabs>
          <w:tab w:val="left" w:leader="none" w:pos="709"/>
        </w:tabs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К 17 июля планируется подготовить вторую версию приложения. На этом этапе будет добавлено сохранение графа в файл и автоматический режим выполнения алгоритма с возможностью задания скорости визуализации.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удет реализована пошаговая визуализация построения минимального остовного дерева с текстовыми пояснениями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а также кнопка "Clean", предназначенная для полной очистки рабочей области приложения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После завершения реализации будет проведено тестирование второй версии и устранение выявленных недостатков.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4C">
      <w:pPr>
        <w:pBdr/>
        <w:tabs>
          <w:tab w:val="left" w:leader="none" w:pos="709"/>
        </w:tabs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К 18 июля будет подготовлена финальная версия приложения.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На данном этапе планируется реализовать ручной ввод графа пользователем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с помощью редактора, а также добавить кнопку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"Info"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с краткой справкой по работе с программой и описанием алгоритма Краскала. После этого будет проведено итоговое тестирование, исправление выявленных ошибок и подготовка пользовательской документации.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4D">
      <w:pPr>
        <w:pBdr/>
        <w:tabs>
          <w:tab w:val="left" w:leader="none" w:pos="709"/>
        </w:tabs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Распределение обязанностей между участниками бригады.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4E">
      <w:pPr>
        <w:pBdr/>
        <w:tabs>
          <w:tab w:val="left" w:leader="none" w:pos="709"/>
        </w:tabs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Первый участник бригады - Харитонов Вадим Сергеевич. Отвечает за реализацию алгоритма Краскала, разработку структуры непересекающихся множеств (DSU), а также логики пошагового выполнения алгоритма.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4F">
      <w:pPr>
        <w:pBdr/>
        <w:tabs>
          <w:tab w:val="left" w:leader="none" w:pos="709"/>
        </w:tabs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Второй участник бригады - Зайченко Екатерина Эдуардовна. Выполняет разработку графического интерфейса приложения, реализует редактор графа и средства визуализации работы алгоритма.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50">
      <w:pPr>
        <w:pBdr/>
        <w:tabs>
          <w:tab w:val="left" w:leader="none" w:pos="709"/>
        </w:tabs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Третий участни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к бригады - Шлеин Герман Антонович. Отвечает за реализацию загрузки и сохранения графов, вывод текстовых пояснений выполнения алгоритма, управление режимами выполнением алгоритма, а также проведение тестирования приложения и исправление выявленных ошибок.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51">
      <w:pPr>
        <w:pBdr/>
        <w:tabs>
          <w:tab w:val="left" w:leader="none" w:pos="709"/>
        </w:tabs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Совместно все участники выполняют интеграцию к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омпонентов приложения, финальное тестирование и подготовку пользовательской документации.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52">
      <w:pPr>
        <w:pBdr/>
        <w:tabs>
          <w:tab w:val="left" w:leader="none" w:pos="709"/>
        </w:tabs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53">
      <w:pPr>
        <w:pBdr/>
        <w:tabs>
          <w:tab w:val="left" w:leader="none" w:pos="709"/>
        </w:tabs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ungsuh">
    <w:panose1 w:val="02010609060101010101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decimal"/>
      <w:pPr>
        <w:pBdr/>
        <w:spacing/>
        <w:ind w:firstLine="0" w:left="0"/>
      </w:pPr>
      <w:rPr>
        <w:u w:val="none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 w:firstLine="0" w:left="0"/>
      </w:pPr>
      <w:rPr>
        <w:u w:val="none"/>
      </w:rPr>
      <w:start w:val="1"/>
      <w:suff w:val="tab"/>
    </w:lvl>
    <w:lvl w:ilvl="2">
      <w:isLgl w:val="false"/>
      <w:lvlJc w:val="left"/>
      <w:lvlText w:val=""/>
      <w:numFmt w:val="decimal"/>
      <w:pPr>
        <w:pBdr/>
        <w:spacing/>
        <w:ind w:firstLine="0" w:left="0"/>
      </w:pPr>
      <w:rPr>
        <w:u w:val="none"/>
      </w:rPr>
      <w:start w:val="1"/>
      <w:suff w:val="tab"/>
    </w:lvl>
    <w:lvl w:ilvl="3">
      <w:isLgl w:val="false"/>
      <w:lvlJc w:val="left"/>
      <w:lvlText w:val=""/>
      <w:numFmt w:val="decimal"/>
      <w:pPr>
        <w:pBdr/>
        <w:spacing/>
        <w:ind w:firstLine="0" w:left="0"/>
      </w:pPr>
      <w:rPr>
        <w:u w:val="none"/>
      </w:rPr>
      <w:start w:val="1"/>
      <w:suff w:val="tab"/>
    </w:lvl>
    <w:lvl w:ilvl="4">
      <w:isLgl w:val="false"/>
      <w:lvlJc w:val="left"/>
      <w:lvlText w:val=""/>
      <w:numFmt w:val="decimal"/>
      <w:pPr>
        <w:pBdr/>
        <w:spacing/>
        <w:ind w:firstLine="0" w:left="0"/>
      </w:pPr>
      <w:rPr>
        <w:u w:val="none"/>
      </w:rPr>
      <w:start w:val="1"/>
      <w:suff w:val="tab"/>
    </w:lvl>
    <w:lvl w:ilvl="5">
      <w:isLgl w:val="false"/>
      <w:lvlJc w:val="left"/>
      <w:lvlText w:val=""/>
      <w:numFmt w:val="decimal"/>
      <w:pPr>
        <w:pBdr/>
        <w:spacing/>
        <w:ind w:firstLine="0" w:left="0"/>
      </w:pPr>
      <w:rPr>
        <w:u w:val="none"/>
      </w:rPr>
      <w:start w:val="1"/>
      <w:suff w:val="tab"/>
    </w:lvl>
    <w:lvl w:ilvl="6">
      <w:isLgl w:val="false"/>
      <w:lvlJc w:val="left"/>
      <w:lvlText w:val=""/>
      <w:numFmt w:val="decimal"/>
      <w:pPr>
        <w:pBdr/>
        <w:spacing/>
        <w:ind w:firstLine="0" w:left="0"/>
      </w:pPr>
      <w:rPr>
        <w:u w:val="none"/>
      </w:rPr>
      <w:start w:val="1"/>
      <w:suff w:val="tab"/>
    </w:lvl>
    <w:lvl w:ilvl="7">
      <w:isLgl w:val="false"/>
      <w:lvlJc w:val="left"/>
      <w:lvlText w:val=""/>
      <w:numFmt w:val="decimal"/>
      <w:pPr>
        <w:pBdr/>
        <w:spacing/>
        <w:ind w:firstLine="0" w:left="0"/>
      </w:pPr>
      <w:rPr>
        <w:u w:val="none"/>
      </w:rPr>
      <w:start w:val="1"/>
      <w:suff w:val="tab"/>
    </w:lvl>
    <w:lvl w:ilvl="8">
      <w:isLgl w:val="false"/>
      <w:lvlJc w:val="left"/>
      <w:lvlText w:val=""/>
      <w:numFmt w:val="decimal"/>
      <w:pPr>
        <w:pBdr/>
        <w:spacing/>
        <w:ind w:firstLine="0" w:left="0"/>
      </w:pPr>
      <w:rPr>
        <w:u w:val="none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ru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72"/>
    <w:next w:val="67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2"/>
    <w:next w:val="67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2"/>
    <w:next w:val="67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2"/>
    <w:next w:val="67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2"/>
    <w:next w:val="67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7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72"/>
    <w:next w:val="67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2"/>
    <w:next w:val="672"/>
    <w:uiPriority w:val="39"/>
    <w:unhideWhenUsed/>
    <w:pPr>
      <w:pBdr/>
      <w:spacing w:after="100"/>
      <w:ind/>
    </w:pPr>
  </w:style>
  <w:style w:type="paragraph" w:styleId="190">
    <w:name w:val="toc 2"/>
    <w:basedOn w:val="672"/>
    <w:next w:val="672"/>
    <w:uiPriority w:val="39"/>
    <w:unhideWhenUsed/>
    <w:pPr>
      <w:pBdr/>
      <w:spacing w:after="100"/>
      <w:ind w:left="220"/>
    </w:pPr>
  </w:style>
  <w:style w:type="paragraph" w:styleId="191">
    <w:name w:val="toc 3"/>
    <w:basedOn w:val="672"/>
    <w:next w:val="672"/>
    <w:uiPriority w:val="39"/>
    <w:unhideWhenUsed/>
    <w:pPr>
      <w:pBdr/>
      <w:spacing w:after="100"/>
      <w:ind w:left="440"/>
    </w:pPr>
  </w:style>
  <w:style w:type="paragraph" w:styleId="192">
    <w:name w:val="toc 4"/>
    <w:basedOn w:val="672"/>
    <w:next w:val="672"/>
    <w:uiPriority w:val="39"/>
    <w:unhideWhenUsed/>
    <w:pPr>
      <w:pBdr/>
      <w:spacing w:after="100"/>
      <w:ind w:left="660"/>
    </w:pPr>
  </w:style>
  <w:style w:type="paragraph" w:styleId="193">
    <w:name w:val="toc 5"/>
    <w:basedOn w:val="672"/>
    <w:next w:val="672"/>
    <w:uiPriority w:val="39"/>
    <w:unhideWhenUsed/>
    <w:pPr>
      <w:pBdr/>
      <w:spacing w:after="100"/>
      <w:ind w:left="880"/>
    </w:pPr>
  </w:style>
  <w:style w:type="paragraph" w:styleId="194">
    <w:name w:val="toc 6"/>
    <w:basedOn w:val="672"/>
    <w:next w:val="672"/>
    <w:uiPriority w:val="39"/>
    <w:unhideWhenUsed/>
    <w:pPr>
      <w:pBdr/>
      <w:spacing w:after="100"/>
      <w:ind w:left="1100"/>
    </w:pPr>
  </w:style>
  <w:style w:type="paragraph" w:styleId="195">
    <w:name w:val="toc 7"/>
    <w:basedOn w:val="672"/>
    <w:next w:val="672"/>
    <w:uiPriority w:val="39"/>
    <w:unhideWhenUsed/>
    <w:pPr>
      <w:pBdr/>
      <w:spacing w:after="100"/>
      <w:ind w:left="1320"/>
    </w:pPr>
  </w:style>
  <w:style w:type="paragraph" w:styleId="196">
    <w:name w:val="toc 8"/>
    <w:basedOn w:val="672"/>
    <w:next w:val="672"/>
    <w:uiPriority w:val="39"/>
    <w:unhideWhenUsed/>
    <w:pPr>
      <w:pBdr/>
      <w:spacing w:after="100"/>
      <w:ind w:left="1540"/>
    </w:pPr>
  </w:style>
  <w:style w:type="paragraph" w:styleId="197">
    <w:name w:val="toc 9"/>
    <w:basedOn w:val="672"/>
    <w:next w:val="67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2"/>
    <w:next w:val="672"/>
    <w:uiPriority w:val="99"/>
    <w:unhideWhenUsed/>
    <w:pPr>
      <w:pBdr/>
      <w:spacing w:after="0" w:afterAutospacing="0"/>
      <w:ind/>
    </w:pPr>
  </w:style>
  <w:style w:type="table" w:styleId="67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2" w:default="1">
    <w:name w:val="Normal"/>
    <w:pPr>
      <w:pBdr/>
      <w:spacing/>
      <w:ind/>
    </w:pPr>
  </w:style>
  <w:style w:type="paragraph" w:styleId="673">
    <w:name w:val="Heading 1"/>
    <w:basedOn w:val="672"/>
    <w:next w:val="672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674">
    <w:name w:val="Heading 2"/>
    <w:basedOn w:val="672"/>
    <w:next w:val="672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675">
    <w:name w:val="Heading 3"/>
    <w:basedOn w:val="672"/>
    <w:next w:val="672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676">
    <w:name w:val="Heading 4"/>
    <w:basedOn w:val="672"/>
    <w:next w:val="672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677">
    <w:name w:val="Heading 5"/>
    <w:basedOn w:val="672"/>
    <w:next w:val="672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678">
    <w:name w:val="Heading 6"/>
    <w:basedOn w:val="672"/>
    <w:next w:val="672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679">
    <w:name w:val="Title"/>
    <w:basedOn w:val="672"/>
    <w:next w:val="672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680">
    <w:name w:val="Subtitle"/>
    <w:basedOn w:val="672"/>
    <w:next w:val="672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