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8FC6" w14:textId="2D17658A" w:rsidR="00FF75E8" w:rsidRPr="00DF0ACD" w:rsidRDefault="00FF75E8" w:rsidP="00626086">
      <w:pPr>
        <w:spacing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6"/>
          <w:szCs w:val="26"/>
          <w:lang w:val="sr-Latn-RS"/>
        </w:rPr>
        <w:t>Z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 izradu template-a dozvoljeno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orišćenje framewor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-a ili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orišćenje gotovih 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6"/>
          <w:szCs w:val="26"/>
          <w:lang w:val="sr-Latn-RS"/>
        </w:rPr>
        <w:t>C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template-a. </w:t>
      </w:r>
    </w:p>
    <w:p w14:paraId="5EEC916B" w14:textId="77777777" w:rsidR="00FF75E8" w:rsidRPr="00DF0ACD" w:rsidRDefault="00FF75E8" w:rsidP="00626086">
      <w:pPr>
        <w:spacing w:before="8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oli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 tema sadržaja sajta ne odgovara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ategoriji intera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tivnih sajtova, sajt neće biti pregledan.</w:t>
      </w:r>
    </w:p>
    <w:p w14:paraId="3493A4B1" w14:textId="77777777" w:rsidR="00FF75E8" w:rsidRPr="00DF0ACD" w:rsidRDefault="00FF75E8" w:rsidP="00626086">
      <w:pPr>
        <w:spacing w:before="8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Izrada sajta ne predstavlja s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up primera sa predavanja i auditornih vežbi integrisanih na jednom mestu.</w:t>
      </w:r>
    </w:p>
    <w:p w14:paraId="1F21E695" w14:textId="77777777" w:rsidR="00FF75E8" w:rsidRPr="00230718" w:rsidRDefault="00FF75E8" w:rsidP="00786893">
      <w:pPr>
        <w:spacing w:before="80" w:after="0" w:line="260" w:lineRule="exact"/>
        <w:rPr>
          <w:rFonts w:ascii="Gunny Rewritten" w:eastAsia="Gunny Rewritten" w:hAnsi="Gunny Rewritten"/>
          <w:noProof/>
          <w:color w:val="FF0000"/>
          <w:sz w:val="28"/>
          <w:szCs w:val="28"/>
          <w:lang w:val="sr-Latn-RS"/>
        </w:rPr>
      </w:pPr>
      <w:r w:rsidRPr="00230718">
        <w:rPr>
          <w:rFonts w:ascii="Gaegu" w:eastAsia="Gunny Rewritten" w:hAnsi="Gaegu"/>
          <w:noProof/>
          <w:color w:val="FF0000"/>
          <w:sz w:val="28"/>
          <w:szCs w:val="28"/>
          <w:lang w:val="sr-Latn-RS"/>
        </w:rPr>
        <w:t>S</w:t>
      </w:r>
      <w:r w:rsidRPr="00230718">
        <w:rPr>
          <w:rFonts w:ascii="Gunny Rewritten" w:eastAsia="Gunny Rewritten" w:hAnsi="Gunny Rewritten"/>
          <w:noProof/>
          <w:color w:val="FF0000"/>
          <w:sz w:val="28"/>
          <w:szCs w:val="28"/>
          <w:lang w:val="sr-Latn-RS"/>
        </w:rPr>
        <w:t>ajt mora biti prilagođen za sve vrste uređaja i mora imati više stranica.</w:t>
      </w:r>
    </w:p>
    <w:p w14:paraId="72979228" w14:textId="01A7979E" w:rsidR="00FF75E8" w:rsidRPr="00DF0ACD" w:rsidRDefault="00FF75E8" w:rsidP="00A4281E">
      <w:pPr>
        <w:pStyle w:val="ListParagraph"/>
        <w:numPr>
          <w:ilvl w:val="0"/>
          <w:numId w:val="4"/>
        </w:numPr>
        <w:spacing w:before="240" w:after="0" w:line="260" w:lineRule="exact"/>
        <w:ind w:left="284" w:hanging="284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D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izajn </w:t>
      </w:r>
      <w:r w:rsidR="00402C6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1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402C6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3BCEF2EE" w14:textId="58668CBB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30"/>
          <w:szCs w:val="30"/>
          <w:lang w:val="sr-Latn-RS"/>
        </w:rPr>
        <w:t>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6"/>
          <w:szCs w:val="26"/>
          <w:lang w:val="sr-Latn-RS"/>
        </w:rPr>
        <w:t>EO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</w:t>
      </w:r>
      <w:r w:rsidR="00402C6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402C64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1</w:t>
      </w:r>
      <w:r w:rsidR="00402C64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402C6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0D4A6B9B" w14:textId="35E2EA98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Code reuse </w:t>
      </w:r>
      <w:r w:rsidR="00275F2C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275F2C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2</w:t>
      </w:r>
      <w:r w:rsidR="00275F2C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846675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a</w:t>
      </w:r>
      <w:r w:rsidR="00275F2C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7B0ED64C" w14:textId="30A2781D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N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ative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J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ava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cript  i j</w:t>
      </w:r>
      <w:r w:rsidRPr="00DF0ACD">
        <w:rPr>
          <w:rFonts w:ascii="Gaegu" w:eastAsia="Gunny Rewritten" w:hAnsi="Gaegu"/>
          <w:noProof/>
          <w:color w:val="595959" w:themeColor="text1" w:themeTint="A6"/>
          <w:sz w:val="32"/>
          <w:szCs w:val="32"/>
          <w:lang w:val="sr-Latn-RS"/>
        </w:rPr>
        <w:t>Q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uery </w:t>
      </w:r>
      <w:r w:rsidR="008D64AC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DB3680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4</w:t>
      </w:r>
      <w:r w:rsidR="008D64AC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846675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a</w:t>
      </w:r>
      <w:r w:rsidR="008D64AC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42C7C001" w14:textId="77777777" w:rsidR="00AF2F73" w:rsidRDefault="00FF75E8" w:rsidP="00AF2F73">
      <w:pPr>
        <w:pStyle w:val="ListParagraph"/>
        <w:numPr>
          <w:ilvl w:val="0"/>
          <w:numId w:val="7"/>
        </w:numPr>
        <w:spacing w:before="60" w:after="0" w:line="260" w:lineRule="exact"/>
        <w:ind w:left="510" w:hanging="227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R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egularni izrazi </w:t>
      </w:r>
      <w:r w:rsidR="00846675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1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.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5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846675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4D8943E1" w14:textId="408BF839" w:rsidR="00FF75E8" w:rsidRPr="00AF2F73" w:rsidRDefault="00FF75E8" w:rsidP="00AF2F73">
      <w:pPr>
        <w:pStyle w:val="ListParagraph"/>
        <w:numPr>
          <w:ilvl w:val="0"/>
          <w:numId w:val="7"/>
        </w:numPr>
        <w:spacing w:before="60" w:after="0" w:line="260" w:lineRule="exact"/>
        <w:ind w:left="510" w:right="-57" w:hanging="227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AF2F73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F</w:t>
      </w:r>
      <w:r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orma mora sadržati bar </w:t>
      </w:r>
      <w:r w:rsidRPr="00AF2F73">
        <w:rPr>
          <w:rFonts w:ascii="Gaegu" w:eastAsia="Gunny Rewritten" w:hAnsi="Gaegu"/>
          <w:noProof/>
          <w:color w:val="595959" w:themeColor="text1" w:themeTint="A6"/>
          <w:sz w:val="26"/>
          <w:szCs w:val="26"/>
          <w:lang w:val="sr-Latn-RS"/>
        </w:rPr>
        <w:t>3</w:t>
      </w:r>
      <w:r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različita elementa </w:t>
      </w:r>
      <w:r w:rsidR="00AF2F73"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936D86"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n</w:t>
      </w:r>
      <w:r w:rsid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pr. </w:t>
      </w:r>
      <w:r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te</w:t>
      </w:r>
      <w:r w:rsidRPr="00AF2F73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stualno polje, padajuća lista, radio button lista</w:t>
      </w:r>
      <w:r w:rsidR="00AF2F73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, itd.)</w:t>
      </w:r>
    </w:p>
    <w:p w14:paraId="25FDED27" w14:textId="536E5F18" w:rsidR="00FF75E8" w:rsidRPr="00DF0ACD" w:rsidRDefault="00FF75E8" w:rsidP="00A815A8">
      <w:pPr>
        <w:pStyle w:val="ListParagraph"/>
        <w:numPr>
          <w:ilvl w:val="0"/>
          <w:numId w:val="7"/>
        </w:numPr>
        <w:spacing w:before="20" w:after="0" w:line="260" w:lineRule="exact"/>
        <w:ind w:left="510" w:hanging="227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R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aznovrsnost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oda </w:t>
      </w:r>
      <w:r w:rsidR="00AF08C9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AF08C9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2</w:t>
      </w:r>
      <w:r w:rsidR="00AF08C9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.</w:t>
      </w:r>
      <w:r w:rsidR="00AF08C9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5</w:t>
      </w:r>
      <w:r w:rsidR="00AF08C9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</w:t>
      </w:r>
      <w:r w:rsidR="00855E05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a</w:t>
      </w:r>
      <w:r w:rsidR="00855E05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197FB68E" w14:textId="5AD70A4F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D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inamič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 ispisivanje sadržaja (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AJAX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i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JSON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(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omple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snost ugnježdavanja)) </w:t>
      </w:r>
      <w:r w:rsidR="004E1A5E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62453E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3</w:t>
      </w:r>
      <w:r w:rsidR="004E1A5E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.</w:t>
      </w:r>
      <w:r w:rsidR="004E1A5E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5</w:t>
      </w:r>
      <w:r w:rsidR="004E1A5E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boda</w:t>
      </w:r>
      <w:r w:rsidR="004E1A5E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538B20B4" w14:textId="6BDDEF17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6"/>
          <w:szCs w:val="26"/>
          <w:lang w:val="sr-Latn-RS"/>
        </w:rPr>
        <w:t>O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brada greša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 </w:t>
      </w:r>
      <w:r w:rsidR="00401427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E23DB1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3</w:t>
      </w:r>
      <w:r w:rsidR="00401427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boda</w:t>
      </w:r>
      <w:r w:rsidR="00401427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1B727F4C" w14:textId="6F8392D7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F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un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cionalnost sortiranja i filtriranja (minimum po tri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riterijuma) </w:t>
      </w:r>
      <w:r w:rsidR="00CC1ED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CC1ED4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3</w:t>
      </w:r>
      <w:r w:rsidR="00CC1ED4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boda</w:t>
      </w:r>
      <w:r w:rsidR="00CC1ED4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128A3B49" w14:textId="29721961" w:rsidR="00FF75E8" w:rsidRPr="00DF0ACD" w:rsidRDefault="00FF75E8" w:rsidP="00A36554">
      <w:pPr>
        <w:pStyle w:val="ListParagraph"/>
        <w:numPr>
          <w:ilvl w:val="0"/>
          <w:numId w:val="4"/>
        </w:numPr>
        <w:spacing w:before="120" w:after="0" w:line="260" w:lineRule="exact"/>
        <w:ind w:left="284" w:hanging="284"/>
        <w:contextualSpacing w:val="0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30"/>
          <w:szCs w:val="30"/>
          <w:lang w:val="sr-Latn-RS"/>
        </w:rPr>
        <w:t>L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ocal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torage </w:t>
      </w:r>
      <w:r w:rsidR="004B2345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(</w:t>
      </w:r>
      <w:r w:rsidR="00452E02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2</w:t>
      </w:r>
      <w:r w:rsidR="00452E02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6"/>
          <w:szCs w:val="26"/>
          <w:lang w:val="sr-Latn-RS"/>
        </w:rPr>
        <w:t>.</w:t>
      </w:r>
      <w:r w:rsidR="00452E02"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5</w:t>
      </w:r>
      <w:r w:rsidR="004B2345"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boda</w:t>
      </w:r>
      <w:r w:rsidR="004B2345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</w:t>
      </w:r>
    </w:p>
    <w:p w14:paraId="613ED39A" w14:textId="77777777" w:rsidR="0009639C" w:rsidRDefault="00FF75E8" w:rsidP="00F42446">
      <w:pPr>
        <w:spacing w:before="360" w:after="0" w:line="260" w:lineRule="exact"/>
        <w:rPr>
          <w:rFonts w:ascii="Gunny Rewritten" w:eastAsia="Gunny Rewritten" w:hAnsi="Gunny Rewritten"/>
          <w:noProof/>
          <w:color w:val="404040" w:themeColor="text1" w:themeTint="BF"/>
          <w:sz w:val="32"/>
          <w:szCs w:val="32"/>
          <w:lang w:val="sr-Latn-RS"/>
        </w:rPr>
      </w:pPr>
      <w:r w:rsidRPr="00F42446">
        <w:rPr>
          <w:rFonts w:ascii="Gaegu" w:eastAsia="Gunny Rewritten" w:hAnsi="Gaegu"/>
          <w:noProof/>
          <w:color w:val="FF0000"/>
          <w:sz w:val="28"/>
          <w:szCs w:val="28"/>
          <w:lang w:val="sr-Latn-RS"/>
        </w:rPr>
        <w:t>N</w:t>
      </w:r>
      <w:r w:rsidRPr="00F42446">
        <w:rPr>
          <w:rFonts w:ascii="Gunny Rewritten" w:eastAsia="Gunny Rewritten" w:hAnsi="Gunny Rewritten"/>
          <w:noProof/>
          <w:color w:val="FF0000"/>
          <w:sz w:val="28"/>
          <w:szCs w:val="28"/>
          <w:lang w:val="sr-Latn-RS"/>
        </w:rPr>
        <w:t>apomena</w:t>
      </w:r>
      <w:r w:rsidRPr="00FF0789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>:</w:t>
      </w:r>
      <w:r w:rsidR="00F42446">
        <w:rPr>
          <w:rFonts w:ascii="Gunny Rewritten" w:eastAsia="Gunny Rewritten" w:hAnsi="Gunny Rewritten"/>
          <w:noProof/>
          <w:color w:val="404040" w:themeColor="text1" w:themeTint="BF"/>
          <w:sz w:val="28"/>
          <w:szCs w:val="28"/>
          <w:lang w:val="sr-Latn-RS"/>
        </w:rPr>
        <w:t xml:space="preserve">    </w:t>
      </w:r>
      <w:r w:rsidR="00F42446" w:rsidRPr="00F13841">
        <w:rPr>
          <w:rFonts w:ascii="Gunny Rewritten" w:eastAsia="Gunny Rewritten" w:hAnsi="Gunny Rewritten"/>
          <w:noProof/>
          <w:color w:val="404040" w:themeColor="text1" w:themeTint="BF"/>
          <w:sz w:val="24"/>
          <w:szCs w:val="24"/>
          <w:lang w:val="sr-Latn-RS"/>
        </w:rPr>
        <w:t xml:space="preserve">  </w:t>
      </w:r>
      <w:r w:rsidR="00F42446" w:rsidRPr="00F13841">
        <w:rPr>
          <w:rFonts w:ascii="Gunny Rewritten" w:eastAsia="Gunny Rewritten" w:hAnsi="Gunny Rewritten"/>
          <w:noProof/>
          <w:color w:val="404040" w:themeColor="text1" w:themeTint="BF"/>
          <w:sz w:val="32"/>
          <w:szCs w:val="32"/>
          <w:lang w:val="sr-Latn-RS"/>
        </w:rPr>
        <w:t xml:space="preserve"> </w:t>
      </w:r>
    </w:p>
    <w:p w14:paraId="4622E030" w14:textId="77777777" w:rsidR="00452E02" w:rsidRPr="00DF0ACD" w:rsidRDefault="00452E02" w:rsidP="00626086">
      <w:pPr>
        <w:spacing w:before="24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B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odovi definisani u se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ciji iznad slu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ž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e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ao smernica pri ocenjivanju sajtova, ne pravilo. Usled nemogu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nosti precizne definicije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vantiteta fun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cionalnosti, bodovi dobijeni na sajtu mogu da se razli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uju ia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 je sva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 od navedenih fun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cionalnosti definisana.</w:t>
      </w:r>
    </w:p>
    <w:p w14:paraId="2680BBE8" w14:textId="77777777" w:rsidR="00452E02" w:rsidRPr="00DF0ACD" w:rsidRDefault="00452E02" w:rsidP="00626086">
      <w:pPr>
        <w:spacing w:before="24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Od centralnog zna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č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aja je da sajt ima temu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oju obra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đ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uje i bodovi definisani iznad 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e se gledati u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onte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stu domena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oji sajt po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š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ava da re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š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i.</w:t>
      </w:r>
    </w:p>
    <w:p w14:paraId="3F0AC28F" w14:textId="393A6CCA" w:rsidR="00452E02" w:rsidRPr="00DF0ACD" w:rsidRDefault="00452E02" w:rsidP="00626086">
      <w:pPr>
        <w:spacing w:before="24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ajt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NE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sme da bude s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up fun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cionalnosti definisan bodovima. U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oli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 sajt nema definisanu temu, dizajn u s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ladu sa njom i s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up fun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cionalnosti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oji odgovara temi - ne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e biti pregledan i bi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e ocenjen sa </w:t>
      </w:r>
      <w:r w:rsid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-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5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bodova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.</w:t>
      </w:r>
    </w:p>
    <w:p w14:paraId="3FF60F77" w14:textId="3B154F17" w:rsidR="00452E02" w:rsidRPr="00DF0ACD" w:rsidRDefault="00452E02" w:rsidP="00626086">
      <w:pPr>
        <w:spacing w:before="240" w:after="0" w:line="260" w:lineRule="exact"/>
        <w:ind w:right="-57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Kod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oji je is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opiran sa audtornih i lab</w:t>
      </w:r>
      <w:r w:rsidR="00CE3BA0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oratorijs</w:t>
      </w:r>
      <w:r w:rsidR="00CE3BA0"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="00CE3BA0"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ih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ve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ž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bi i implementiran u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V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a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š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sajt ne</w:t>
      </w:r>
      <w:r w:rsidRPr="00DF0ACD">
        <w:rPr>
          <w:rFonts w:ascii="Gunny Rewritten" w:eastAsia="Gunny Rewritten" w:hAnsi="Gunny Rewritten" w:cs="Cambria"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e biti ocenjen, odnosno za taj 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od se ne dobijaju bodovi.</w:t>
      </w:r>
    </w:p>
    <w:p w14:paraId="1552CEE2" w14:textId="77777777" w:rsidR="00452E02" w:rsidRPr="00DF0ACD" w:rsidRDefault="00452E02" w:rsidP="00626086">
      <w:pPr>
        <w:spacing w:before="240" w:after="0" w:line="260" w:lineRule="exact"/>
        <w:jc w:val="both"/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S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tranica 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o autoru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 (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posebna stranica, ne lin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a sajtu Portfolio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) i do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umentacija su obavezni delovi sajta. U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oli</w:t>
      </w:r>
      <w:r w:rsidRPr="00DF0ACD">
        <w:rPr>
          <w:rFonts w:ascii="Gaegu" w:eastAsia="Gunny Rewritten" w:hAnsi="Gaegu"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 xml:space="preserve">o ne postoje 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-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6"/>
          <w:szCs w:val="26"/>
          <w:lang w:val="sr-Latn-RS"/>
        </w:rPr>
        <w:t>10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 bodova</w:t>
      </w:r>
      <w:r w:rsidRPr="00DF0ACD">
        <w:rPr>
          <w:rFonts w:ascii="Gunny Rewritten" w:eastAsia="Gunny Rewritten" w:hAnsi="Gunny Rewritten"/>
          <w:noProof/>
          <w:color w:val="595959" w:themeColor="text1" w:themeTint="A6"/>
          <w:sz w:val="28"/>
          <w:szCs w:val="28"/>
          <w:lang w:val="sr-Latn-RS"/>
        </w:rPr>
        <w:t>.</w:t>
      </w:r>
    </w:p>
    <w:p w14:paraId="5FA7280B" w14:textId="14A4E786" w:rsidR="00DE42E2" w:rsidRPr="00DF0ACD" w:rsidRDefault="00452E02" w:rsidP="00626086">
      <w:pPr>
        <w:spacing w:before="240" w:after="0" w:line="260" w:lineRule="exact"/>
        <w:jc w:val="both"/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</w:pP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S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ajt, sa lo</w:t>
      </w:r>
      <w:r w:rsidRPr="00DF0ACD">
        <w:rPr>
          <w:rFonts w:ascii="Gunny Rewritten" w:eastAsia="Gunny Rewritten" w:hAnsi="Gunny Rewritten" w:cs="Cambria"/>
          <w:b/>
          <w:bCs/>
          <w:noProof/>
          <w:color w:val="595959" w:themeColor="text1" w:themeTint="A6"/>
          <w:sz w:val="28"/>
          <w:szCs w:val="28"/>
          <w:lang w:val="sr-Latn-RS"/>
        </w:rPr>
        <w:t>š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e ura</w:t>
      </w:r>
      <w:r w:rsidRPr="00DF0ACD">
        <w:rPr>
          <w:rFonts w:ascii="Gunny Rewritten" w:eastAsia="Gunny Rewritten" w:hAnsi="Gunny Rewritten" w:cs="Cambria"/>
          <w:b/>
          <w:bCs/>
          <w:noProof/>
          <w:color w:val="595959" w:themeColor="text1" w:themeTint="A6"/>
          <w:sz w:val="28"/>
          <w:szCs w:val="28"/>
          <w:lang w:val="sr-Latn-RS"/>
        </w:rPr>
        <w:t>đ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enom do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umentacijom ili ne</w:t>
      </w:r>
      <w:r w:rsidRPr="00DF0ACD">
        <w:rPr>
          <w:rFonts w:ascii="Gunny Rewritten" w:eastAsia="Gunny Rewritten" w:hAnsi="Gunny Rewritten" w:cs="Cambria"/>
          <w:b/>
          <w:bCs/>
          <w:noProof/>
          <w:color w:val="595959" w:themeColor="text1" w:themeTint="A6"/>
          <w:sz w:val="28"/>
          <w:szCs w:val="28"/>
          <w:lang w:val="sr-Latn-RS"/>
        </w:rPr>
        <w:t>č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 xml:space="preserve">itljivim 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odom u do</w:t>
      </w:r>
      <w:r w:rsidRPr="00DF0ACD">
        <w:rPr>
          <w:rFonts w:ascii="Gaegu" w:eastAsia="Gunny Rewritten" w:hAnsi="Gaegu"/>
          <w:b/>
          <w:bCs/>
          <w:noProof/>
          <w:color w:val="595959" w:themeColor="text1" w:themeTint="A6"/>
          <w:sz w:val="28"/>
          <w:szCs w:val="28"/>
          <w:lang w:val="sr-Latn-RS"/>
        </w:rPr>
        <w:t>k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umentaciji, ne</w:t>
      </w:r>
      <w:r w:rsidRPr="00DF0ACD">
        <w:rPr>
          <w:rFonts w:ascii="Gunny Rewritten" w:eastAsia="Gunny Rewritten" w:hAnsi="Gunny Rewritten" w:cs="Cambria"/>
          <w:b/>
          <w:bCs/>
          <w:noProof/>
          <w:color w:val="595959" w:themeColor="text1" w:themeTint="A6"/>
          <w:sz w:val="28"/>
          <w:szCs w:val="28"/>
          <w:lang w:val="sr-Latn-RS"/>
        </w:rPr>
        <w:t>ć</w:t>
      </w:r>
      <w:r w:rsidRPr="00DF0ACD">
        <w:rPr>
          <w:rFonts w:ascii="Gunny Rewritten" w:eastAsia="Gunny Rewritten" w:hAnsi="Gunny Rewritten"/>
          <w:b/>
          <w:bCs/>
          <w:noProof/>
          <w:color w:val="595959" w:themeColor="text1" w:themeTint="A6"/>
          <w:sz w:val="28"/>
          <w:szCs w:val="28"/>
          <w:lang w:val="sr-Latn-RS"/>
        </w:rPr>
        <w:t>e biti ocenjen.</w:t>
      </w:r>
    </w:p>
    <w:sectPr w:rsidR="00DE42E2" w:rsidRPr="00DF0ACD" w:rsidSect="00626086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nny Rewritten">
    <w:panose1 w:val="03080400000000000000"/>
    <w:charset w:val="80"/>
    <w:family w:val="script"/>
    <w:pitch w:val="variable"/>
    <w:sig w:usb0="A00002AF" w:usb1="190F68EB" w:usb2="00000010" w:usb3="00000000" w:csb0="001E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egu">
    <w:panose1 w:val="00000000000000000000"/>
    <w:charset w:val="00"/>
    <w:family w:val="auto"/>
    <w:pitch w:val="variable"/>
    <w:sig w:usb0="80000003" w:usb1="01100002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158"/>
    <w:multiLevelType w:val="hybridMultilevel"/>
    <w:tmpl w:val="2460DA9E"/>
    <w:lvl w:ilvl="0" w:tplc="9F8C2CF0">
      <w:start w:val="1"/>
      <w:numFmt w:val="bullet"/>
      <w:lvlText w:val="–"/>
      <w:lvlJc w:val="left"/>
      <w:pPr>
        <w:ind w:left="1440" w:hanging="360"/>
      </w:pPr>
      <w:rPr>
        <w:rFonts w:ascii="Gunny Rewritten" w:eastAsia="Gunny Rewritten" w:hAnsi="Gunny Rewritten" w:hint="eastAsia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A37"/>
    <w:multiLevelType w:val="hybridMultilevel"/>
    <w:tmpl w:val="1FFEBADC"/>
    <w:lvl w:ilvl="0" w:tplc="150AA324">
      <w:start w:val="1"/>
      <w:numFmt w:val="decimal"/>
      <w:lvlText w:val="%1."/>
      <w:lvlJc w:val="left"/>
      <w:pPr>
        <w:ind w:left="928" w:hanging="360"/>
      </w:pPr>
      <w:rPr>
        <w:rFonts w:ascii="Gaegu" w:hAnsi="Gaegu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0116EDE"/>
    <w:multiLevelType w:val="hybridMultilevel"/>
    <w:tmpl w:val="9F02A678"/>
    <w:lvl w:ilvl="0" w:tplc="E43A1CC6">
      <w:start w:val="1"/>
      <w:numFmt w:val="bullet"/>
      <w:lvlText w:val="*"/>
      <w:lvlJc w:val="left"/>
      <w:pPr>
        <w:ind w:left="720" w:hanging="360"/>
      </w:pPr>
      <w:rPr>
        <w:rFonts w:ascii="Gunny Rewritten" w:eastAsia="Gunny Rewritten" w:hAnsi="Gunny Rewritten" w:hint="eastAsia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5B1B"/>
    <w:multiLevelType w:val="hybridMultilevel"/>
    <w:tmpl w:val="D20826B6"/>
    <w:lvl w:ilvl="0" w:tplc="5A142BAC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73F11"/>
    <w:multiLevelType w:val="multilevel"/>
    <w:tmpl w:val="47C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02FA5"/>
    <w:multiLevelType w:val="hybridMultilevel"/>
    <w:tmpl w:val="18024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0455"/>
    <w:multiLevelType w:val="hybridMultilevel"/>
    <w:tmpl w:val="3D7C3FB8"/>
    <w:lvl w:ilvl="0" w:tplc="ED7AF450">
      <w:start w:val="1"/>
      <w:numFmt w:val="bullet"/>
      <w:lvlText w:val="–"/>
      <w:lvlJc w:val="left"/>
      <w:pPr>
        <w:ind w:left="720" w:hanging="360"/>
      </w:pPr>
      <w:rPr>
        <w:rFonts w:ascii="Gunny Rewritten" w:eastAsia="Gunny Rewritten" w:hAnsi="Gunny Rewritten" w:hint="eastAsia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E4B54"/>
    <w:multiLevelType w:val="hybridMultilevel"/>
    <w:tmpl w:val="55E6CEF6"/>
    <w:lvl w:ilvl="0" w:tplc="E43A1CC6">
      <w:start w:val="1"/>
      <w:numFmt w:val="bullet"/>
      <w:lvlText w:val="*"/>
      <w:lvlJc w:val="left"/>
      <w:pPr>
        <w:ind w:left="720" w:hanging="360"/>
      </w:pPr>
      <w:rPr>
        <w:rFonts w:ascii="Gunny Rewritten" w:eastAsia="Gunny Rewritten" w:hAnsi="Gunny Rewritten" w:hint="eastAsia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0760">
    <w:abstractNumId w:val="4"/>
  </w:num>
  <w:num w:numId="2" w16cid:durableId="224071753">
    <w:abstractNumId w:val="7"/>
  </w:num>
  <w:num w:numId="3" w16cid:durableId="1460567551">
    <w:abstractNumId w:val="3"/>
  </w:num>
  <w:num w:numId="4" w16cid:durableId="1496530681">
    <w:abstractNumId w:val="1"/>
  </w:num>
  <w:num w:numId="5" w16cid:durableId="661592704">
    <w:abstractNumId w:val="5"/>
  </w:num>
  <w:num w:numId="6" w16cid:durableId="1657107722">
    <w:abstractNumId w:val="6"/>
  </w:num>
  <w:num w:numId="7" w16cid:durableId="121117946">
    <w:abstractNumId w:val="2"/>
  </w:num>
  <w:num w:numId="8" w16cid:durableId="47245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B"/>
    <w:rsid w:val="0009639C"/>
    <w:rsid w:val="000E1C67"/>
    <w:rsid w:val="000E6735"/>
    <w:rsid w:val="00230718"/>
    <w:rsid w:val="002361FB"/>
    <w:rsid w:val="00241832"/>
    <w:rsid w:val="00275846"/>
    <w:rsid w:val="00275F2C"/>
    <w:rsid w:val="002E77FD"/>
    <w:rsid w:val="003F00BD"/>
    <w:rsid w:val="00401427"/>
    <w:rsid w:val="00402C64"/>
    <w:rsid w:val="00452E02"/>
    <w:rsid w:val="00461F85"/>
    <w:rsid w:val="00471EF8"/>
    <w:rsid w:val="004B2345"/>
    <w:rsid w:val="004D6E39"/>
    <w:rsid w:val="004E09CB"/>
    <w:rsid w:val="004E1A5E"/>
    <w:rsid w:val="00544FBC"/>
    <w:rsid w:val="00564489"/>
    <w:rsid w:val="00567713"/>
    <w:rsid w:val="0062453E"/>
    <w:rsid w:val="00626086"/>
    <w:rsid w:val="00635770"/>
    <w:rsid w:val="00644879"/>
    <w:rsid w:val="0065375B"/>
    <w:rsid w:val="007412BD"/>
    <w:rsid w:val="00783B65"/>
    <w:rsid w:val="00786893"/>
    <w:rsid w:val="007F3337"/>
    <w:rsid w:val="00846675"/>
    <w:rsid w:val="00855E05"/>
    <w:rsid w:val="008D64AC"/>
    <w:rsid w:val="008E0DBF"/>
    <w:rsid w:val="00936D86"/>
    <w:rsid w:val="009D7773"/>
    <w:rsid w:val="00A14EBA"/>
    <w:rsid w:val="00A36554"/>
    <w:rsid w:val="00A4281E"/>
    <w:rsid w:val="00A52E90"/>
    <w:rsid w:val="00A815A8"/>
    <w:rsid w:val="00AF08C9"/>
    <w:rsid w:val="00AF2F73"/>
    <w:rsid w:val="00B52F75"/>
    <w:rsid w:val="00B7715B"/>
    <w:rsid w:val="00BE1865"/>
    <w:rsid w:val="00BF6D7B"/>
    <w:rsid w:val="00C02DA0"/>
    <w:rsid w:val="00C22CFB"/>
    <w:rsid w:val="00CC1ED4"/>
    <w:rsid w:val="00CE3BA0"/>
    <w:rsid w:val="00CE4561"/>
    <w:rsid w:val="00DB3680"/>
    <w:rsid w:val="00DC3EE4"/>
    <w:rsid w:val="00DE42E2"/>
    <w:rsid w:val="00DF0ACD"/>
    <w:rsid w:val="00E23DB1"/>
    <w:rsid w:val="00EC0C20"/>
    <w:rsid w:val="00EF66AD"/>
    <w:rsid w:val="00F13841"/>
    <w:rsid w:val="00F42446"/>
    <w:rsid w:val="00F61732"/>
    <w:rsid w:val="00FD4871"/>
    <w:rsid w:val="00FF0789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0325"/>
  <w15:chartTrackingRefBased/>
  <w15:docId w15:val="{B616A885-B378-4A71-AAC1-CD563BC3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75E8"/>
    <w:rPr>
      <w:b/>
      <w:bCs/>
    </w:rPr>
  </w:style>
  <w:style w:type="character" w:styleId="Emphasis">
    <w:name w:val="Emphasis"/>
    <w:basedOn w:val="DefaultParagraphFont"/>
    <w:uiPriority w:val="20"/>
    <w:qFormat/>
    <w:rsid w:val="00FF75E8"/>
    <w:rPr>
      <w:i/>
      <w:iCs/>
    </w:rPr>
  </w:style>
  <w:style w:type="paragraph" w:styleId="ListParagraph">
    <w:name w:val="List Paragraph"/>
    <w:basedOn w:val="Normal"/>
    <w:uiPriority w:val="34"/>
    <w:qFormat/>
    <w:rsid w:val="0046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814">
          <w:marLeft w:val="150"/>
          <w:marRight w:val="15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80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955">
          <w:marLeft w:val="150"/>
          <w:marRight w:val="15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879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Ćirić</dc:creator>
  <cp:keywords/>
  <dc:description/>
  <cp:lastModifiedBy>Tamara Ćirić</cp:lastModifiedBy>
  <cp:revision>67</cp:revision>
  <dcterms:created xsi:type="dcterms:W3CDTF">2023-01-09T00:43:00Z</dcterms:created>
  <dcterms:modified xsi:type="dcterms:W3CDTF">2023-12-23T20:42:00Z</dcterms:modified>
</cp:coreProperties>
</file>