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haknaa8cs1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Copywriting para Instagram e TikTok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copywriting em plataformas como Instagram e TikTok exige adaptação a formatos curtos, dinâmicos e orientados por comportamento visual. A performance dos conteúdos depende de uma estrutura precisa de atenção, retenção, conversão e engajamento. O papel da copy é gerar ação imediata em ambientes de rolagem rápida, aplicando técnicas validadas por marcas, especialistas e campanhas com performance comprovada.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seguir, estão organizadas práticas e estruturas reais utilizadas nos formatos principais dessas plataformas.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8g3m7sbbz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Técnicas Validadas de Copywriting por Formato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uy7jugeyhz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Formato: Reels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Frase de Choque Inicial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Primeira frase impactante nos 3 primeiros segundos, usada como gancho textual no vídeo.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Neil Patel – análise de conteúdo viral no YouTube e Instagram.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“Você está perdendo dinheiro e nem sabe.” (perfil @sobralfilho, 2023)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Reels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Texto em Camadas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Substituição progressiva do texto ao longo do vídeo com frases curtas, cada uma levando à próxima.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Alex Hormozi (Instagram e TikTok)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“Ganhar dinheiro é fácil → Se você entende isso → E aplica isso aqui.” (@alexhormozi)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Reels e TikTok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2jb9m9ny9y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Formato: Carrosséis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Headline de Slide 1 com Dor ou Curiosidade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O primeiro slide deve provocar identificação ou gerar tensão informacional.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Bruno Perini – @brunoperini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“Pare de fazer isso com seu dinheiro.” (Carrossel 2022)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Carrossel do Feed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Frase-Chave Final com CTA implícito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Último slide com frase que induz a salvar ou compartilhar, sem comando direto.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Gabs Ferreira – Especialista em UX Copy e Growth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“Essa informação não é nova, mas quase ninguém aplica.”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Carrossel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sttq9gdcvp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Formato: Stories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Microcopy de Interação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Textos curtos acima de enquetes, perguntas ou caixas de resposta com CTA direto.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Manual oficial do Instagram Business + prática comum em perfis como @ericorochaoficial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“Quer ver o passo a passo? Responde aqui.”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Stories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CTA Visual com Setas e Destaque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Uso de elementos visuais aliados ao texto de ação.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Resultados Digitais / Meta Business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“⬇️ Arraste pra cima e veja como aplicar”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Stories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snzs3m3551l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Formato: Post Único (Feed)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Primeira Linha com Pergunta Impactante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Abertura da legenda com pergunta sobre dor ou ambição.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Camila Porto – Autora de livros sobre Facebook e Instagram Ads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“Você ainda trabalha o mês inteiro pra pagar boleto?”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Feed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Última Linha com CTA Direto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Encerramento da legenda com comando de ação.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Pedro Sobral – especialista em Copy para infoprodutos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“Envia esse post pra alguém que precisa disso.”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Feed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7fdtkny7f1j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Formato: Anúncios Pagos (Meta Ads)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Lead com Objeção Invertida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Começa o anúncio desmontando uma crença comum.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Campanhas da Empiricus (Facebook Ads)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“Investir não é só pra quem tem muito dinheiro.”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Anúncios Meta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Técnica: CTA com Senso de Ganho Imediato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Ação combinada com entrega clara.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 Validada</w:t>
      </w:r>
      <w:r w:rsidDel="00000000" w:rsidR="00000000" w:rsidRPr="00000000">
        <w:rPr>
          <w:rtl w:val="0"/>
        </w:rPr>
        <w:t xml:space="preserve">: Copy dos anúncios da Hotmart e RD Station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</w:t>
      </w:r>
      <w:r w:rsidDel="00000000" w:rsidR="00000000" w:rsidRPr="00000000">
        <w:rPr>
          <w:rtl w:val="0"/>
        </w:rPr>
        <w:t xml:space="preserve">: “Baixe grátis o plano de ação e comece hoje.”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Canal/Formato Aplicado</w:t>
      </w:r>
      <w:r w:rsidDel="00000000" w:rsidR="00000000" w:rsidRPr="00000000">
        <w:rPr>
          <w:rtl w:val="0"/>
        </w:rPr>
        <w:t xml:space="preserve">: Anúncio para lead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4ag6im9w6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Ganchos de Alta Conversão Utilizados no Mercado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Gancho</w:t>
      </w:r>
      <w:r w:rsidDel="00000000" w:rsidR="00000000" w:rsidRPr="00000000">
        <w:rPr>
          <w:rtl w:val="0"/>
        </w:rPr>
        <w:t xml:space="preserve">: Gancho de Confissão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 Verificável</w:t>
      </w:r>
      <w:r w:rsidDel="00000000" w:rsidR="00000000" w:rsidRPr="00000000">
        <w:rPr>
          <w:rtl w:val="0"/>
        </w:rPr>
        <w:t xml:space="preserve">: “Eu estava errado sobre isso.” – @thiagogoncalves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Marca, Autor ou Plataforma de Origem</w:t>
      </w:r>
      <w:r w:rsidDel="00000000" w:rsidR="00000000" w:rsidRPr="00000000">
        <w:rPr>
          <w:rtl w:val="0"/>
        </w:rPr>
        <w:t xml:space="preserve">: Thiago Gonçalves (Instagram)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Retenção e identificação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Gancho</w:t>
      </w:r>
      <w:r w:rsidDel="00000000" w:rsidR="00000000" w:rsidRPr="00000000">
        <w:rPr>
          <w:rtl w:val="0"/>
        </w:rPr>
        <w:t xml:space="preserve">: Gancho de Choque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 Verificável</w:t>
      </w:r>
      <w:r w:rsidDel="00000000" w:rsidR="00000000" w:rsidRPr="00000000">
        <w:rPr>
          <w:rtl w:val="0"/>
        </w:rPr>
        <w:t xml:space="preserve">: “Você está sendo manipulado todos os dias.” – @sobralfilho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Marca, Autor ou Plataforma de Origem</w:t>
      </w:r>
      <w:r w:rsidDel="00000000" w:rsidR="00000000" w:rsidRPr="00000000">
        <w:rPr>
          <w:rtl w:val="0"/>
        </w:rPr>
        <w:t xml:space="preserve">: Pedro Sobral (Reels)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Interrupção de padrão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Gancho</w:t>
      </w:r>
      <w:r w:rsidDel="00000000" w:rsidR="00000000" w:rsidRPr="00000000">
        <w:rPr>
          <w:rtl w:val="0"/>
        </w:rPr>
        <w:t xml:space="preserve">: Gancho de Prova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 Verificável</w:t>
      </w:r>
      <w:r w:rsidDel="00000000" w:rsidR="00000000" w:rsidRPr="00000000">
        <w:rPr>
          <w:rtl w:val="0"/>
        </w:rPr>
        <w:t xml:space="preserve">: “R$ 1 milhão em 7 dias. Aqui está o funil.” – @filipebarbosa.oficial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Marca, Autor ou Plataforma de Origem</w:t>
      </w:r>
      <w:r w:rsidDel="00000000" w:rsidR="00000000" w:rsidRPr="00000000">
        <w:rPr>
          <w:rtl w:val="0"/>
        </w:rPr>
        <w:t xml:space="preserve">: Filipe Barbosa (Instagram Ads)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Autoridade e clique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Tipo de Gancho</w:t>
      </w:r>
      <w:r w:rsidDel="00000000" w:rsidR="00000000" w:rsidRPr="00000000">
        <w:rPr>
          <w:rtl w:val="0"/>
        </w:rPr>
        <w:t xml:space="preserve">: Gancho com Curiosidade Técnica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Exemplo Real Verificável</w:t>
      </w:r>
      <w:r w:rsidDel="00000000" w:rsidR="00000000" w:rsidRPr="00000000">
        <w:rPr>
          <w:rtl w:val="0"/>
        </w:rPr>
        <w:t xml:space="preserve">: “A função que o Instagram esconde de você.” – @racheljordao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Marca, Autor ou Plataforma de Origem</w:t>
      </w:r>
      <w:r w:rsidDel="00000000" w:rsidR="00000000" w:rsidRPr="00000000">
        <w:rPr>
          <w:rtl w:val="0"/>
        </w:rPr>
        <w:t xml:space="preserve">: Rachel Jordão (Reels)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Cliques e salvamento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k39zmvdfp1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CTAs Reais Usados em Instagram e TikTok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“Arraste pra cima e veja como aplicar hoje.”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Tipo de objetivo</w:t>
      </w:r>
      <w:r w:rsidDel="00000000" w:rsidR="00000000" w:rsidRPr="00000000">
        <w:rPr>
          <w:rtl w:val="0"/>
        </w:rPr>
        <w:t xml:space="preserve">: Tráfego / Conversão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Story com link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 ou referência de origem</w:t>
      </w:r>
      <w:r w:rsidDel="00000000" w:rsidR="00000000" w:rsidRPr="00000000">
        <w:rPr>
          <w:rtl w:val="0"/>
        </w:rPr>
        <w:t xml:space="preserve">: @ericorochaoficial (Story com swipe)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“Salva esse post pra aplicar depois.”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Tipo de objetivo</w:t>
      </w:r>
      <w:r w:rsidDel="00000000" w:rsidR="00000000" w:rsidRPr="00000000">
        <w:rPr>
          <w:rtl w:val="0"/>
        </w:rPr>
        <w:t xml:space="preserve">: Salvamento / Retenção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Carrossel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 ou referência de origem</w:t>
      </w:r>
      <w:r w:rsidDel="00000000" w:rsidR="00000000" w:rsidRPr="00000000">
        <w:rPr>
          <w:rtl w:val="0"/>
        </w:rPr>
        <w:t xml:space="preserve">: @filipebarbosa.oficial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“Comenta ‘eu’ se quiser receber o PDF.”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Tipo de objetivo</w:t>
      </w:r>
      <w:r w:rsidDel="00000000" w:rsidR="00000000" w:rsidRPr="00000000">
        <w:rPr>
          <w:rtl w:val="0"/>
        </w:rPr>
        <w:t xml:space="preserve">: Engajamento / Captação indireta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Feed e Reels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 ou referência de origem</w:t>
      </w:r>
      <w:r w:rsidDel="00000000" w:rsidR="00000000" w:rsidRPr="00000000">
        <w:rPr>
          <w:rtl w:val="0"/>
        </w:rPr>
        <w:t xml:space="preserve">: @nataliacbeauty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“Toque no link da bio e veja como começar.”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Tipo de objetivo</w:t>
      </w:r>
      <w:r w:rsidDel="00000000" w:rsidR="00000000" w:rsidRPr="00000000">
        <w:rPr>
          <w:rtl w:val="0"/>
        </w:rPr>
        <w:t xml:space="preserve">: Conversão para página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Vídeo curto (Reels/TikTok)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Marca ou referência de origem</w:t>
      </w:r>
      <w:r w:rsidDel="00000000" w:rsidR="00000000" w:rsidRPr="00000000">
        <w:rPr>
          <w:rtl w:val="0"/>
        </w:rPr>
        <w:t xml:space="preserve">: Hotmart Creators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edemfmnswa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Boas Práticas Extraídas de Fontes Reconhecidas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: “O título deve vender a primeira frase” (Joe Sugarman)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No Instagram, a primeira linha da legenda deve ser tratada como a headline do conteúdo.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The Adweek Copywriting Handbook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: “Use palavras simples e visuais” (David Ogilvy)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Posts virais convertem melhor com linguagem objetiva e escaneável.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Confessions of an Advertising Man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: “A verdade, dita de forma dramática” (Gary Halbert)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Frases curtas com tom direto funcionam como micro headlines no início dos Reels.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The Boron Letters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: “Você não pode vender para quem não está ouvindo” (Dan Kennedy)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Os 2 primeiros segundos do vídeo são dedicados ao gancho, não ao conteúdo.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The Ultimate Sales Letter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: “Motive pelo medo ou desejo” (Eugene Schwartz)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Adaptação</w:t>
      </w:r>
      <w:r w:rsidDel="00000000" w:rsidR="00000000" w:rsidRPr="00000000">
        <w:rPr>
          <w:rtl w:val="0"/>
        </w:rPr>
        <w:t xml:space="preserve">: Gatilhos de escassez, dor ou transformação funcionam melhor como hooks em TikTok.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Breakthrough Advertising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