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908F" w14:textId="1D59B152" w:rsidR="00152BC4" w:rsidRPr="00CA3359" w:rsidRDefault="00152BC4" w:rsidP="00F66B1E">
      <w:pPr>
        <w:pStyle w:val="Heading1"/>
        <w:spacing w:before="0"/>
        <w:rPr>
          <w:sz w:val="36"/>
          <w:szCs w:val="36"/>
          <w:lang w:val="en-US"/>
        </w:rPr>
      </w:pPr>
      <w:r w:rsidRPr="00CA3359">
        <w:rPr>
          <w:sz w:val="36"/>
          <w:szCs w:val="36"/>
          <w:lang w:val="en-US"/>
        </w:rPr>
        <w:t>Requirements</w:t>
      </w:r>
    </w:p>
    <w:p w14:paraId="03F3A153" w14:textId="4A64CD91" w:rsidR="005D3ED5" w:rsidRPr="005D3ED5" w:rsidRDefault="005D3ED5" w:rsidP="005D3ED5">
      <w:pPr>
        <w:spacing w:after="0" w:line="276" w:lineRule="auto"/>
        <w:rPr>
          <w:sz w:val="22"/>
          <w:szCs w:val="22"/>
          <w:lang w:val="en-US"/>
        </w:rPr>
      </w:pPr>
      <w:r w:rsidRPr="005D3ED5">
        <w:rPr>
          <w:b/>
          <w:bCs/>
          <w:sz w:val="22"/>
          <w:szCs w:val="22"/>
          <w:lang w:val="en-US"/>
        </w:rPr>
        <w:t xml:space="preserve">Project name: </w:t>
      </w:r>
      <w:r w:rsidRPr="005D3ED5">
        <w:rPr>
          <w:sz w:val="22"/>
          <w:szCs w:val="22"/>
          <w:lang w:val="en-US"/>
        </w:rPr>
        <w:t>Document Watermarker</w:t>
      </w:r>
    </w:p>
    <w:p w14:paraId="1B01DB9B" w14:textId="3DADFE96" w:rsidR="005D3ED5" w:rsidRPr="005D3ED5" w:rsidRDefault="005D3ED5" w:rsidP="005D3ED5">
      <w:pPr>
        <w:spacing w:after="0" w:line="276" w:lineRule="auto"/>
        <w:rPr>
          <w:sz w:val="22"/>
          <w:szCs w:val="22"/>
          <w:lang w:val="en-US"/>
        </w:rPr>
      </w:pPr>
      <w:r w:rsidRPr="005D3ED5">
        <w:rPr>
          <w:b/>
          <w:bCs/>
          <w:sz w:val="22"/>
          <w:szCs w:val="22"/>
          <w:lang w:val="en-US"/>
        </w:rPr>
        <w:t>Project manager:</w:t>
      </w:r>
      <w:r w:rsidRPr="005D3ED5">
        <w:rPr>
          <w:sz w:val="22"/>
          <w:szCs w:val="22"/>
          <w:lang w:val="en-US"/>
        </w:rPr>
        <w:t xml:space="preserve"> @Ciro Alonso</w:t>
      </w:r>
    </w:p>
    <w:p w14:paraId="1B63CB37" w14:textId="06F2BA34" w:rsidR="005D3ED5" w:rsidRPr="005D3ED5" w:rsidRDefault="005D3ED5" w:rsidP="005D3ED5">
      <w:pPr>
        <w:spacing w:after="0" w:line="276" w:lineRule="auto"/>
        <w:rPr>
          <w:sz w:val="22"/>
          <w:szCs w:val="22"/>
          <w:lang w:val="en-US"/>
        </w:rPr>
      </w:pPr>
      <w:r w:rsidRPr="005D3ED5">
        <w:rPr>
          <w:b/>
          <w:bCs/>
          <w:sz w:val="22"/>
          <w:szCs w:val="22"/>
          <w:lang w:val="en-US"/>
        </w:rPr>
        <w:t>Last revision date:</w:t>
      </w:r>
      <w:r w:rsidRPr="005D3ED5">
        <w:rPr>
          <w:sz w:val="22"/>
          <w:szCs w:val="22"/>
          <w:lang w:val="en-US"/>
        </w:rPr>
        <w:t xml:space="preserve"> February 18, 2026</w:t>
      </w:r>
    </w:p>
    <w:p w14:paraId="686C0BBC" w14:textId="10AE4D5D" w:rsidR="005D3ED5" w:rsidRPr="005D3ED5" w:rsidRDefault="005D3ED5" w:rsidP="005D3ED5">
      <w:pPr>
        <w:spacing w:after="0" w:line="276" w:lineRule="auto"/>
        <w:rPr>
          <w:sz w:val="22"/>
          <w:szCs w:val="22"/>
          <w:lang w:val="en-US"/>
        </w:rPr>
      </w:pPr>
      <w:r w:rsidRPr="005D3ED5">
        <w:rPr>
          <w:b/>
          <w:bCs/>
          <w:sz w:val="22"/>
          <w:szCs w:val="22"/>
          <w:lang w:val="en-US"/>
        </w:rPr>
        <w:t xml:space="preserve">Version: </w:t>
      </w:r>
      <w:r w:rsidRPr="005D3ED5">
        <w:rPr>
          <w:sz w:val="22"/>
          <w:szCs w:val="22"/>
          <w:lang w:val="en-US"/>
        </w:rPr>
        <w:t>0.1</w:t>
      </w:r>
    </w:p>
    <w:p w14:paraId="7DA0840A" w14:textId="02D9E176" w:rsidR="00152BC4" w:rsidRPr="005D3ED5" w:rsidRDefault="00152BC4" w:rsidP="00F66B1E">
      <w:pPr>
        <w:spacing w:after="0" w:line="276" w:lineRule="auto"/>
        <w:rPr>
          <w:sz w:val="22"/>
          <w:szCs w:val="22"/>
          <w:u w:val="single"/>
          <w:lang w:val="en-US"/>
        </w:rPr>
      </w:pPr>
      <w:r w:rsidRPr="005D3ED5">
        <w:rPr>
          <w:sz w:val="22"/>
          <w:szCs w:val="22"/>
          <w:u w:val="single"/>
          <w:lang w:val="en-US"/>
        </w:rPr>
        <w:t>Legend:</w:t>
      </w:r>
    </w:p>
    <w:p w14:paraId="1EE8E530" w14:textId="4E4E6CEF" w:rsidR="00152BC4" w:rsidRPr="005D3ED5" w:rsidRDefault="00152BC4" w:rsidP="00F66B1E">
      <w:pPr>
        <w:spacing w:after="0" w:line="276" w:lineRule="auto"/>
        <w:rPr>
          <w:sz w:val="22"/>
          <w:szCs w:val="22"/>
          <w:lang w:val="en-US"/>
        </w:rPr>
      </w:pPr>
      <w:r w:rsidRPr="00191C58">
        <w:rPr>
          <w:sz w:val="22"/>
          <w:szCs w:val="22"/>
          <w:shd w:val="clear" w:color="auto" w:fill="C1E4F5" w:themeFill="accent1" w:themeFillTint="33"/>
          <w:lang w:val="en-US"/>
        </w:rPr>
        <w:t>[P0]</w:t>
      </w:r>
      <w:r w:rsidRPr="005D3ED5">
        <w:rPr>
          <w:sz w:val="22"/>
          <w:szCs w:val="22"/>
          <w:lang w:val="en-US"/>
        </w:rPr>
        <w:t xml:space="preserve"> = MVP</w:t>
      </w:r>
    </w:p>
    <w:p w14:paraId="2C1F4542" w14:textId="367D3743" w:rsidR="00152BC4" w:rsidRPr="005D3ED5" w:rsidRDefault="00152BC4" w:rsidP="00F66B1E">
      <w:pPr>
        <w:spacing w:after="0" w:line="276" w:lineRule="auto"/>
        <w:rPr>
          <w:sz w:val="22"/>
          <w:szCs w:val="22"/>
          <w:lang w:val="en-US"/>
        </w:rPr>
      </w:pPr>
      <w:r w:rsidRPr="00191C58">
        <w:rPr>
          <w:sz w:val="22"/>
          <w:szCs w:val="22"/>
          <w:shd w:val="clear" w:color="auto" w:fill="FAE2D5" w:themeFill="accent2" w:themeFillTint="33"/>
          <w:lang w:val="en-US"/>
        </w:rPr>
        <w:t>[P1]</w:t>
      </w:r>
      <w:r w:rsidRPr="005D3ED5">
        <w:rPr>
          <w:sz w:val="22"/>
          <w:szCs w:val="22"/>
          <w:lang w:val="en-US"/>
        </w:rPr>
        <w:t xml:space="preserve"> = First version. Possibly final.</w:t>
      </w:r>
    </w:p>
    <w:p w14:paraId="170F2F85" w14:textId="5045E11C" w:rsidR="00152BC4" w:rsidRPr="005D3ED5" w:rsidRDefault="00152BC4" w:rsidP="00F66B1E">
      <w:pPr>
        <w:spacing w:after="0" w:line="276" w:lineRule="auto"/>
        <w:rPr>
          <w:sz w:val="22"/>
          <w:szCs w:val="22"/>
          <w:lang w:val="en-US"/>
        </w:rPr>
      </w:pPr>
      <w:r w:rsidRPr="00191C58">
        <w:rPr>
          <w:sz w:val="22"/>
          <w:szCs w:val="22"/>
          <w:shd w:val="clear" w:color="auto" w:fill="F2CEED" w:themeFill="accent5" w:themeFillTint="33"/>
          <w:lang w:val="en-US"/>
        </w:rPr>
        <w:t>[P2]</w:t>
      </w:r>
      <w:r w:rsidRPr="005D3ED5">
        <w:rPr>
          <w:sz w:val="22"/>
          <w:szCs w:val="22"/>
          <w:lang w:val="en-US"/>
        </w:rPr>
        <w:t xml:space="preserve"> = Second version (optional). OCR plugin.</w:t>
      </w:r>
    </w:p>
    <w:p w14:paraId="3AA823D8" w14:textId="368E8790" w:rsidR="00F66B1E" w:rsidRPr="005D3ED5" w:rsidRDefault="00152BC4" w:rsidP="00F66B1E">
      <w:pPr>
        <w:spacing w:after="0" w:line="276" w:lineRule="auto"/>
        <w:rPr>
          <w:sz w:val="22"/>
          <w:szCs w:val="22"/>
          <w:lang w:val="en-US"/>
        </w:rPr>
      </w:pPr>
      <w:r w:rsidRPr="00191C58">
        <w:rPr>
          <w:sz w:val="22"/>
          <w:szCs w:val="22"/>
          <w:shd w:val="clear" w:color="auto" w:fill="D9F2D0" w:themeFill="accent6" w:themeFillTint="33"/>
          <w:lang w:val="en-US"/>
        </w:rPr>
        <w:t>[P3]</w:t>
      </w:r>
      <w:r w:rsidRPr="005D3ED5">
        <w:rPr>
          <w:sz w:val="22"/>
          <w:szCs w:val="22"/>
          <w:lang w:val="en-US"/>
        </w:rPr>
        <w:t xml:space="preserve"> = Third version (optional). Preview plugin.</w:t>
      </w:r>
    </w:p>
    <w:p w14:paraId="7DB07B5E" w14:textId="2F3CAB2A" w:rsidR="00F66B1E" w:rsidRDefault="005D3ED5" w:rsidP="00F66B1E">
      <w:pPr>
        <w:pStyle w:val="Heading2"/>
        <w:rPr>
          <w:lang w:val="en-US"/>
        </w:rPr>
      </w:pPr>
      <w:r>
        <w:rPr>
          <w:lang w:val="en-US"/>
        </w:rPr>
        <w:t>Functional Requirements</w:t>
      </w:r>
      <w:r w:rsidR="00BC4CB7">
        <w:rPr>
          <w:lang w:val="en-US"/>
        </w:rPr>
        <w:t xml:space="preserve"> (FR)</w:t>
      </w:r>
    </w:p>
    <w:p w14:paraId="5B4A3C9B" w14:textId="6100F92F" w:rsidR="005D3ED5" w:rsidRDefault="005D3ED5" w:rsidP="005D3ED5">
      <w:pPr>
        <w:jc w:val="both"/>
        <w:rPr>
          <w:lang w:val="en-US"/>
        </w:rPr>
      </w:pPr>
      <w:r w:rsidRPr="005D3ED5">
        <w:rPr>
          <w:b/>
          <w:bCs/>
          <w:lang w:val="en-US"/>
        </w:rPr>
        <w:t>Input &amp; Validation</w:t>
      </w:r>
    </w:p>
    <w:p w14:paraId="11D989A5" w14:textId="254A7222" w:rsidR="005D3ED5" w:rsidRDefault="005D3ED5" w:rsidP="00CA3359">
      <w:pPr>
        <w:spacing w:after="0"/>
        <w:jc w:val="both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 – Import 1-2 images (JPG/JPEG/PNG only)</w:t>
      </w:r>
    </w:p>
    <w:p w14:paraId="61C747A6" w14:textId="0286E912" w:rsidR="005D3ED5" w:rsidRDefault="005D3ED5" w:rsidP="005D3ED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User may select exactly 1 or 2 files.</w:t>
      </w:r>
    </w:p>
    <w:p w14:paraId="2690208F" w14:textId="77F2D218" w:rsidR="005D3ED5" w:rsidRDefault="005D3ED5" w:rsidP="005D3ED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Allowed formats: .jpg, .jpeg and .png</w:t>
      </w:r>
      <w:r w:rsidR="00CA3359">
        <w:rPr>
          <w:lang w:val="en-US"/>
        </w:rPr>
        <w:t>.</w:t>
      </w:r>
    </w:p>
    <w:p w14:paraId="150FB764" w14:textId="05F73682" w:rsidR="005D3ED5" w:rsidRPr="005D3ED5" w:rsidRDefault="00CA3359" w:rsidP="005D3ED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0 or &gt;2 selected files shows an error messages and does not crash.</w:t>
      </w:r>
    </w:p>
    <w:p w14:paraId="125FD9D9" w14:textId="0680760B" w:rsidR="005D3ED5" w:rsidRDefault="005D3ED5" w:rsidP="005D3ED5">
      <w:pPr>
        <w:spacing w:after="0"/>
        <w:jc w:val="both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FR-2 – Validate image readability, basic integrity and size</w:t>
      </w:r>
    </w:p>
    <w:p w14:paraId="0BBCB7AF" w14:textId="7A29D159" w:rsidR="005D3ED5" w:rsidRDefault="005D3ED5" w:rsidP="005D3ED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Corrupt files do produces an error message and does not crash.</w:t>
      </w:r>
    </w:p>
    <w:p w14:paraId="1664C743" w14:textId="7C004CC8" w:rsidR="005D3ED5" w:rsidRPr="005D3ED5" w:rsidRDefault="005D3ED5" w:rsidP="005D3ED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If size is too small to upscale it produces an error message and does not continue.</w:t>
      </w:r>
      <w:r w:rsidR="005B4967">
        <w:rPr>
          <w:lang w:val="en-US"/>
        </w:rPr>
        <w:t xml:space="preserve"> If any </w:t>
      </w:r>
      <w:r w:rsidR="001B124C">
        <w:rPr>
          <w:lang w:val="en-US"/>
        </w:rPr>
        <w:t xml:space="preserve">of the images has width or height of </w:t>
      </w:r>
      <w:r w:rsidR="005B4967">
        <w:rPr>
          <w:lang w:val="en-US"/>
        </w:rPr>
        <w:t>&lt;600px</w:t>
      </w:r>
      <w:r w:rsidR="00E909BB">
        <w:rPr>
          <w:lang w:val="en-US"/>
        </w:rPr>
        <w:t>,</w:t>
      </w:r>
      <w:r w:rsidR="005B4967">
        <w:rPr>
          <w:lang w:val="en-US"/>
        </w:rPr>
        <w:t xml:space="preserve"> it will be rejected.</w:t>
      </w:r>
    </w:p>
    <w:p w14:paraId="45FFC4D5" w14:textId="02C5D018" w:rsidR="00CA3359" w:rsidRDefault="00CA3359" w:rsidP="00CA3359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Watermark configuration</w:t>
      </w:r>
    </w:p>
    <w:p w14:paraId="69D98C2D" w14:textId="50FB6077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FR-3 – Required watermark text (recipient/company)</w:t>
      </w:r>
    </w:p>
    <w:p w14:paraId="4F508CFE" w14:textId="59314DF6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Watermark text field must be non-empty after trimming.</w:t>
      </w:r>
    </w:p>
    <w:p w14:paraId="3D1C1B97" w14:textId="0614918F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Watermark text must appear in the exported document.</w:t>
      </w:r>
    </w:p>
    <w:p w14:paraId="2B6DFF57" w14:textId="3678DC4C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FR-4 – Basic styling options (font-size + line spacing/density)</w:t>
      </w:r>
    </w:p>
    <w:p w14:paraId="2EB8590C" w14:textId="17425472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User can control font size and line spacing / tiling density.</w:t>
      </w:r>
    </w:p>
    <w:p w14:paraId="4AED744A" w14:textId="6CA42671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Output reflects configuration.</w:t>
      </w:r>
    </w:p>
    <w:p w14:paraId="3E01311E" w14:textId="3459F2BA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FR-5 – Tiled watermark covering entire page including photo area</w:t>
      </w:r>
    </w:p>
    <w:p w14:paraId="11EC443F" w14:textId="48606D18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Watermark always overlays photo(s).</w:t>
      </w:r>
    </w:p>
    <w:p w14:paraId="3930EE93" w14:textId="1084D986" w:rsidR="00F66B1E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Repeated pattern covers the entire A4 page.</w:t>
      </w:r>
    </w:p>
    <w:p w14:paraId="4814CEDB" w14:textId="382466BF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FR-6 – Use system default font</w:t>
      </w:r>
    </w:p>
    <w:p w14:paraId="2CFC04E5" w14:textId="0B865454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Use macOS system default font.</w:t>
      </w:r>
    </w:p>
    <w:p w14:paraId="1A974539" w14:textId="7EF0B256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bundled fonts in MVP.</w:t>
      </w:r>
    </w:p>
    <w:p w14:paraId="75AEB667" w14:textId="618BA64E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FAE2D5" w:themeFill="accent2" w:themeFillTint="33"/>
          <w:lang w:val="en-US"/>
        </w:rPr>
        <w:t>[P</w:t>
      </w:r>
      <w:r w:rsidR="00356065" w:rsidRPr="00191C58">
        <w:rPr>
          <w:shd w:val="clear" w:color="auto" w:fill="FAE2D5" w:themeFill="accent2" w:themeFillTint="33"/>
          <w:lang w:val="en-US"/>
        </w:rPr>
        <w:t>1</w:t>
      </w:r>
      <w:r w:rsidRPr="00191C58">
        <w:rPr>
          <w:shd w:val="clear" w:color="auto" w:fill="FAE2D5" w:themeFill="accent2" w:themeFillTint="33"/>
          <w:lang w:val="en-US"/>
        </w:rPr>
        <w:t>]</w:t>
      </w:r>
      <w:r>
        <w:rPr>
          <w:lang w:val="en-US"/>
        </w:rPr>
        <w:t xml:space="preserve"> FR-7 – Advanced watermark controls (opacity, angle, presets)</w:t>
      </w:r>
    </w:p>
    <w:p w14:paraId="0CF9D498" w14:textId="11CCB08A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User can control opacity and angle.</w:t>
      </w:r>
    </w:p>
    <w:p w14:paraId="52AC9B34" w14:textId="3EDC7C68" w:rsidR="00CA3359" w:rsidRDefault="00CA3359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Presets, gives already a default value instead of zero.</w:t>
      </w:r>
    </w:p>
    <w:p w14:paraId="27EED236" w14:textId="77777777" w:rsidR="00191C58" w:rsidRDefault="00191C5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C13B074" w14:textId="1C4897A8" w:rsidR="00356065" w:rsidRPr="00356065" w:rsidRDefault="00356065" w:rsidP="00CA3359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Layout &amp; PDF export</w:t>
      </w:r>
    </w:p>
    <w:p w14:paraId="707ABC08" w14:textId="50508539" w:rsidR="00CA3359" w:rsidRDefault="00CA3359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FR-8 – Export to single-page A4 PDF only</w:t>
      </w:r>
    </w:p>
    <w:p w14:paraId="68376DE8" w14:textId="0AD7D54D" w:rsidR="00CA3359" w:rsidRDefault="00356065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Exported file is a PDF on A4 page size.</w:t>
      </w:r>
    </w:p>
    <w:p w14:paraId="54693FA9" w14:textId="6D90350F" w:rsidR="00356065" w:rsidRDefault="00356065" w:rsidP="00CA3359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Opens correctly in macOS Preview.</w:t>
      </w:r>
    </w:p>
    <w:p w14:paraId="40E0031D" w14:textId="1860B335" w:rsidR="00356065" w:rsidRDefault="00356065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FR-9 – Fixed minimum sized margins (19 mm) on all sizes</w:t>
      </w:r>
    </w:p>
    <w:p w14:paraId="622A5856" w14:textId="66BBF507" w:rsidR="00356065" w:rsidRDefault="00356065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Layout must respect 19mm on top, bottom, left and right sides.</w:t>
      </w:r>
    </w:p>
    <w:p w14:paraId="3A724D3C" w14:textId="283638F3" w:rsidR="00356065" w:rsidRDefault="00356065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FR-10 – Image placement (stacked vertically, centered)</w:t>
      </w:r>
    </w:p>
    <w:p w14:paraId="4D06BAC4" w14:textId="249923B1" w:rsidR="00356065" w:rsidRDefault="00356065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If 1 image:</w:t>
      </w:r>
    </w:p>
    <w:p w14:paraId="348641DC" w14:textId="5564ADA1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Centered within usable content area (A4 minus 19mm margins).</w:t>
      </w:r>
    </w:p>
    <w:p w14:paraId="66609B15" w14:textId="102A9340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Aspect ratio preserved.</w:t>
      </w:r>
    </w:p>
    <w:p w14:paraId="0D4C0897" w14:textId="37172EE2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distortion.</w:t>
      </w:r>
    </w:p>
    <w:p w14:paraId="1723EEC4" w14:textId="544A9928" w:rsidR="00356065" w:rsidRDefault="00356065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If 2 images:</w:t>
      </w:r>
    </w:p>
    <w:p w14:paraId="250C2CE0" w14:textId="3C9699DA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Stacked vertically (one on top of the other).</w:t>
      </w:r>
    </w:p>
    <w:p w14:paraId="2B35DC63" w14:textId="377E9016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Both images centered horizontally.</w:t>
      </w:r>
    </w:p>
    <w:p w14:paraId="48066040" w14:textId="01F79608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Combined layout vertically centered within content area.</w:t>
      </w:r>
    </w:p>
    <w:p w14:paraId="3B4159E0" w14:textId="7ED58884" w:rsidR="00356065" w:rsidRDefault="00EB71C6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Proportional</w:t>
      </w:r>
      <w:r w:rsidR="00356065">
        <w:rPr>
          <w:lang w:val="en-US"/>
        </w:rPr>
        <w:t xml:space="preserve"> spacing between images</w:t>
      </w:r>
      <w:r>
        <w:rPr>
          <w:lang w:val="en-US"/>
        </w:rPr>
        <w:t>,</w:t>
      </w:r>
      <w:r w:rsidR="00356065">
        <w:rPr>
          <w:lang w:val="en-US"/>
        </w:rPr>
        <w:t xml:space="preserve"> </w:t>
      </w:r>
      <w:r>
        <w:rPr>
          <w:lang w:val="en-US"/>
        </w:rPr>
        <w:t>minimum of 12mm.</w:t>
      </w:r>
    </w:p>
    <w:p w14:paraId="789F00DE" w14:textId="6FB8845D" w:rsidR="00356065" w:rsidRDefault="00356065" w:rsidP="00356065">
      <w:pPr>
        <w:pStyle w:val="ListParagraph"/>
        <w:numPr>
          <w:ilvl w:val="1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Aspect ratios preserved.</w:t>
      </w:r>
    </w:p>
    <w:p w14:paraId="5EA9EB06" w14:textId="54885596" w:rsidR="00356065" w:rsidRDefault="00356065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FR-11 – Image rotation allowed for better fit</w:t>
      </w:r>
    </w:p>
    <w:p w14:paraId="26720CB5" w14:textId="0196946E" w:rsidR="00356065" w:rsidRDefault="00356065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Images may be rotated (90 degrees increments) to better fit landscape layout.</w:t>
      </w:r>
    </w:p>
    <w:p w14:paraId="1CFF8617" w14:textId="02CF4A40" w:rsidR="00356065" w:rsidRDefault="00C0096E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Rotation must improve fit inside content area.</w:t>
      </w:r>
    </w:p>
    <w:p w14:paraId="365E64B6" w14:textId="4E31C303" w:rsidR="00C0096E" w:rsidRDefault="00C0096E" w:rsidP="0035606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arbitrary angle rotation.</w:t>
      </w:r>
    </w:p>
    <w:p w14:paraId="0A2D726B" w14:textId="505F467C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FR-12 – Deterministic scaling rules</w:t>
      </w:r>
    </w:p>
    <w:p w14:paraId="37A73B27" w14:textId="046982A9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Same inputs + same settings = same layout.</w:t>
      </w:r>
    </w:p>
    <w:p w14:paraId="7554CC75" w14:textId="1FD58841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cropping in MVP.</w:t>
      </w:r>
    </w:p>
    <w:p w14:paraId="668DF0AD" w14:textId="50D581B7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FR-13 – Output naming convention</w:t>
      </w:r>
    </w:p>
    <w:p w14:paraId="4CF1D073" w14:textId="23DFB185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Output filename format: &lt;</w:t>
      </w:r>
      <w:proofErr w:type="spellStart"/>
      <w:r>
        <w:rPr>
          <w:lang w:val="en-US"/>
        </w:rPr>
        <w:t>file_name</w:t>
      </w:r>
      <w:proofErr w:type="spellEnd"/>
      <w:r>
        <w:rPr>
          <w:lang w:val="en-US"/>
        </w:rPr>
        <w:t>&gt;_&lt;recipient&gt;_watermarked.pdf</w:t>
      </w:r>
    </w:p>
    <w:p w14:paraId="3C4DFEDB" w14:textId="59388770" w:rsidR="00191C58" w:rsidRDefault="00191C58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file_name</w:t>
      </w:r>
      <w:proofErr w:type="spellEnd"/>
      <w:r>
        <w:rPr>
          <w:lang w:val="en-US"/>
        </w:rPr>
        <w:t>&gt; is the name of the file of the first image selected.</w:t>
      </w:r>
    </w:p>
    <w:p w14:paraId="2FB8D6B5" w14:textId="0CBDC868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 xml:space="preserve">Saved </w:t>
      </w:r>
      <w:r w:rsidR="000D3E1F">
        <w:rPr>
          <w:lang w:val="en-US"/>
        </w:rPr>
        <w:t>in the</w:t>
      </w:r>
      <w:r>
        <w:rPr>
          <w:lang w:val="en-US"/>
        </w:rPr>
        <w:t xml:space="preserve"> directory</w:t>
      </w:r>
      <w:r w:rsidR="000D3E1F">
        <w:rPr>
          <w:lang w:val="en-US"/>
        </w:rPr>
        <w:t xml:space="preserve"> of the first selected image</w:t>
      </w:r>
      <w:r>
        <w:rPr>
          <w:lang w:val="en-US"/>
        </w:rPr>
        <w:t xml:space="preserve"> (MVP).</w:t>
      </w:r>
    </w:p>
    <w:p w14:paraId="1ACB3710" w14:textId="6D184529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FR-14 – No overwrite. Quit after dialog error closes</w:t>
      </w:r>
    </w:p>
    <w:p w14:paraId="54EA0131" w14:textId="19928A78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If a file with that name already exists show error dialog and quit after dialog closes.</w:t>
      </w:r>
    </w:p>
    <w:p w14:paraId="53EF1AD6" w14:textId="16E55724" w:rsidR="00C0096E" w:rsidRDefault="00C0096E" w:rsidP="00C0096E">
      <w:pPr>
        <w:spacing w:line="276" w:lineRule="auto"/>
        <w:rPr>
          <w:lang w:val="en-US"/>
        </w:rPr>
      </w:pPr>
      <w:r>
        <w:rPr>
          <w:b/>
          <w:bCs/>
          <w:lang w:val="en-US"/>
        </w:rPr>
        <w:t>Privacy &amp; Security</w:t>
      </w:r>
    </w:p>
    <w:p w14:paraId="55857544" w14:textId="5FFD3E78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FR-15 – Offline only processing</w:t>
      </w:r>
    </w:p>
    <w:p w14:paraId="1F7663E7" w14:textId="4F0D2C7C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App functions without network.</w:t>
      </w:r>
    </w:p>
    <w:p w14:paraId="4170593A" w14:textId="487C7385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telemetry or external API calls.</w:t>
      </w:r>
    </w:p>
    <w:p w14:paraId="6AFB26B1" w14:textId="1BD1E660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FR-16 – Strip EXIF metadata from output</w:t>
      </w:r>
    </w:p>
    <w:p w14:paraId="60F94C11" w14:textId="00118D95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Input data not preserved in PDF.</w:t>
      </w:r>
    </w:p>
    <w:p w14:paraId="615D99BF" w14:textId="1137DD6D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PDF metadata minimized.</w:t>
      </w:r>
    </w:p>
    <w:p w14:paraId="660A14D0" w14:textId="77777777" w:rsidR="00191C58" w:rsidRDefault="00191C58">
      <w:pPr>
        <w:rPr>
          <w:lang w:val="en-US"/>
        </w:rPr>
      </w:pPr>
      <w:r>
        <w:rPr>
          <w:lang w:val="en-US"/>
        </w:rPr>
        <w:br w:type="page"/>
      </w:r>
    </w:p>
    <w:p w14:paraId="682B8944" w14:textId="100334B7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lastRenderedPageBreak/>
        <w:t>[P0]</w:t>
      </w:r>
      <w:r>
        <w:rPr>
          <w:lang w:val="en-US"/>
        </w:rPr>
        <w:t xml:space="preserve"> FR-17 – No persistent or storage or history</w:t>
      </w:r>
    </w:p>
    <w:p w14:paraId="37E728C3" w14:textId="7415E8B0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saved sessions, nor recent files list.</w:t>
      </w:r>
    </w:p>
    <w:p w14:paraId="38BF6E66" w14:textId="1CA521CC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logs containing sensitive data.</w:t>
      </w:r>
    </w:p>
    <w:p w14:paraId="6CBB5F0C" w14:textId="7DD4EA54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FR-18 – Minimal temp file usage</w:t>
      </w:r>
    </w:p>
    <w:p w14:paraId="53469559" w14:textId="713A826E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Prefer in-memory processing.</w:t>
      </w:r>
    </w:p>
    <w:p w14:paraId="694F7B21" w14:textId="22288F05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If temp files are required, clean them after execution.</w:t>
      </w:r>
    </w:p>
    <w:p w14:paraId="6435A8DF" w14:textId="21F81460" w:rsidR="00C0096E" w:rsidRDefault="00C0096E" w:rsidP="00C0096E">
      <w:pPr>
        <w:spacing w:line="276" w:lineRule="auto"/>
        <w:rPr>
          <w:lang w:val="en-US"/>
        </w:rPr>
      </w:pPr>
      <w:r>
        <w:rPr>
          <w:b/>
          <w:bCs/>
          <w:lang w:val="en-US"/>
        </w:rPr>
        <w:t>Error Handling</w:t>
      </w:r>
    </w:p>
    <w:p w14:paraId="37BB40A0" w14:textId="326AC46B" w:rsidR="00C0096E" w:rsidRDefault="00C0096E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FR-19 – Clear, actionable error messages</w:t>
      </w:r>
    </w:p>
    <w:p w14:paraId="5F89BA84" w14:textId="5AD168C5" w:rsidR="00C0096E" w:rsidRDefault="00C0096E" w:rsidP="00C0096E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Must cover: Unsupported format, corrupt image, cancel file selection and output file exists.</w:t>
      </w:r>
    </w:p>
    <w:p w14:paraId="46B33116" w14:textId="344D8F26" w:rsidR="00C0096E" w:rsidRDefault="00C0096E" w:rsidP="00C0096E">
      <w:pPr>
        <w:spacing w:line="276" w:lineRule="auto"/>
        <w:rPr>
          <w:lang w:val="en-US"/>
        </w:rPr>
      </w:pPr>
      <w:r>
        <w:rPr>
          <w:b/>
          <w:bCs/>
          <w:lang w:val="en-US"/>
        </w:rPr>
        <w:t>Optional Future Phases</w:t>
      </w:r>
    </w:p>
    <w:p w14:paraId="32F43488" w14:textId="1E0D3B01" w:rsidR="00C0096E" w:rsidRDefault="00C0096E" w:rsidP="00C0096E">
      <w:pPr>
        <w:spacing w:line="276" w:lineRule="auto"/>
        <w:rPr>
          <w:lang w:val="en-US"/>
        </w:rPr>
      </w:pPr>
      <w:r w:rsidRPr="00191C58">
        <w:rPr>
          <w:shd w:val="clear" w:color="auto" w:fill="F2CEED" w:themeFill="accent5" w:themeFillTint="33"/>
          <w:lang w:val="en-US"/>
        </w:rPr>
        <w:t>[P</w:t>
      </w:r>
      <w:r w:rsidR="00BC4CB7" w:rsidRPr="00191C58">
        <w:rPr>
          <w:shd w:val="clear" w:color="auto" w:fill="F2CEED" w:themeFill="accent5" w:themeFillTint="33"/>
          <w:lang w:val="en-US"/>
        </w:rPr>
        <w:t>2</w:t>
      </w:r>
      <w:r w:rsidRPr="00191C58">
        <w:rPr>
          <w:shd w:val="clear" w:color="auto" w:fill="F2CEED" w:themeFill="accent5" w:themeFillTint="33"/>
          <w:lang w:val="en-US"/>
        </w:rPr>
        <w:t>]</w:t>
      </w:r>
      <w:r>
        <w:rPr>
          <w:lang w:val="en-US"/>
        </w:rPr>
        <w:t xml:space="preserve"> FR-20 </w:t>
      </w:r>
      <w:r w:rsidR="00BC4CB7">
        <w:rPr>
          <w:lang w:val="en-US"/>
        </w:rPr>
        <w:t>–</w:t>
      </w:r>
      <w:r>
        <w:rPr>
          <w:lang w:val="en-US"/>
        </w:rPr>
        <w:t xml:space="preserve"> </w:t>
      </w:r>
      <w:r w:rsidR="00BC4CB7">
        <w:rPr>
          <w:lang w:val="en-US"/>
        </w:rPr>
        <w:t>OCR plugin (offline, packaged model)</w:t>
      </w:r>
    </w:p>
    <w:p w14:paraId="4AE40D3C" w14:textId="2367B42A" w:rsidR="00BC4CB7" w:rsidRDefault="00BC4CB7" w:rsidP="00C0096E">
      <w:pPr>
        <w:spacing w:line="276" w:lineRule="auto"/>
        <w:rPr>
          <w:lang w:val="en-US"/>
        </w:rPr>
      </w:pPr>
      <w:r w:rsidRPr="00191C58">
        <w:rPr>
          <w:shd w:val="clear" w:color="auto" w:fill="F2CEED" w:themeFill="accent5" w:themeFillTint="33"/>
          <w:lang w:val="en-US"/>
        </w:rPr>
        <w:t>[P2]</w:t>
      </w:r>
      <w:r>
        <w:rPr>
          <w:lang w:val="en-US"/>
        </w:rPr>
        <w:t xml:space="preserve"> FR-21 – User-selected redaction regions</w:t>
      </w:r>
    </w:p>
    <w:p w14:paraId="39471B92" w14:textId="61807AE3" w:rsidR="00BC4CB7" w:rsidRDefault="00BC4CB7" w:rsidP="00C0096E">
      <w:pPr>
        <w:spacing w:line="276" w:lineRule="auto"/>
        <w:rPr>
          <w:lang w:val="en-US"/>
        </w:rPr>
      </w:pPr>
      <w:r w:rsidRPr="00191C58">
        <w:rPr>
          <w:shd w:val="clear" w:color="auto" w:fill="D9F2D0" w:themeFill="accent6" w:themeFillTint="33"/>
          <w:lang w:val="en-US"/>
        </w:rPr>
        <w:t>[P3]</w:t>
      </w:r>
      <w:r>
        <w:rPr>
          <w:lang w:val="en-US"/>
        </w:rPr>
        <w:t xml:space="preserve"> FR-22 – Preview window plugin</w:t>
      </w:r>
    </w:p>
    <w:p w14:paraId="533859AE" w14:textId="15C4EE3F" w:rsidR="00BC4CB7" w:rsidRDefault="00BC4CB7" w:rsidP="00BC4CB7">
      <w:pPr>
        <w:pStyle w:val="Heading2"/>
        <w:rPr>
          <w:lang w:val="en-US"/>
        </w:rPr>
      </w:pPr>
      <w:r>
        <w:rPr>
          <w:lang w:val="en-US"/>
        </w:rPr>
        <w:t>Non-Functional Requirements (NFR)</w:t>
      </w:r>
    </w:p>
    <w:p w14:paraId="39AFDF7B" w14:textId="33C5977B" w:rsidR="00BC4CB7" w:rsidRDefault="00BC4CB7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NFR-1 – Performance</w:t>
      </w:r>
    </w:p>
    <w:p w14:paraId="5C8E3A47" w14:textId="6503E54C" w:rsidR="00BC4CB7" w:rsidRP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Export completes in &lt;1s.</w:t>
      </w:r>
    </w:p>
    <w:p w14:paraId="356BD828" w14:textId="1CDBC241" w:rsidR="00BC4CB7" w:rsidRDefault="00BC4CB7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NFR-2 – Reliability</w:t>
      </w:r>
    </w:p>
    <w:p w14:paraId="21DB941E" w14:textId="40A7D334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crashes or invalid input.</w:t>
      </w:r>
    </w:p>
    <w:p w14:paraId="169DD85D" w14:textId="210768BF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Deterministic layout rules.</w:t>
      </w:r>
    </w:p>
    <w:p w14:paraId="2087F8ED" w14:textId="33219B3F" w:rsidR="00BC4CB7" w:rsidRDefault="00BC4CB7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NFR-3 – Privacy-first architecture</w:t>
      </w:r>
    </w:p>
    <w:p w14:paraId="5A3A8FD0" w14:textId="226BF930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network dependency.</w:t>
      </w:r>
    </w:p>
    <w:p w14:paraId="6E3E453D" w14:textId="004F826D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No sensitive logging.</w:t>
      </w:r>
    </w:p>
    <w:p w14:paraId="305C63FA" w14:textId="012D20DB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In-memory processing preferred.</w:t>
      </w:r>
    </w:p>
    <w:p w14:paraId="571096B6" w14:textId="325F28C7" w:rsidR="00BC4CB7" w:rsidRDefault="00BC4CB7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NFR-4 – Usability</w:t>
      </w:r>
    </w:p>
    <w:p w14:paraId="3587B75E" w14:textId="627452BC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Happy path under 30 seconds.</w:t>
      </w:r>
    </w:p>
    <w:p w14:paraId="7119A291" w14:textId="3A175704" w:rsidR="00BC4CB7" w:rsidRDefault="00BC4CB7" w:rsidP="00BC4CB7">
      <w:pPr>
        <w:spacing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NFR-5 – macOS packaging ready</w:t>
      </w:r>
    </w:p>
    <w:p w14:paraId="2EB503C1" w14:textId="48AD5CF1" w:rsidR="00BC4CB7" w:rsidRDefault="00BC4CB7" w:rsidP="00BC4CB7">
      <w:pPr>
        <w:spacing w:after="0" w:line="276" w:lineRule="auto"/>
        <w:rPr>
          <w:lang w:val="en-US"/>
        </w:rPr>
      </w:pPr>
      <w:r w:rsidRPr="00191C58">
        <w:rPr>
          <w:shd w:val="clear" w:color="auto" w:fill="C1E4F5" w:themeFill="accent1" w:themeFillTint="33"/>
          <w:lang w:val="en-US"/>
        </w:rPr>
        <w:t>[P0]</w:t>
      </w:r>
      <w:r>
        <w:rPr>
          <w:lang w:val="en-US"/>
        </w:rPr>
        <w:t xml:space="preserve"> NFR-6 – Open-source quality</w:t>
      </w:r>
    </w:p>
    <w:p w14:paraId="72E07641" w14:textId="4B0D840D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Clean repository structure.</w:t>
      </w:r>
    </w:p>
    <w:p w14:paraId="07FD4D6B" w14:textId="35D1E96A" w:rsidR="00BC4CB7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Pinned dependencies.</w:t>
      </w:r>
    </w:p>
    <w:p w14:paraId="1EDE5A3B" w14:textId="6114AD2B" w:rsidR="00BC4CB7" w:rsidRPr="00C0096E" w:rsidRDefault="00BC4CB7" w:rsidP="00BC4CB7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Quality readme.</w:t>
      </w:r>
    </w:p>
    <w:sectPr w:rsidR="00BC4CB7" w:rsidRPr="00C0096E" w:rsidSect="00152BC4">
      <w:pgSz w:w="11906" w:h="1683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2D29"/>
    <w:multiLevelType w:val="hybridMultilevel"/>
    <w:tmpl w:val="78782C90"/>
    <w:lvl w:ilvl="0" w:tplc="10AAAA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727B6"/>
    <w:multiLevelType w:val="hybridMultilevel"/>
    <w:tmpl w:val="5B3099E4"/>
    <w:lvl w:ilvl="0" w:tplc="0E8C6E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39A7"/>
    <w:multiLevelType w:val="hybridMultilevel"/>
    <w:tmpl w:val="6DF854C0"/>
    <w:lvl w:ilvl="0" w:tplc="F8A44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841348">
    <w:abstractNumId w:val="1"/>
  </w:num>
  <w:num w:numId="2" w16cid:durableId="703990797">
    <w:abstractNumId w:val="0"/>
  </w:num>
  <w:num w:numId="3" w16cid:durableId="1662467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C4"/>
    <w:rsid w:val="000D3E1F"/>
    <w:rsid w:val="000E3257"/>
    <w:rsid w:val="000F0713"/>
    <w:rsid w:val="00152BC4"/>
    <w:rsid w:val="00191C58"/>
    <w:rsid w:val="001B124C"/>
    <w:rsid w:val="001F7C51"/>
    <w:rsid w:val="002F4DC2"/>
    <w:rsid w:val="00313755"/>
    <w:rsid w:val="00356065"/>
    <w:rsid w:val="00527D81"/>
    <w:rsid w:val="005B4967"/>
    <w:rsid w:val="005D3ED5"/>
    <w:rsid w:val="00BC4CB7"/>
    <w:rsid w:val="00C0096E"/>
    <w:rsid w:val="00CA3359"/>
    <w:rsid w:val="00CA777C"/>
    <w:rsid w:val="00E909BB"/>
    <w:rsid w:val="00EB71C6"/>
    <w:rsid w:val="00F134C1"/>
    <w:rsid w:val="00F6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24B3A"/>
  <w15:chartTrackingRefBased/>
  <w15:docId w15:val="{BC6336DA-BE90-AE4A-AE6C-FBCB7715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A0E08F-7269-4A45-AACE-7CD699611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Alonso</dc:creator>
  <cp:keywords/>
  <dc:description/>
  <cp:lastModifiedBy>Ciro Alonso</cp:lastModifiedBy>
  <cp:revision>7</cp:revision>
  <dcterms:created xsi:type="dcterms:W3CDTF">2026-02-18T19:57:00Z</dcterms:created>
  <dcterms:modified xsi:type="dcterms:W3CDTF">2026-02-18T21:31:00Z</dcterms:modified>
</cp:coreProperties>
</file>