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</w:pPr>
    </w:p>
    <w:p>
      <w:pPr>
        <w:shd w:fill="1B4F72" w:val="clear"/>
        <w:spacing w:after="60" w:before="0"/>
        <w:jc w:val="center"/>
      </w:pPr>
      <w:r>
        <w:rPr>
          <w:sz w:val="4"/>
          <w:szCs w:val="4"/>
        </w:rPr>
        <w:t xml:space="preserve">  </w:t>
      </w:r>
    </w:p>
    <w:p>
      <w:pPr>
        <w:spacing w:after="120" w:before="200"/>
        <w:jc w:val="center"/>
      </w:pPr>
      <w:r>
        <w:rPr>
          <w:rFonts w:ascii="Arial" w:cs="Arial" w:eastAsia="Arial" w:hAnsi="Arial"/>
          <w:b/>
          <w:bCs/>
          <w:color w:val="1B4F72"/>
          <w:sz w:val="44"/>
          <w:szCs w:val="44"/>
        </w:rPr>
        <w:t xml:space="preserve">DOCUMENTO ARQUITETURAL</w:t>
      </w:r>
    </w:p>
    <w:p>
      <w:pPr>
        <w:spacing w:after="240" w:before="60"/>
        <w:jc w:val="center"/>
      </w:pPr>
      <w:r>
        <w:rPr>
          <w:rFonts w:ascii="Arial" w:cs="Arial" w:eastAsia="Arial" w:hAnsi="Arial"/>
          <w:i/>
          <w:iCs/>
          <w:color w:val="2E86C1"/>
          <w:sz w:val="30"/>
          <w:szCs w:val="30"/>
        </w:rPr>
        <w:t xml:space="preserve">Plataforma de Agente de IA para Atendimento e Vendas via WhatsApp</w:t>
      </w:r>
    </w:p>
    <w:p>
      <w:pPr>
        <w:pBdr>
          <w:bottom w:val="single" w:color="1ABC9C" w:sz="6" w:space="4"/>
        </w:pBdr>
        <w:spacing w:after="60" w:before="0"/>
        <w:jc w:val="center"/>
      </w:pPr>
      <w:r>
        <w:rPr>
          <w:sz w:val="4"/>
          <w:szCs w:val="4"/>
        </w:rPr>
        <w:t xml:space="preserve">  </w:t>
      </w:r>
    </w:p>
    <w:p>
      <w:pPr>
        <w:spacing w:after="300" w:before="0"/>
      </w:pPr>
    </w:p>
    <w:p>
      <w:pPr>
        <w:spacing w:after="40" w:before="60"/>
        <w:jc w:val="center"/>
      </w:pPr>
      <w:r>
        <w:rPr>
          <w:rFonts w:ascii="Arial" w:cs="Arial" w:eastAsia="Arial" w:hAnsi="Arial"/>
          <w:color w:val="AAB7B8"/>
          <w:sz w:val="22"/>
          <w:szCs w:val="22"/>
        </w:rPr>
        <w:t xml:space="preserve">Versão 1.0 — Documento de Arquitetura Inicial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AAB7B8"/>
          <w:sz w:val="22"/>
          <w:szCs w:val="22"/>
        </w:rPr>
        <w:t xml:space="preserve">Maio / 2026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Status: Revisão Arquitetural — Pré-Desenvolvimento</w:t>
      </w:r>
    </w:p>
    <w:p>
      <w:r>
        <w:br w:type="page"/>
      </w:r>
    </w:p>
    <w:p>
      <w:pPr>
        <w:pStyle w:val="Heading1"/>
        <w:pBdr>
          <w:bottom w:val="single" w:color="1B4F72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Introdução e Visão Geral do Produto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Este documento apresenta a arquitetura técnica inicial para o desenvolvimento de uma plataforma SaaS multi-tenant de atendimento e vendas via WhatsApp, potencializada por Inteligência Artificial. A plataforma — denominada provisoriamente WhatsAgent — é concebida como um produto genérico e revendível, capaz de ser configurado e treinado para diferentes segmentos comerciais (varejo, alimentação, moda, serviços, etc.) sem alteração do núcleo técnico.</w:t>
      </w:r>
    </w:p>
    <w:p>
      <w:pPr>
        <w:spacing w:after="100" w:before="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1.1 Problema a Resolver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Estabelecimentos comerciais de pequeno e médio porte perdem vendas por incapacidade de atender clientes em tempo integral via WhatsApp. A contratação de equipes de atendimento 24h é inviável economicamente. Bots tradicionais baseados em fluxo de decisão são rígidos, frágeis e produzem experiências frustrantes. A plataforma proposta resolve este problema com um agente de IA conversacional treinável, capaz de conduzir o ciclo completo de venda — desde a abordagem inicial até a confirmação do pedido e despacho para entrega.</w:t>
      </w:r>
    </w:p>
    <w:p>
      <w:pPr>
        <w:spacing w:after="100" w:before="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1.2 Escopo do Atendimento Automatizado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Boas-vindas e identificação da necessidade do cliente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Apresentação e busca de produtos no catálogo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Verificação de disponibilidade em estoque em tempo real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Condução ao fechamento e geração do pedido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Integração com gateway de pagamento (Pix, cartão, boleto)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Confirmação de pagamento e roteamento do pedido à equipe de entrega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Suporte a mensagens de texto e mensagens de áudio (transcrição automática)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Transferência transparente para atendente humano quando necessário</w:t>
      </w:r>
    </w:p>
    <w:p>
      <w:pPr>
        <w:spacing w:after="100" w:before="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1.3 Modelo de Negócio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plataforma é comercializada como SaaS com cobrança mensal por tenant (estabelecimento contratante). Cada tenant possui seu próprio número WhatsApp, catálogo de produtos, base de conhecimento do agente e regras de comportamento. O operador da plataforma (o desenvolvedor / empresa vendedora do produto) gerencia todos os tenants em um painel administrativo centralizado.</w:t>
      </w:r>
    </w:p>
    <w:p>
      <w:pPr>
        <w:pBdr>
          <w:left w:val="single" w:color="E67E22" w:sz="12" w:space="8"/>
        </w:pBdr>
        <w:shd w:fill="F2F3F4" w:val="clear"/>
        <w:spacing w:after="80" w:before="80"/>
        <w:ind w:left="240"/>
      </w:pPr>
      <w:r>
        <w:rPr>
          <w:rFonts w:ascii="Arial" w:cs="Arial" w:eastAsia="Arial" w:hAnsi="Arial"/>
          <w:i/>
          <w:iCs/>
          <w:color w:val="1A1A2E"/>
          <w:sz w:val="20"/>
          <w:szCs w:val="20"/>
        </w:rPr>
        <w:t xml:space="preserve">⚠ ITERAÇÃO NECESSÁRIA: Modelo de precificação, planos e limites de mensagens por plano devem ser definidos em iteração posterior com o time de produto.</w:t>
      </w:r>
    </w:p>
    <w:p>
      <w:pPr>
        <w:spacing w:after="100" w:before="0"/>
      </w:pPr>
    </w:p>
    <w:p>
      <w:r>
        <w:br w:type="page"/>
      </w:r>
    </w:p>
    <w:p>
      <w:pPr>
        <w:pStyle w:val="Heading1"/>
        <w:pBdr>
          <w:bottom w:val="single" w:color="1B4F72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Análise de Mercado e Benchmarking Tecnológico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Foram identificados produtos similares no mercado nacional e internacional. A análise a seguir orienta a escolha do stack tecnológico, evitando a reinvenção de soluções já consolidadas.</w:t>
      </w:r>
    </w:p>
    <w:p>
      <w:pPr>
        <w:spacing w:after="100" w:before="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2.1 Principais Players do Mercado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3000"/>
        <w:gridCol w:w="2760"/>
      </w:tblGrid>
      <w:tr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Produto</w:t>
            </w:r>
          </w:p>
        </w:tc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Segmento</w:t>
            </w:r>
          </w:p>
        </w:tc>
        <w:tc>
          <w:tcPr>
            <w:tcW w:type="dxa" w:w="3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Diferencial</w:t>
            </w:r>
          </w:p>
        </w:tc>
        <w:tc>
          <w:tcPr>
            <w:tcW w:type="dxa" w:w="27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WATI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Inbox compartilhado, no-code, BSP Meta oficial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Pouca flexibilidade para lógica customizada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Respond.io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Mid-Market / Enterprise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Omnichannel, AI Agent, CRM nativo, handoff 1-click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 elevado; focado em suporte, não em comércio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ManyChat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Marketing / E-commerce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Integração Meta Ads, Shopify, fluxo visual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WhatsApp ainda limitado vs. Messenger/Instagram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Zoko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E-commerce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Catálogo WhatsApp, cart recovery, Shopify nativo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Foco restrito a e-commerce de grande porte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n8n + OpenAI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Técnico / Agência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Flexibilidade total, open-source, custom logic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Exige time técnico; sem back-office pronto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YourGPT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Geral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Multicanal, voice notes, handoff, bases de conhecimento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Produto genérico sem especialização em vendas B2C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BotPenguin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Fácil setup, custo baixo, multi-canal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IA limitada; sem pipeline de vendas completo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Cubo Suite (BR)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Agência BR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All-in-one white-label, API oficial, CRM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Pouco foco em treinamento customizável de IA</w:t>
            </w:r>
          </w:p>
        </w:tc>
      </w:tr>
    </w:tbl>
    <w:p>
      <w:pPr>
        <w:spacing w:after="100" w:before="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2.2 Stack Tecnológico Dominante no Mercado (2025–2026)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 base no levantamento técnico realizado, as seguintes tecnologias aparecem consistentemente nos produtos líderes do segmento: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00"/>
        <w:gridCol w:w="3460"/>
      </w:tblGrid>
      <w:tr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7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 Dominante</w:t>
            </w:r>
          </w:p>
        </w:tc>
        <w:tc>
          <w:tcPr>
            <w:tcW w:type="dxa" w:w="34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Alternativa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Canal WhatsApp (Oficial)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Meta WhatsApp Cloud API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BSP (Twilio, Z-API, Evolution API)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Orchestração de Agente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LangGraph (LangChain)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CrewAI, AutoGen, n8n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Modelo de Linguagem (LLM)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OpenAI GPT-4o / GPT-4o-mini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Anthropic Claude, Google Gemini 2.0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Speech-to-Text (Áudio)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OpenAI Whisper API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Google Speech-to-Text, AssemblyAI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Vector DB / RAG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Pinecone, pgvector (PostgreSQL)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Chroma, Weaviate, FAISS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 / API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FastAPI (Python) ou Node.js (Express/Fastify)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NestJS, .NET (para times C#)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Banco de Dados Principal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MySQL, SQL Server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Cache / Sessões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Redis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Memcached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Fila de Mensagens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RabbitMQ / BullMQ (Redis)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AWS SQS, Google Pub/Sub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 Back-office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React + TypeScript (Next.js)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Angular, Vue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Pagamentos (BR)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Stripe, Mercado Pago, PagSeguro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Asaas, Efí Bank (Gerencianet)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Infraestrutura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Docker + Kubernetes (ou Railway/Render)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AWS ECS, VPS com PM2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Monitoramento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Grafana + Prometheus / Sentry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Datadog, New Relic</w:t>
            </w:r>
          </w:p>
        </w:tc>
      </w:tr>
    </w:tbl>
    <w:p>
      <w:pPr>
        <w:spacing w:after="100" w:before="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2.3 WhatsApp API: Decisão Estratégica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Existem duas abordagens principais para integração com WhatsApp, com implicações significativas para o produto: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343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Cloud API (Oficial)</w:t>
            </w:r>
          </w:p>
        </w:tc>
        <w:tc>
          <w:tcPr>
            <w:tcW w:type="dxa" w:w="343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Evolution API / Z-API (Não-Oficial)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Conformidade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100% dentro dos ToS da Meta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⚠ Viola ToS — risco de banimento do número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 de Mensagem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Por conversa (gratuito por 24h após msg do cliente)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Assinatura fixa mensal por número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Estabilidade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Alta (infraestrutura Meta)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Média (dependente de conta WhatsApp ativa)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Funcionalidades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WhatsApp Flows, templates, listas, botões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Maior liberdade (grupos, status, etc.)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Onboarding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Requer verificação Meta (5–7 dias)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QR Code — imediato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Escalabilidade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Alta (ilimitada com BSP)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Limitada por conta WhatsApp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Recomendação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PRODUÇÃO — produto SaaS comercial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🧪 MVP / protótipo somente</w:t>
            </w:r>
          </w:p>
        </w:tc>
      </w:tr>
    </w:tbl>
    <w:p>
      <w:pPr>
        <w:pBdr>
          <w:left w:val="single" w:color="C0392B" w:sz="12" w:space="8"/>
        </w:pBdr>
        <w:shd w:fill="F2F3F4" w:val="clear"/>
        <w:spacing w:after="80" w:before="80"/>
        <w:ind w:left="240"/>
      </w:pPr>
      <w:r>
        <w:rPr>
          <w:rFonts w:ascii="Arial" w:cs="Arial" w:eastAsia="Arial" w:hAnsi="Arial"/>
          <w:i/>
          <w:iCs/>
          <w:color w:val="1A1A2E"/>
          <w:sz w:val="20"/>
          <w:szCs w:val="20"/>
        </w:rPr>
        <w:t xml:space="preserve">⚠ DECISÃO ARQUITETURAL: Para um produto SaaS vendido a estabelecimentos comerciais, a Meta Cloud API oficial é obrigatória. A Evolution API pode ser usada exclusivamente em ambiente de desenvolvimento/protótipo. O uso de API não-oficial em produção expõe todos os clientes ao risco de banimento permanente do número WhatsApp.</w:t>
      </w:r>
    </w:p>
    <w:p>
      <w:pPr>
        <w:spacing w:after="100" w:before="0"/>
      </w:pPr>
    </w:p>
    <w:p>
      <w:r>
        <w:br w:type="page"/>
      </w:r>
    </w:p>
    <w:p>
      <w:pPr>
        <w:pStyle w:val="Heading1"/>
        <w:pBdr>
          <w:bottom w:val="single" w:color="1B4F72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Arquitetura Geral do Sistema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sistema é composto por três grandes domínios que se comunicam por meio de APIs REST e filas de mensagens assíncronas. A separação em domínios garante que cada parte possa evoluir de forma independente e que a plataforma suporte múltiplos tenants sem acoplamento.</w:t>
      </w:r>
    </w:p>
    <w:p>
      <w:pPr>
        <w:spacing w:after="100" w:before="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3.1 Visão Macro dos Domínios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Domínio de Canal: responsável por toda comunicação com o WhatsApp (recebimento, envio, transcrição de áudio, estado da sessão).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Domínio de Agente de IA: orquestra o fluxo de conversa, acessa ferramentas (estoque, pagamento, pedidos), aplica regras de negócio e gerencia o handoff humano.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Domínio de Retaguarda (Back-office): plataforma web para configuração do tenant, treinamento do agente, gestão de estoque, visualização de pedidos, analytics e regras anti-alucinação.</w:t>
      </w:r>
    </w:p>
    <w:p>
      <w:pPr>
        <w:spacing w:after="100" w:before="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3.2 Fluxo Principal de uma Conversa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Cliente envia mensagem (texto ou áudio) via WhatsApp.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Webhook da Meta Cloud API dispara evento para o Serviço de Canal.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 for áudio, o Serviço de Canal chama a OpenAI Whisper API para transcrição.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mensagem (texto original ou transcrita) é publicada na fila de processamento.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Orquestrador de IA consome a mensagem, recupera o contexto da sessão (Redis) e o histórico (PostgreSQL).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Agente LLM (LangGraph) processa a mensagem usando as ferramentas disponíveis (busca no catálogo, verificação de estoque, geração de link de pagamento, etc.).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Orquestrador verifica as regras anti-alucinação antes de enviar a resposta.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 houver trigger de handoff, o Orquestrador pausa o agente e notifica um atendente humano via painel de retaguarda.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resposta final é enviada ao cliente via Meta Cloud API e todos os eventos são persistidos no banco de dados.</w:t>
      </w:r>
    </w:p>
    <w:p>
      <w:pPr>
        <w:spacing w:after="100" w:before="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3.3 Diagrama de Componentes (Descrição Textual)</w:t>
      </w:r>
    </w:p>
    <w:p>
      <w:pPr>
        <w:pBdr>
          <w:left w:val="single" w:color="E67E22" w:sz="12" w:space="8"/>
        </w:pBdr>
        <w:shd w:fill="F2F3F4" w:val="clear"/>
        <w:spacing w:after="80" w:before="80"/>
        <w:ind w:left="240"/>
      </w:pPr>
      <w:r>
        <w:rPr>
          <w:rFonts w:ascii="Arial" w:cs="Arial" w:eastAsia="Arial" w:hAnsi="Arial"/>
          <w:i/>
          <w:iCs/>
          <w:color w:val="1A1A2E"/>
          <w:sz w:val="20"/>
          <w:szCs w:val="20"/>
        </w:rPr>
        <w:t xml:space="preserve">📌 Um diagrama visual completo (C4 Model — Level 2) deverá ser produzido na próxima iteração deste documento, após validação desta arquitetura textual.</w:t>
      </w:r>
    </w:p>
    <w:p>
      <w:pPr>
        <w:spacing w:after="100" w:before="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[WhatsApp Client]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       ↕ HTTPS (Webhook / Send Message)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[Meta Cloud API] ←── BSP opcional (Twilio)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       ↕ Webhook POST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[Serviço de Canal] — Whisper API → Transcrição de Áudio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       ↕ Fila (RabbitMQ)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[Orquestrador de IA / LangGraph]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  ├── [Tool: Busca Catálogo] ── PostgreSQL / Vector DB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  ├── [Tool: Verificar Estoque] ── Serviço de Estoque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  ├── [Tool: Gerar Pagamento] ── Gateway (Mercado Pago / Stripe)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  ├── [Tool: Criar Pedido] ── Serviço de Pedidos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  ├── [Tool: Handoff Humano] ── Serviço de Atendimento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  └── [Guard: Regras Anti-Alucinação]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       ↕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[Serviço de Sessão] ── Redis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[Serviço de Persistência] ── PostgreSQL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       ↕ REST API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[Back-office Web App] ── React / Next.js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  ├── Portal de Treinamento do Agente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  ├── Gestão de Estoque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  ├── Painel de Atendimento Humano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  ├── Analytics e Relatórios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  └── Gestão de Pedidos e Pagamentos</w:t>
      </w:r>
    </w:p>
    <w:p>
      <w:pPr>
        <w:spacing w:after="100" w:before="0"/>
      </w:pPr>
    </w:p>
    <w:p>
      <w:r>
        <w:br w:type="page"/>
      </w:r>
    </w:p>
    <w:p>
      <w:pPr>
        <w:pStyle w:val="Heading1"/>
        <w:pBdr>
          <w:bottom w:val="single" w:color="1B4F72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Detalhamento dos Módulos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4.1 Módulo de Canal WhatsApp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Responsável por toda a comunicação com a API do WhatsApp. Funciona como gateway bidirecional: recebe mensagens/eventos da Meta e envia respostas geradas pelo agente.</w:t>
      </w:r>
    </w:p>
    <w:p>
      <w:pPr>
        <w:spacing w:after="10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BC9C"/>
          <w:sz w:val="24"/>
          <w:szCs w:val="24"/>
        </w:rPr>
        <w:t xml:space="preserve">4.1.1 Tecnologia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Meta WhatsApp Cloud API — interface oficial para envio e recebimento de mensagens.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Webhook HTTP/S registrado na Meta para recebimento de eventos em tempo real.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SDK oficial da Meta (graph.facebook.com/v19+) ou biblioteca whatsapp-cloud-api (Node.js) / whatsapp (Python).</w:t>
      </w:r>
    </w:p>
    <w:p>
      <w:pPr>
        <w:spacing w:after="10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BC9C"/>
          <w:sz w:val="24"/>
          <w:szCs w:val="24"/>
        </w:rPr>
        <w:t xml:space="preserve">4.1.2 Responsabilidades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Receber e validar o payload do webhook (assinatura HMAC-SHA256).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Classificar o tipo de mensagem: texto, áudio, imagem, documento, reação, template status.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Para mensagens de áudio: baixar o arquivo de mídia da Meta e encaminhar ao módulo de transcrição.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Enfileirar a mensagem processada na fila de entrada do Orquestrador.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Enviar respostas de texto, listas interativas, botões de ação e templates aprovados.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Gerenciar o estado da sessão de conversa (ativa / em pausa para humano / encerrada).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Controlar a janela de 24h da Meta para respostas gratuitas.</w:t>
      </w:r>
    </w:p>
    <w:p>
      <w:pPr>
        <w:spacing w:after="10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BC9C"/>
          <w:sz w:val="24"/>
          <w:szCs w:val="24"/>
        </w:rPr>
        <w:t xml:space="preserve">4.1.3 Tipos de Mensagem Suportados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00"/>
        <w:gridCol w:w="1300"/>
        <w:gridCol w:w="4960"/>
      </w:tblGrid>
      <w:tr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3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Entrada</w:t>
            </w:r>
          </w:p>
        </w:tc>
        <w:tc>
          <w:tcPr>
            <w:tcW w:type="dxa" w:w="13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Saída</w:t>
            </w:r>
          </w:p>
        </w:tc>
        <w:tc>
          <w:tcPr>
            <w:tcW w:type="dxa" w:w="49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Fluxo padrão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Áudio (voz)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(com STT)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❌ (fase 1) / ✅ (fase 2 com TTS)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Entrada: transcrita pelo Whisper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Imagem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(análise opcional)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Fase 2: identificação de produto por foto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Documento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(leitura)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Ex.: envio de comprovante de pagamento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Listas Interativas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Para apresentação de catálogo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Botões de Ação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Para confirmações (Sim/Não, etc.)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Template HSM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Pós-venda, confirmação de pedido</w:t>
            </w:r>
          </w:p>
        </w:tc>
      </w:tr>
    </w:tbl>
    <w:p>
      <w:pPr>
        <w:spacing w:after="100" w:before="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4.2 Módulo de Transcrição de Áudio (Speech-to-Text)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Converte mensagens de voz recebidas no WhatsApp em texto para processamento pelo agente de IA.</w:t>
      </w:r>
    </w:p>
    <w:p>
      <w:pPr>
        <w:spacing w:after="10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BC9C"/>
          <w:sz w:val="24"/>
          <w:szCs w:val="24"/>
        </w:rPr>
        <w:t xml:space="preserve">4.2.1 Tecnologia Recomendada: OpenAI Whisper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Modelo whisper-1 — suporta Português Brasileiro com alta precisão (&gt;95% em ambiente natural de acordo com benchmarks de 2025).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Formato de entrada: OGG/OPUS (formato nativo do WhatsApp).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Latência típica: 1–3 segundos para áudios de até 60 segundos.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Custo: U$0,006 por minuto de áudio (muito baixo para o volume esperado).</w:t>
      </w:r>
    </w:p>
    <w:p>
      <w:pPr>
        <w:spacing w:after="10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BC9C"/>
          <w:sz w:val="24"/>
          <w:szCs w:val="24"/>
        </w:rPr>
        <w:t xml:space="preserve">4.2.2 Alternativas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Google Speech-to-Text — boa alternativa com suporte robusto ao PT-BR; custo por minuto similar.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AssemblyAI — excelente para áudios com ruído de fundo; suporte a diarização.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Whisper self-hosted — para quem precisa de controle de dados (LGPD); requer GPU.</w:t>
      </w:r>
    </w:p>
    <w:p>
      <w:pPr>
        <w:spacing w:after="10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BC9C"/>
          <w:sz w:val="24"/>
          <w:szCs w:val="24"/>
        </w:rPr>
        <w:t xml:space="preserve">4.2.3 Fluxo de Processamento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Webhook recebe mensagem do tipo audio.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Canal baixa o arquivo de mídia usando o Media ID fornecido pela Meta.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Arquivo OGG é enviado ao Whisper API com prompt de contexto ("Atendimento de vendas em português brasileiro").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Texto transcrito é adicionado ao payload da mensagem antes de ser enfileirado.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registro do banco de dados, ambos são salvos: arquivo de áudio (URL) e transcrição textual.</w:t>
      </w:r>
    </w:p>
    <w:p>
      <w:pPr>
        <w:spacing w:after="100" w:before="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4.3 Módulo do Agente de IA (Orquestrador)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Coração da plataforma. Responsável por entender a intenção do cliente, executar as ações necessárias (via ferramentas), aplicar as regras de negócio e gerar respostas contextualmente adequadas.</w:t>
      </w:r>
    </w:p>
    <w:p>
      <w:pPr>
        <w:spacing w:after="10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BC9C"/>
          <w:sz w:val="24"/>
          <w:szCs w:val="24"/>
        </w:rPr>
        <w:t xml:space="preserve">4.3.1 Tecnologia: LangGraph + LangChain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LangGraph — framework para orquestração de agentes com estado (stateful). Permite definir grafos de conversa com nós condicionais, loops de raciocínio e checkpoints.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LangChain — camada de abstração para LLMs, ferramentas, prompts e memória.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Modelo LLM: OpenAI GPT-4o (raciocínio complexo) ou GPT-4o-mini (respostas simples, menor custo). Troca de modelo configurável por tenant.</w:t>
      </w:r>
    </w:p>
    <w:p>
      <w:pPr>
        <w:spacing w:after="10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BC9C"/>
          <w:sz w:val="24"/>
          <w:szCs w:val="24"/>
        </w:rPr>
        <w:t xml:space="preserve">4.3.2 Estrutura do Grafo de Conversa (LangGraph)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Nó de Entrada: Recebe mensagem + contexto, injeta System Prompt do tenant.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Nó de Roteamento: Classifica o estágio da conversa (saudação / consulta de produto / negociação / pagamento / pós-venda).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Nó de Raciocínio (LLM + Tools): Executa o LLM com acesso às ferramentas.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Nó de Guard Rail: Verifica resposta gerada contra as regras anti-alucinação antes do envio.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Nó de Handoff: Detecta triggers de transferência e executa a passagem ao humano.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Nó de Saída: Formata a resposta final e envia ao Módulo de Canal.</w:t>
      </w:r>
    </w:p>
    <w:p>
      <w:pPr>
        <w:spacing w:after="10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BC9C"/>
          <w:sz w:val="24"/>
          <w:szCs w:val="24"/>
        </w:rPr>
        <w:t xml:space="preserve">4.3.3 Ferramentas (Tools) Disponíveis ao Agente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 (Tool)</w:t>
            </w:r>
          </w:p>
        </w:tc>
        <w:tc>
          <w:tcPr>
            <w:tcW w:type="dxa" w:w="4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9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Dados de Retorno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search_catalog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Busca semântica no catálogo de produtos (RAG)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Lista de produtos com nome, preço, descrição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check_stock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Verifica disponibilidade e quantidade em estoque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Disponível: true/false, quantidade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get_product_details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Retorna detalhes completos de um produto específico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Nome, preço, fotos, variações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create_order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Cria rascunho de pedido com itens e cliente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order_id, resumo do pedido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generate_payment_link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Gera link/QR Code de pagamento via gateway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URL de pagamento, código Pix, validade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check_payment_status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Consulta status de pagamento de um pedido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PENDING | APPROVED | EXPIRED | REJECTED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confirm_order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Confirma o pedido após pagamento aprovado e notifica equipe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status, número do pedido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escalate_to_human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Pausa o agente e transfere para atendente humano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Trigger registrado, atendente notificado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get_customer_history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Busca histórico de compras do número de telefone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Pedidos anteriores, preferências</w:t>
            </w:r>
          </w:p>
        </w:tc>
      </w:tr>
    </w:tbl>
    <w:p>
      <w:pPr>
        <w:spacing w:after="10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BC9C"/>
          <w:sz w:val="24"/>
          <w:szCs w:val="24"/>
        </w:rPr>
        <w:t xml:space="preserve">4.3.4 System Prompt e RAG por Tenant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Cada tenant possui um System Prompt personalizado, construído dinamicamente pela plataforma a partir das configurações cadastradas no back-office. O prompt injeta: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Nome do estabelecimento e persona do atendente (ex.: "Você é a Júlia, atendente da Padaria Bella Manhã").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Tom de voz e linguagem (formal, informal, regional).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Regras de comportamento (não oferecer descontos, não falar sobre concorrentes, etc.).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Restrições anti-alucinação configuradas pelo operador.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Horário de funcionamento e políticas de entrega/retirada.</w:t>
      </w:r>
    </w:p>
    <w:p>
      <w:pPr>
        <w:spacing w:after="100" w:before="0"/>
      </w:pPr>
    </w:p>
    <w:p>
      <w:pPr>
        <w:spacing w:after="60" w:before="6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catálogo de produtos é indexado em um Vector Database (pgvector no PostgreSQL) com embeddings gerados pelo modelo text-embedding-3-small da OpenAI. A busca semântica permite que o agente encontre produtos mesmo com descrições imprecisas do cliente (ex.: "aquele bolo de chocolate que eu comprei antes").</w:t>
      </w:r>
    </w:p>
    <w:p>
      <w:pPr>
        <w:spacing w:after="100" w:before="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4.4 Módulo de Handoff Humano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Permite que atendentes humanos entrem na conversa de forma transparente, sem que o cliente perceba a transição. O atendente assume o controle da conversa como se fosse o próprio agente — usando o mesmo número e identidade.</w:t>
      </w:r>
    </w:p>
    <w:p>
      <w:pPr>
        <w:spacing w:after="10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BC9C"/>
          <w:sz w:val="24"/>
          <w:szCs w:val="24"/>
        </w:rPr>
        <w:t xml:space="preserve">4.4.1 Modos de Transferência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Automático — disparado pelo agente quando uma regra configurada é atendida (ex.: pedido acima de R$ 1.000, detecção de frustração, pergunta fora do escopo).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Manual — atendente acessa o painel e clica em "Assumir Conversa" a qualquer momento.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Por solicitação do cliente — cliente digita "falar com atendente" ou frase similar.</w:t>
      </w:r>
    </w:p>
    <w:p>
      <w:pPr>
        <w:spacing w:after="10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BC9C"/>
          <w:sz w:val="24"/>
          <w:szCs w:val="24"/>
        </w:rPr>
        <w:t xml:space="preserve">4.4.2 Transparência ao Cliente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Não há notificação ao cliente sobre a mudança de agente (IA → humano ou humano → IA).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atendente vê o histórico completo da conversa e pode responder diretamente pelo painel.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painel web mostra o histórico em tempo real; o atendente digita e envia como se fosse o agente.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Ao liberar a conversa, o atendente pode reativar o agente de IA para continuar o atendimento automaticamente.</w:t>
      </w:r>
    </w:p>
    <w:p>
      <w:pPr>
        <w:spacing w:after="10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BC9C"/>
          <w:sz w:val="24"/>
          <w:szCs w:val="24"/>
        </w:rPr>
        <w:t xml:space="preserve">4.4.3 Triggers Automáticos de Handoff (Configuráveis)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58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 de Configuração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Valor do pedido acima de limite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Pedidos &gt; R$ 1.000,00 → transferir automaticamente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Número de tentativas frustradas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 perguntas sem resposta satisfatória → transferir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Palavra-chave de frustração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"cancelar", "absurdo", "péssimo" → transferir com prioridade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Solicitação explícita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"quero falar com pessoa", "atendente humano" → transferir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Fora do horário de bot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Sábados após 18h → transferir para grupo de plantão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Produto não encontrado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Após 2 tentativas sem resultado → transferir</w:t>
            </w:r>
          </w:p>
        </w:tc>
      </w:tr>
    </w:tbl>
    <w:p>
      <w:pPr>
        <w:spacing w:after="100" w:before="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4.5 Módulo de Regras Anti-Alucinação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Sistema de guard rails configurável que controla o comportamento do agente de forma determinística, antes que qualquer resposta seja enviada ao cliente. Funciona como uma camada de validação aplicada sobre a saída do LLM.</w:t>
      </w:r>
    </w:p>
    <w:p>
      <w:pPr>
        <w:spacing w:after="10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BC9C"/>
          <w:sz w:val="24"/>
          <w:szCs w:val="24"/>
        </w:rPr>
        <w:t xml:space="preserve">4.5.1 Tipos de Regras Suportadas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00"/>
        <w:gridCol w:w="3860"/>
      </w:tblGrid>
      <w:tr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37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  <w:tc>
          <w:tcPr>
            <w:tcW w:type="dxa" w:w="38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Valor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Pedido acima de valor configurado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Transferir para humano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Preços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Resposta contém preço diferente do cadastrado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Bloquear envio e reformular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Promoções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Resposta menciona desconto, promoção ou oferta não cadastrada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Substituir por mensagem padrão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Palavras proibidas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Palavras de baixo calão, termos ofensivos, linguagem inapropriada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Bloquear e alertar operador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Concorrentes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Menção a nomes de concorrentes configurados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Bloquear e redirecionar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Produtos Fictícios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Agente menciona produto não existente no catálogo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Bloquear e redirecionar para catálogo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Escopo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Resposta fora do escopo do negócio (política, religião, etc.)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Bloquear e redirecionar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Dados Sensíveis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Agente pede CPF, senha, dados bancários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Bloquear imediatamente</w:t>
            </w:r>
          </w:p>
        </w:tc>
      </w:tr>
    </w:tbl>
    <w:p>
      <w:pPr>
        <w:spacing w:after="10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BC9C"/>
          <w:sz w:val="24"/>
          <w:szCs w:val="24"/>
        </w:rPr>
        <w:t xml:space="preserve">4.5.2 Implementação Técnica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As regras são implementadas como uma pipeline de validação executada após a geração da resposta pelo LLM e antes do envio. Cada regra é avaliada em sequência; em caso de violação, a resposta é bloqueada e uma ação alternativa é executada (reescrita, handoff ou mensagem padrão configurada pelo tenant).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Regras de texto: avaliadas com regex + busca por embeddings de similaridade.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Regras numéricas: parser de valores monetários no texto da resposta.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Regras de produto: cruzamento com a base de produtos do tenant.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Regras de handoff: condicionais simples com threshold configurável.</w:t>
      </w:r>
    </w:p>
    <w:p>
      <w:pPr>
        <w:spacing w:after="100" w:before="0"/>
      </w:pPr>
    </w:p>
    <w:p>
      <w:pPr>
        <w:pBdr>
          <w:left w:val="single" w:color="E67E22" w:sz="12" w:space="8"/>
        </w:pBdr>
        <w:shd w:fill="F2F3F4" w:val="clear"/>
        <w:spacing w:after="80" w:before="80"/>
        <w:ind w:left="240"/>
      </w:pPr>
      <w:r>
        <w:rPr>
          <w:rFonts w:ascii="Arial" w:cs="Arial" w:eastAsia="Arial" w:hAnsi="Arial"/>
          <w:i/>
          <w:iCs/>
          <w:color w:val="1A1A2E"/>
          <w:sz w:val="20"/>
          <w:szCs w:val="20"/>
        </w:rPr>
        <w:t xml:space="preserve">💡 Todas as regras são configuráveis via interface no painel de back-office, sem necessidade de código. O operador do tenant cria, edita e desativa regras em tempo real.</w:t>
      </w:r>
    </w:p>
    <w:p>
      <w:pPr>
        <w:spacing w:after="100" w:before="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4.6 Módulo de Estoque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Gerencia o catálogo de produtos e os níveis de estoque. É consultado em tempo real pelo agente durante o atendimento.</w:t>
      </w:r>
    </w:p>
    <w:p>
      <w:pPr>
        <w:spacing w:after="10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BC9C"/>
          <w:sz w:val="24"/>
          <w:szCs w:val="24"/>
        </w:rPr>
        <w:t xml:space="preserve">4.6.1 Funcionalidades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CRUD completo de produtos: nome, descrição, preço, fotos, categorias, variações (tamanho, cor, etc.).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Controle de quantidade em estoque com reserva temporária durante negociação.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Importação via planilha CSV/Excel para cadastro em massa.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Atualização de estoque via API REST (integração com sistemas externos, como ERP ou PDV).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Indexação automática dos produtos no Vector DB após criação/atualização (embeddings).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Alertas de estoque baixo configuráveis (ex.: "avisar quando restar menos de 5 unidades").</w:t>
      </w:r>
    </w:p>
    <w:p>
      <w:pPr>
        <w:spacing w:after="10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BC9C"/>
          <w:sz w:val="24"/>
          <w:szCs w:val="24"/>
        </w:rPr>
        <w:t xml:space="preserve">4.6.2 Modelo de Dado Simplificado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4860"/>
      </w:tblGrid>
      <w:tr>
        <w:tc>
          <w:tcPr>
            <w:tcW w:type="dxa" w:w="2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9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8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product_id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tenant_id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Identificador do estabelecimento (multi-tenant)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Nome do produto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Descrição completa para o agente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short_description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Versão curta para listagem no chat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price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Preço unitário (imutável pelo agente)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stock_quantity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Quantidade disponível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reserved_quantity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Quantidade reservada em negociações ativas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Categoria do produto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images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JSONB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Array de URLs das fotos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attributes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JSONB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Variações (cor, tamanho, sabor, etc.)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embedding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VECTOR(1536)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Embedding semântico para busca RAG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is_active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Disponível para venda via agente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Auditoria</w:t>
            </w:r>
          </w:p>
        </w:tc>
      </w:tr>
    </w:tbl>
    <w:p>
      <w:pPr>
        <w:spacing w:after="100" w:before="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4.7 Módulo de Pedidos e Pagamentos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Gerencia o ciclo de vida do pedido desde a criação até a confirmação de entrega. Integra-se a gateways de pagamento para processamento de cobranças.</w:t>
      </w:r>
    </w:p>
    <w:p>
      <w:pPr>
        <w:spacing w:after="10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BC9C"/>
          <w:sz w:val="24"/>
          <w:szCs w:val="24"/>
        </w:rPr>
        <w:t xml:space="preserve">4.7.1 Ciclo de Vida do Pedido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DRAFT — pedido criado pelo agente durante negociação (reserva de estoque).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AWAITING_PAYMENT — link de pagamento gerado e enviado ao cliente.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PAYMENT_CONFIRMED — webhook do gateway confirma o pagamento.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PROCESSING — pedido enviado à fila de produção/separação da equipe.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READY_FOR_PICKUP — produto separado aguardando retirada (modalidade presencial).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OUT_FOR_DELIVERY — em rota de entrega (modalidade delivery).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DELIVERED — entrega confirmada.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CANCELLED — pedido cancelado (por timeout de pagamento ou solicitação).</w:t>
      </w:r>
    </w:p>
    <w:p>
      <w:pPr>
        <w:spacing w:after="10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BC9C"/>
          <w:sz w:val="24"/>
          <w:szCs w:val="24"/>
        </w:rPr>
        <w:t xml:space="preserve">4.7.2 Gateways de Pagamento Suportados (Fase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Gateway</w:t>
            </w:r>
          </w:p>
        </w:tc>
        <w:tc>
          <w:tcPr>
            <w:tcW w:type="dxa" w:w="2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Métodos</w:t>
            </w:r>
          </w:p>
        </w:tc>
        <w:tc>
          <w:tcPr>
            <w:tcW w:type="dxa" w:w="4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Vantagem para o Mercado BR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Mercado Pago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Pix, Cartão, Boleto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Maior adoção no Brasil; sandbox robusto; webhook confiável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Cartão (crédito/débito)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SDK maduro; webhooks robustos; ideal para internacionalização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Asaas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Pix, Boleto, Cartão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Focado em PME brasileira; taxas competitivas; API simples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PagSeguro / PagBank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Pix, Cartão, Boleto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Alta capilaridade no varejo brasileiro</w:t>
            </w:r>
          </w:p>
        </w:tc>
      </w:tr>
    </w:tbl>
    <w:p>
      <w:pPr>
        <w:pBdr>
          <w:left w:val="single" w:color="E67E22" w:sz="12" w:space="8"/>
        </w:pBdr>
        <w:shd w:fill="F2F3F4" w:val="clear"/>
        <w:spacing w:after="80" w:before="80"/>
        <w:ind w:left="240"/>
      </w:pPr>
      <w:r>
        <w:rPr>
          <w:rFonts w:ascii="Arial" w:cs="Arial" w:eastAsia="Arial" w:hAnsi="Arial"/>
          <w:i/>
          <w:iCs/>
          <w:color w:val="1A1A2E"/>
          <w:sz w:val="20"/>
          <w:szCs w:val="20"/>
        </w:rPr>
        <w:t xml:space="preserve">💡 Pix deve ser a forma de pagamento padrão oferecida pelo agente, dado sua adoção massiva no Brasil e a resposta de confirmação em tempo real via webhook, eliminando a necessidade de verificação manual.</w:t>
      </w:r>
    </w:p>
    <w:p>
      <w:pPr>
        <w:spacing w:after="10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BC9C"/>
          <w:sz w:val="24"/>
          <w:szCs w:val="24"/>
        </w:rPr>
        <w:t xml:space="preserve">4.7.3 Fluxo de Pagamento via Agente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Agente confirma itens e total com o cliente.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Agente chama a tool generate_payment_link, que aciona o gateway selecionado pelo tenant.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Gateway retorna QR Code Pix ou link de pagamento.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Agente envia o QR Code como imagem e o código copia-e-cola ao cliente.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Sistema aguarda webhook de confirmação do gateway (timeout configurável, padrão 30 min).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Ao receber confirmação, agente envia mensagem de confirmação ao cliente e cria o pedido em status PROCESSING.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Sistema notifica a equipe de produção/entrega via painel do back-office.</w:t>
      </w:r>
    </w:p>
    <w:p>
      <w:pPr>
        <w:spacing w:after="100" w:before="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4.8 Módulo de Sessão e Memória de Conversa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Mantém o contexto da conversa entre mensagens, garantindo que o agente "lembre" o que foi dito anteriormente dentro da mesma sessão.</w:t>
      </w:r>
    </w:p>
    <w:p>
      <w:pPr>
        <w:spacing w:after="10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Redis: armazena o contexto ativo da conversa (últimas N mensagens, estado do carrinho, estágio da compra) com TTL configurável (ex.: 24 horas de inatividade.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PostgreSQL: persiste o histórico completo de todas as conversas (para analytics, auditoria e re-treinamento).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Identificação do cliente: número de telefone WhatsApp como chave primária de sessão; opcionalmente vinculado a um cadastro de cliente se o tenant desejar implementar fidelização.</w:t>
      </w:r>
    </w:p>
    <w:p>
      <w:pPr>
        <w:spacing w:after="100" w:before="0"/>
      </w:pPr>
    </w:p>
    <w:p>
      <w:r>
        <w:br w:type="page"/>
      </w:r>
    </w:p>
    <w:p>
      <w:pPr>
        <w:pStyle w:val="Heading1"/>
        <w:pBdr>
          <w:bottom w:val="single" w:color="1B4F72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Plataforma de Retaguarda (Back-office)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Interface web para os operadores dos tenants gerenciarem todos os aspectos da plataforma. Também inclui o painel administrativo do operador da plataforma (multi-tenant).</w:t>
      </w:r>
    </w:p>
    <w:p>
      <w:pPr>
        <w:spacing w:after="100" w:before="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5.1 Módulos do Back-office do Tenant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3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4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Funcionalidades Principais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Dashboard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Visão geral em tempo real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Conversas ativas, pedidos do dia, taxa de conversão, receita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Treinamento do Agente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Configuração da personalidade e base de conhecimento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 prompt, base RAG, FAQs, arquivos de referência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Regras de Comportamento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Guard rails anti-alucinação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Criar/editar/desativar regras, testar regras antes de publicar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Catálogo / Estoque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Gestão de produtos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CRUD de produtos, importação CSV, controle de estoque, alertas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Pedidos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Acompanhamento do ciclo de pedidos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Listagem, filtros, atualização de status, geração de relatórios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Conversas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Histórico e monitoramento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Histórico completo, transcrição de áudios, busca por cliente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Atendimento Humano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Painel de handoff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Fila de transferências, chat ao vivo, histórico de intervenções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Formas de Pagamento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Configuração de gateways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Chaves de API de cada gateway, habilitar/desabilitar métodos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Configurações do Agente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Parâmetros técnicos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Modelo LLM, temperatura, timeout, horário de atendimento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Usuários e Permissões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Gestão de equipe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Papéis: Administrador, Atendente, Visualizador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Analytics e BI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Relatórios e indicadores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Funil de conversão, ticket médio, NPS automático, exportação</w:t>
            </w:r>
          </w:p>
        </w:tc>
      </w:tr>
    </w:tbl>
    <w:p>
      <w:pPr>
        <w:spacing w:after="100" w:before="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5.2 Módulo de Treinamento do Agente — Detalhamento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principal diferencial da plataforma é a capacidade de configurar o comportamento do agente sem código. O operador do tenant acessa o portal de treinamento e configura:</w:t>
      </w:r>
    </w:p>
    <w:p>
      <w:pPr>
        <w:spacing w:after="10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BC9C"/>
          <w:sz w:val="24"/>
          <w:szCs w:val="24"/>
        </w:rPr>
        <w:t xml:space="preserve">5.2.1 Configurações de Persona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Nome do atendente virtual (ex.: "Carla", "Bot da Loja X").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Tom de voz: formal / informal / amigável / técnico.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Linguagem regional: inclui expressões regionais configuradas.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Saudação inicial personalizada por horário do dia.</w:t>
      </w:r>
    </w:p>
    <w:p>
      <w:pPr>
        <w:spacing w:after="10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BC9C"/>
          <w:sz w:val="24"/>
          <w:szCs w:val="24"/>
        </w:rPr>
        <w:t xml:space="preserve">5.2.2 Base de Conhecimento (RAG)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Upload de documentos (PDF, TXT, DOCX) com informações do negócio.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Edição de FAQs diretamente na interface.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Campo de texto livre para políticas (entrega, troca, horários, proibições).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Pré-visualização das respostas que o agente daria com a base atual (chat de teste).</w:t>
      </w:r>
    </w:p>
    <w:p>
      <w:pPr>
        <w:spacing w:after="10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BC9C"/>
          <w:sz w:val="24"/>
          <w:szCs w:val="24"/>
        </w:rPr>
        <w:t xml:space="preserve">5.2.3 Configuração do Fluxo de Atendimento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Estágios configuráveis: quais etapas o agente deve seguir e em qual ordem.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Mensagens obrigatórias: textos fixos que o agente deve enviar em determinados momentos (ex.: mensagem legal de finalização de compra).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Timeout de inatividade: após quanto tempo sem resposta do cliente o agente encerra a conversa.</w:t>
      </w:r>
    </w:p>
    <w:p>
      <w:pPr>
        <w:spacing w:after="10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BC9C"/>
          <w:sz w:val="24"/>
          <w:szCs w:val="24"/>
        </w:rPr>
        <w:t xml:space="preserve">5.2.4 Ambiente de Teste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Chat de simulação no próprio browser: o operador conversa com o agente configurado antes de publicar.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Log de raciocínio: exibe os pensamentos intermediários do LangGraph (nó por nó) para debug.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Validação de regras: teste de cenários específicos para verificar se os guard rails funcionam.</w:t>
      </w:r>
    </w:p>
    <w:p>
      <w:pPr>
        <w:spacing w:after="100" w:before="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5.3 Painel de Atendimento Humano — Detalhamento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Fila de conversas transferidas, ordenadas por prioridade e tempo de espera.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Interface de chat ao vivo: atendente vê o histórico completo e envia mensagens pelo mesmo número.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Indicação visual do estágio em que o agente parou (ex.: "Aguardando confirmação de pagamento").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Anotações internas: atendente pode adicionar notas visíveis apenas para a equipe.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Botão "Devolver ao Agente": reativa o agente de IA com resumo do que foi resolvido pelo humano.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Notificações push no browser (e opcionalmente por e-mail) quando nova transferência chega.</w:t>
      </w:r>
    </w:p>
    <w:p>
      <w:pPr>
        <w:spacing w:after="100" w:before="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5.4 Analytics e Relatórios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660"/>
      </w:tblGrid>
      <w:tr>
        <w:tc>
          <w:tcPr>
            <w:tcW w:type="dxa" w:w="2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3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6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Visualização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Total de Conversas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Por período, por dia da semana, por hora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Gráfico de linha / barras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Taxa de Conversão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Conversas que resultaram em pedido confirmado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Funil + percentual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Pedidos Gerados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Quantidade, valor total, ticket médio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Cards + tabela detalhada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Taxa de Conclusão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Pedidos pagos / pedidos criados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Percentual + trend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Handoffs para Humano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Quantidade, motivos, tempo médio de resolução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Gráfico de pizza + tabela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Produtos Mais Consultados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Ranking por frequência de busca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Gráfico de barras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Produtos Mais Vendidos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Ranking por quantidade/valor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Tabela ordenável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Receita por Período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Diária, semanal, mensal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Gráfico de área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Uso de STT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Quantidade de áudios transcritos, acurácia estimada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Card + log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Regras Anti-Aluc. Disparadas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Quais regras foram ativadas e com que frequência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Tabela + alerta</w:t>
            </w:r>
          </w:p>
        </w:tc>
      </w:tr>
    </w:tbl>
    <w:p>
      <w:pPr>
        <w:spacing w:after="100" w:before="0"/>
      </w:pPr>
    </w:p>
    <w:p>
      <w:r>
        <w:br w:type="page"/>
      </w:r>
    </w:p>
    <w:p>
      <w:pPr>
        <w:pStyle w:val="Heading1"/>
        <w:pBdr>
          <w:bottom w:val="single" w:color="1B4F72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Arquitetura Multi-Tenant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Para que a plataforma seja vendida para múltiplos estabelecimentos, a arquitetura deve garantir isolamento de dados, configuração independente por tenant e escalabilidade horizontal.</w:t>
      </w:r>
    </w:p>
    <w:p>
      <w:pPr>
        <w:spacing w:after="100" w:before="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6.1 Estratégia de Isolamento de Dados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Banco de dados compartilhado com discriminador: todas as tabelas possuem coluna tenant_id. Índices compostos garantem performance. Mais econômico e simples para MVP.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Banco de dados por tenant (alternativa futura): cada tenant tem seu próprio schema PostgreSQL. Máximo isolamento; recomendado para tenants Enterprise com dados sensíveis.</w:t>
      </w:r>
    </w:p>
    <w:p>
      <w:pPr>
        <w:pBdr>
          <w:left w:val="single" w:color="E67E22" w:sz="12" w:space="8"/>
        </w:pBdr>
        <w:shd w:fill="F2F3F4" w:val="clear"/>
        <w:spacing w:after="80" w:before="80"/>
        <w:ind w:left="240"/>
      </w:pPr>
      <w:r>
        <w:rPr>
          <w:rFonts w:ascii="Arial" w:cs="Arial" w:eastAsia="Arial" w:hAnsi="Arial"/>
          <w:i/>
          <w:iCs/>
          <w:color w:val="1A1A2E"/>
          <w:sz w:val="20"/>
          <w:szCs w:val="20"/>
        </w:rPr>
        <w:t xml:space="preserve">🔧 Para o MVP, recomenda-se banco compartilhado com tenant_id. A migração para schema por tenant pode ser feita de forma incremental quando um tenant de grande porte exigir.</w:t>
      </w:r>
    </w:p>
    <w:p>
      <w:pPr>
        <w:spacing w:after="100" w:before="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6.2 Componentes Compartilhados vs Exclusivos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Compartilhado</w:t>
            </w:r>
          </w:p>
        </w:tc>
        <w:tc>
          <w:tcPr>
            <w:tcW w:type="dxa" w:w="38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Tenant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Serviço de Canal (WhatsApp)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Código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Número WhatsApp (WABA)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Orquestrador LangGraph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Código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 Prompt, Tools configuradas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Vector DB (pgvector)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Instância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Coleção separada por tenant_id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Redis (Sessões)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Instância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Chave prefixada por tenant_id:session_id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Instância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tenant_id como discriminador em todas tabelas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Bucket de Mídia (S3)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Instância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Pasta /tenant_id/ segregada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Modelo LLM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Compartilhado (API Key do operador)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Ou chave própria de cada tenant (configurável)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Painel Back-office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Código frontend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Dados filtrados por tenant_id</w:t>
            </w:r>
          </w:p>
        </w:tc>
      </w:tr>
    </w:tbl>
    <w:p>
      <w:pPr>
        <w:spacing w:after="100" w:before="0"/>
      </w:pPr>
    </w:p>
    <w:p>
      <w:r>
        <w:br w:type="page"/>
      </w:r>
    </w:p>
    <w:p>
      <w:pPr>
        <w:pStyle w:val="Heading1"/>
        <w:pBdr>
          <w:bottom w:val="single" w:color="1B4F72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Segurança e Compliance (LGPD)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Por ser uma plataforma que processa dados de clientes de estabelecimentos comerciais, o produto deve estar em conformidade com a LGPD (Lei Geral de Proteção de Dados — Lei 13.709/2018) e com as políticas da Meta para uso da WhatsApp Business API.</w:t>
      </w:r>
    </w:p>
    <w:p>
      <w:pPr>
        <w:spacing w:after="100" w:before="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7.1 Requisitos LGPD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Opt-in documentado: o cliente deve ter iniciado a conversa ou dado consentimento explícito para receber mensagens.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Base legal: documentar a base legal para cada tipo de tratamento de dados (consentimento, execução de contrato, legítimo interesse).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Direito de exclusão: mecanismo para o cliente solicitar exclusão de seus dados (via WhatsApp ou formulário).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Retenção de dados: política de retenção configurável por tenant (ex.: histórico de conversas por 12 meses).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DPA (Data Processing Agreement): contrato com cada tenant definindo papéis de Controlador e Operador de dados.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Relatório de impacto (RIPD): produzir antes do go-live.</w:t>
      </w:r>
    </w:p>
    <w:p>
      <w:pPr>
        <w:spacing w:after="100" w:before="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7.2 Segurança da Plataforma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Autenticação: JWT com refresh tokens para o back-office; webhook signature verification (HMAC-SHA256) para recebimento de eventos da Meta.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Autorização: RBAC (Role-Based Access Control) no back-office com papéis granulares.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Criptografia em trânsito: TLS 1.3 em todas as comunicações.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Criptografia em repouso: dados sensíveis (tokens de API, chaves de gateway) criptografados no banco com AES-256.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Secrets management: HashiCorp Vault ou AWS Secrets Manager (nunca credenciais no código-fonte ou banco de dados em texto claro).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Rate limiting: proteção contra abuso nos endpoints de webhook e API.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Auditoria: log imutável de todas as ações no back-office (quem, o quê, quando).</w:t>
      </w:r>
    </w:p>
    <w:p>
      <w:pPr>
        <w:spacing w:after="100" w:before="0"/>
      </w:pPr>
    </w:p>
    <w:p>
      <w:r>
        <w:br w:type="page"/>
      </w:r>
    </w:p>
    <w:p>
      <w:pPr>
        <w:pStyle w:val="Heading1"/>
        <w:pBdr>
          <w:bottom w:val="single" w:color="1B4F72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8. Stack Tecnológico Recomendado — Decisão Final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900"/>
        <w:gridCol w:w="4260"/>
      </w:tblGrid>
      <w:tr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9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2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WhatsApp API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Meta Cloud API (oficial) + BSP opcional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Conformidade, estabilidade, sem risco de banimento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 (API)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Python (FastAPI)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Integração nativa com LangChain/LangGraph; assíncrono; ecossistema IA maduro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Agente de IA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LangGraph + LangChain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Padrão de mercado 2025-2026; grafos de estado; checkpoints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LLM Principal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OpenAI GPT-4o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Melhor equilíbrio custo/capacidade; function calling avançado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LLM Econômico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GPT-4o-mini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Para respostas simples e validações; custo 10x menor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Speech-to-Text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OpenAI Whisper API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Melhor STT para PT-BR; integração trivial; baixo custo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Vector DB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pgvector (extensão PostgreSQL)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Sem infra adicional; SQL familiar; custo zero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Banco Principal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Robusto, open-source, suporte a JSONB e pgvector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Cache / Sessões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Redis 7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Performance; TTL nativo; pub/sub para handoff em tempo real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Fila de Mensagens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RabbitMQ (ou BullMQ sobre Redis)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Desacoplamento; persistência; retry automático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 Back-office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Next.js 14 + React + TypeScript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SSR/SSG; App Router; ecossistema rico; deploy simples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UI Components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shadcn/ui + Tailwind CSS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Design system moderno; componentes acessíveis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Pagamentos BR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Mercado Pago (principal) + Asaas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Maior adoção BR; Pix nativo; webhooks confiáveis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Storage de Mídia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AWS S3 (ou Cloudflare R2)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Custo, escalabilidade, CDN integrado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Infraestrutura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Docker + Docker Compose (dev) / Railway ou Render (prod)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Deploy simples para MVP; migração para K8s quando necessário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Monitoramento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Sentry (erros) + Grafana + Prometheus (métricas)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Stack open-source; visibilidade completa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CI/CD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Integração nativa com GitHub; gratuito para repositórios privados</w:t>
            </w:r>
          </w:p>
        </w:tc>
      </w:tr>
    </w:tbl>
    <w:p>
      <w:pPr>
        <w:spacing w:after="100" w:before="0"/>
      </w:pPr>
    </w:p>
    <w:p>
      <w:pPr>
        <w:pBdr>
          <w:left w:val="single" w:color="E67E22" w:sz="12" w:space="8"/>
        </w:pBdr>
        <w:shd w:fill="F2F3F4" w:val="clear"/>
        <w:spacing w:after="80" w:before="80"/>
        <w:ind w:left="240"/>
      </w:pPr>
      <w:r>
        <w:rPr>
          <w:rFonts w:ascii="Arial" w:cs="Arial" w:eastAsia="Arial" w:hAnsi="Arial"/>
          <w:i/>
          <w:iCs/>
          <w:color w:val="1A1A2E"/>
          <w:sz w:val="20"/>
          <w:szCs w:val="20"/>
        </w:rPr>
        <w:t xml:space="preserve">💡 ALTERNATIVA PARA TIME C#/.NET: A camada de back-office (API REST, banco de dados, regras de negócio) pode ser construída em .NET 8 (ASP.NET Core + EF Core), mantendo Python exclusivamente para o serviço de Orquestrador de IA (LangGraph). Esta abordagem híbrida permite aproveitar expertise existente no time e reduz a curva de aprendizado.</w:t>
      </w:r>
    </w:p>
    <w:p>
      <w:pPr>
        <w:spacing w:after="100" w:before="0"/>
      </w:pPr>
    </w:p>
    <w:p>
      <w:r>
        <w:br w:type="page"/>
      </w:r>
    </w:p>
    <w:p>
      <w:pPr>
        <w:pStyle w:val="Heading1"/>
        <w:pBdr>
          <w:bottom w:val="single" w:color="1B4F72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9. Roadmap de Desenvolvimento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desenvolvimento é dividido em fases incrementais, priorizando a entrega de valor ao primeiro tenant o mais rápido possível.</w:t>
      </w:r>
    </w:p>
    <w:p>
      <w:pPr>
        <w:spacing w:after="100" w:before="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Fase 1 — MVP Core (Estimativa: 8–12 semanas)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Integração com Meta Cloud API (webhook + envio de mensagens).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Agente de IA básico com LangGraph: fluxo de saudação → catálogo → estoque → pagamento → confirmação.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Transcrição de áudio com Whisper.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Back-office básico: cadastro de produtos, configuração do agente, listagem de pedidos.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Handoff humano via painel simples.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Pagamento via Pix (Mercado Pago).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 tenant piloto para validação.</w:t>
      </w:r>
    </w:p>
    <w:p>
      <w:pPr>
        <w:spacing w:after="100" w:before="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Fase 2 — Regras e Analytics (Estimativa: 4–6 semanas)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Motor de regras anti-alucinação configurável via interface.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Dashboard de analytics com principais KPIs.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Histórico completo de conversas com busca.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Importação de catálogo via CSV.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Notificações push no painel de atendimento humano.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Suporte a cartão de crédito (Mercado Pago).</w:t>
      </w:r>
    </w:p>
    <w:p>
      <w:pPr>
        <w:spacing w:after="100" w:before="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Fase 3 — Multi-Tenant e Produto Comercial (Estimativa: 4–6 semanas)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Portal de onboarding self-service para novos tenants.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Cobrança automática via Stripe (planos SaaS).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Gerenciamento de múltiplos atendentes por tenant com permissões.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Ambiente de teste do agente no back-office.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Documentação de API para integrações externas (webhooks de pedidos).</w:t>
      </w:r>
    </w:p>
    <w:p>
      <w:pPr>
        <w:spacing w:after="100" w:before="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Fase 4 — Funcionalidades Avançadas (Estimativa: 6–8 semanas)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Análise de imagens enviadas pelo cliente (identificação de produto por foto — OpenAI Vision).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Resposta em áudio pelo agente (TTS — Text-to-Speech).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Integração com ERP/PDV externo via API para sincronização automática de estoque.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WhatsApp Flows nativos para formulários de cadastro e checkout.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Relatórios avançados e exportação para BI externo (Power BI, Google Looker Studio).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NPS automático pós-atendimento.</w:t>
      </w:r>
    </w:p>
    <w:p>
      <w:pPr>
        <w:spacing w:after="100" w:before="0"/>
      </w:pPr>
    </w:p>
    <w:p>
      <w:r>
        <w:br w:type="page"/>
      </w:r>
    </w:p>
    <w:p>
      <w:pPr>
        <w:pStyle w:val="Heading1"/>
        <w:pBdr>
          <w:bottom w:val="single" w:color="1B4F72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10. Pontos de Decisão para Próximas Iterações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Os itens a seguir requerem decisão ou refinamento antes do início do desenvolvimento. Cada item deve ser abordado nas próximas sessões de refinamento arquitetural.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800"/>
        <w:gridCol w:w="2800"/>
        <w:gridCol w:w="1200"/>
      </w:tblGrid>
      <w:tr>
        <w:tc>
          <w:tcPr>
            <w:tcW w:type="dxa" w:w="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Ponto de Decisão</w:t>
            </w:r>
          </w:p>
        </w:tc>
        <w:tc>
          <w:tcPr>
            <w:tcW w:type="dxa" w:w="2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Linguagem principal do backend: Python (FastAPI) ou C#/.NET com serviço Python apenas para IA?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ALTO — define toda a estrutura do projeto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Infraestrutura inicial: VPS própria, Railway, Render ou AWS?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MÉDIO — afeta custo e complexidade operacional do MVP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Estratégia de BSP: Meta Cloud API direta ou via parceiro BSP (Twilio, Z-API)?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ALTO — afeta onboarding dos tenants e custo por mensagem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Modelo de precificação dos planos SaaS (limites por plano: conversas, produtos, usuários)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MÉDIO — produto e negócio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Suporte a múltiplos números por tenant (para tenants com várias filiais)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MÉDIO — afeta arquitetura do Módulo de Canal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Integração com qual ERP/PDV para sincronização de estoque na Fase 4?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BAIXO no MVP — a definir com cliente piloto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Política de retenção de áudios (armazenar o arquivo ou apenas a transcrição)?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MÉDIO — LGPD e custo de storage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Self-hosted LLM (Llama, Mistral) como alternativa ao OpenAI para tenants que exigem dados no Brasil?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ALTO — custo vs. compliance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Suporte a outros canais além do WhatsApp (Instagram DM, Telegram) já no MVP?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ALTO — amplia escopo do MVP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Fluxo de onboarding do número WhatsApp: o operador da plataforma faz ou o tenant faz sozinho?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MÉDIO — UX e suporte pós-venda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100" w:before="0"/>
      </w:pPr>
    </w:p>
    <w:p>
      <w:r>
        <w:br w:type="page"/>
      </w:r>
    </w:p>
    <w:p>
      <w:pPr>
        <w:pStyle w:val="Heading1"/>
        <w:pBdr>
          <w:bottom w:val="single" w:color="1B4F72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11. Considerações Finais e Próximos Passos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Este documento representa a primeira iteração da arquitetura do produto WhatsAgent. Conforme combinado, trata-se de um documento vivo que será refinado em sessões subsequentes antes do início do desenvolvimento.</w:t>
      </w:r>
    </w:p>
    <w:p>
      <w:pPr>
        <w:spacing w:after="100" w:before="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11.1 Forças desta Arquitetura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Baseada em tecnologias consolidadas pelo mercado: Meta Cloud API, LangGraph, OpenAI Whisper e GPT-4o são padrões na indústria em 2025-2026.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Não reinventa a roda: cada componente foi escolhido por estar resolvido e maduro, permitindo foco no valor diferencial do produto.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Escalável horizontalmente: todos os serviços são stateless (exceto Redis e PostgreSQL, que escalam verticalmente) e podem ser replicados conforme demanda.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Genérica e configurável: o núcleo não conhece o negócio do tenant; toda a personalização é feita via configuração, não código.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Compliance-first: LGPD e ToS da Meta considerados desde o design, evitando débito técnico regulatório.</w:t>
      </w:r>
    </w:p>
    <w:p>
      <w:pPr>
        <w:spacing w:after="100" w:before="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11.2 Riscos Identificados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Dependência de APIs externas (OpenAI, Meta): quedas ou mudanças de preço afetam todos os tenants. Mitigação: abstração de provedor LLM para troca facilitada.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Custo variável de LLM: conversas longas ou complexas aumentam significativamente o custo. Mitigação: uso de GPT-4o-mini para passos simples; cache de respostas frequentes.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Homologação da Meta Cloud API: processo de aprovação pode levar 5–10 dias úteis. Mitigação: usar Evolution API apenas no ambiente de desenvolvimento para não travar o cronograma.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Alucinações do LLM apesar dos guard rails: modelos ainda podem cometer erros não previstos nas regras. Mitigação: monitoramento contínuo + mecanismo de feedback do tenant para melhoria das regras.</w:t>
      </w:r>
    </w:p>
    <w:p>
      <w:pPr>
        <w:spacing w:after="100" w:before="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11.3 Próximos Passos Imediatos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Revisão e aprovação deste documento pelo time.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Resolução dos Pontos de Decisão listados na Seção 10 (priorizar os de prioridade Crítica).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Refinamento do modelo de dados completo (todas as tabelas, relacionamentos, índices).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Produção do diagrama C4 (Context, Container, Component) para visualização da arquitetura.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Definição do tenant piloto para guiar o desenvolvimento do MVP.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Setup do ambiente de desenvolvimento com Docker Compose (PostgreSQL, Redis, RabbitMQ).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Prova de conceito técnica: agente LangGraph + Whisper + Meta Cloud API sandbox em 1 semana.</w:t>
      </w:r>
    </w:p>
    <w:p>
      <w:pPr>
        <w:spacing w:after="100" w:before="0"/>
      </w:pPr>
    </w:p>
    <w:p>
      <w:pPr>
        <w:pBdr>
          <w:left w:val="single" w:color="1B4F72" w:sz="12" w:space="8"/>
        </w:pBdr>
        <w:shd w:fill="F2F3F4" w:val="clear"/>
        <w:spacing w:after="80" w:before="80"/>
        <w:ind w:left="240"/>
      </w:pPr>
      <w:r>
        <w:rPr>
          <w:rFonts w:ascii="Arial" w:cs="Arial" w:eastAsia="Arial" w:hAnsi="Arial"/>
          <w:i/>
          <w:iCs/>
          <w:color w:val="1A1A2E"/>
          <w:sz w:val="20"/>
          <w:szCs w:val="20"/>
        </w:rPr>
        <w:t xml:space="preserve">📋 Versão 2.0 deste documento deverá incluir: diagrama C4, modelo de dados detalhado, especificação de APIs, e refinamentos a partir das decisões tomadas nas seções de pontos abertos.</w:t>
      </w:r>
    </w:p>
    <w:p>
      <w:pPr>
        <w:spacing w:after="200" w:before="0"/>
      </w:pPr>
    </w:p>
    <w:p>
      <w:pPr>
        <w:pBdr>
          <w:top w:val="single" w:color="AAB7B8" w:sz="4" w:space="8"/>
        </w:pBdr>
        <w:spacing w:after="200" w:before="400"/>
        <w:jc w:val="center"/>
      </w:pPr>
      <w:r>
        <w:rPr>
          <w:rFonts w:ascii="Arial" w:cs="Arial" w:eastAsia="Arial" w:hAnsi="Arial"/>
          <w:i/>
          <w:iCs/>
          <w:color w:val="AAB7B8"/>
          <w:sz w:val="18"/>
          <w:szCs w:val="18"/>
        </w:rPr>
        <w:t xml:space="preserve">WhatsAgent — Documento Arquitetural v1.0 · Maio 2026 · Confidencial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B7B8" w:sz="4" w:space="6"/>
      </w:pBdr>
      <w:spacing w:after="0" w:before="120"/>
      <w:jc w:val="center"/>
    </w:pPr>
    <w:r>
      <w:rPr>
        <w:rFonts w:ascii="Arial" w:cs="Arial" w:eastAsia="Arial" w:hAnsi="Arial"/>
        <w:color w:val="AAB7B8"/>
        <w:sz w:val="18"/>
        <w:szCs w:val="18"/>
      </w:rPr>
      <w:t xml:space="preserve">Página </w:t>
    </w:r>
    <w:r>
      <w:rPr>
        <w:rFonts w:ascii="Arial" w:cs="Arial" w:eastAsia="Arial" w:hAnsi="Arial"/>
        <w:color w:val="AAB7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B7B8"/>
        <w:sz w:val="18"/>
        <w:szCs w:val="18"/>
      </w:rPr>
      <w:t xml:space="preserve"> · Confidencial · Maio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6"/>
      </w:pBdr>
      <w:spacing w:after="120" w:before="0"/>
      <w:jc w:val="right"/>
    </w:pPr>
    <w:r>
      <w:rPr>
        <w:rFonts w:ascii="Arial" w:cs="Arial" w:eastAsia="Arial" w:hAnsi="Arial"/>
        <w:i/>
        <w:iCs/>
        <w:color w:val="2E86C1"/>
        <w:sz w:val="18"/>
        <w:szCs w:val="18"/>
      </w:rPr>
      <w:t xml:space="preserve">WhatsAgent · Documento Arquitetural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960" w:hanging="24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ABC9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2026-05-17T13:47:55.826Z</dcterms:created>
  <dcterms:modified xsi:type="dcterms:W3CDTF">2026-05-17T13:47:55.827Z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