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IM Fell English SC" w:cs="IM Fell English SC" w:eastAsia="IM Fell English SC" w:hAnsi="IM Fell English SC"/>
          <w:b w:val="false"/>
          <w:bCs w:val="false"/>
          <w:color w:val="2C3E35"/>
          <w:sz w:val="52"/>
          <w:szCs w:val="52"/>
        </w:rPr>
        <w:t xml:space="preserve">Resolute Societies of America</w:t>
      </w:r>
    </w:p>
    <w:p>
      <w:pPr>
        <w:spacing w:after="0" w:before="60"/>
      </w:pPr>
    </w:p>
    <w:p>
      <w:pPr>
        <w:pBdr>
          <w:top w:val="single" w:color="8BA898" w:sz="3" w:space="6"/>
          <w:bottom w:val="single" w:color="8BA898" w:sz="3" w:space="6"/>
        </w:pBdr>
        <w:spacing w:after="0" w:before="0"/>
        <w:jc w:val="center"/>
      </w:pPr>
      <w:r>
        <w:rPr>
          <w:sz w:val="10"/>
          <w:szCs w:val="10"/>
        </w:rPr>
        <w:t xml:space="preserve"> </w:t>
      </w:r>
    </w:p>
    <w:p>
      <w:pPr>
        <w:spacing w:after="0" w:before="60"/>
      </w:pPr>
    </w:p>
    <w:p>
      <w:pPr>
        <w:spacing w:after="80" w:before="0"/>
        <w:jc w:val="center"/>
      </w:pPr>
      <w:r>
        <w:rPr>
          <w:rFonts w:ascii="Libre Baskerville" w:cs="Libre Baskerville" w:eastAsia="Libre Baskerville" w:hAnsi="Libre Baskerville"/>
          <w:i/>
          <w:iCs/>
          <w:color w:val="4A6358"/>
          <w:sz w:val="26"/>
          <w:szCs w:val="26"/>
        </w:rPr>
        <w:t xml:space="preserve">The Definition</w:t>
      </w:r>
    </w:p>
    <w:p>
      <w:pPr>
        <w:spacing w:after="0" w:before="80"/>
      </w:pPr>
    </w:p>
    <w:p>
      <w:pPr>
        <w:spacing w:after="0" w:before="0"/>
        <w:jc w:val="center"/>
      </w:pPr>
      <w:r>
        <w:rPr>
          <w:rFonts w:ascii="Libre Baskerville" w:cs="Libre Baskerville" w:eastAsia="Libre Baskerville" w:hAnsi="Libre Baskerville"/>
          <w:i/>
          <w:iCs/>
          <w:color w:val="5A5A5A"/>
          <w:sz w:val="20"/>
          <w:szCs w:val="20"/>
        </w:rPr>
        <w:t xml:space="preserve">What We Hold to Be True · What We Must Embody · What We Must Build</w:t>
      </w:r>
    </w:p>
    <w:p>
      <w:pPr>
        <w:spacing w:after="0" w:before="800"/>
      </w:pPr>
    </w:p>
    <w:p>
      <w:pPr>
        <w:spacing w:after="0" w:before="80"/>
        <w:jc w:val="center"/>
      </w:pPr>
      <w:r>
        <w:rPr>
          <w:rFonts w:ascii="IM Fell English SC" w:cs="IM Fell English SC" w:eastAsia="IM Fell English SC" w:hAnsi="IM Fell English SC"/>
          <w:color w:val="4A6358"/>
          <w:sz w:val="20"/>
          <w:szCs w:val="20"/>
        </w:rPr>
        <w:t xml:space="preserve">The Work Shall Not Be Lost</w:t>
      </w:r>
    </w:p>
    <w:p>
      <w:pPr>
        <w:spacing w:after="0" w:before="200"/>
        <w:jc w:val="center"/>
      </w:pPr>
      <w:r>
        <w:rPr>
          <w:rFonts w:ascii="Libre Baskerville" w:cs="Libre Baskerville" w:eastAsia="Libre Baskerville" w:hAnsi="Libre Baskerville"/>
          <w:color w:val="5A5A5A"/>
          <w:sz w:val="22"/>
          <w:szCs w:val="22"/>
        </w:rPr>
        <w:t xml:space="preserve">MMXXVI</w:t>
      </w:r>
    </w:p>
    <w:p>
      <w:pPr>
        <w:sectPr>
          <w:pgSz w:w="12240" w:h="15840" w:orient="portrait"/>
          <w:pgMar w:top="1440" w:right="1440" w:bottom="1440" w:left="1440" w:header="708" w:footer="708" w:gutter="0"/>
          <w:pgNumType/>
          <w:docGrid w:linePitch="360"/>
        </w:sectPr>
      </w:pPr>
    </w:p>
    <w:p>
      <w:pPr>
        <w:spacing w:after="0" w:before="240"/>
      </w:pPr>
    </w:p>
    <w:p>
      <w:pPr>
        <w:spacing w:after="80" w:before="0" w:line="340" w:lineRule="auto"/>
        <w:jc w:val="both"/>
      </w:pPr>
      <w:r>
        <w:rPr>
          <w:rFonts w:ascii="Libre Baskerville" w:cs="Libre Baskerville" w:eastAsia="Libre Baskerville" w:hAnsi="Libre Baskerville"/>
          <w:i/>
          <w:iCs/>
          <w:color w:val="1A1A1A"/>
          <w:sz w:val="22"/>
          <w:szCs w:val="22"/>
        </w:rPr>
        <w:t xml:space="preserve">This document is the Definition of a Resolute Society. It is a single argument in three parts, each following necessarily from the last.</w:t>
      </w:r>
    </w:p>
    <w:p>
      <w:pPr>
        <w:spacing w:after="80" w:before="0" w:line="340" w:lineRule="auto"/>
        <w:jc w:val="both"/>
      </w:pPr>
      <w:r>
        <w:rPr>
          <w:rFonts w:ascii="Libre Baskerville" w:cs="Libre Baskerville" w:eastAsia="Libre Baskerville" w:hAnsi="Libre Baskerville"/>
          <w:i/>
          <w:iCs/>
          <w:color w:val="1A1A1A"/>
          <w:sz w:val="22"/>
          <w:szCs w:val="22"/>
        </w:rPr>
        <w:t xml:space="preserve">The Axioms are what we hold to be true — about reality, about persons, about the obligations we bear to one another. They require no justification from within this system. They are the ground on which everything else stands.</w:t>
      </w:r>
    </w:p>
    <w:p>
      <w:pPr>
        <w:spacing w:after="80" w:before="0" w:line="340" w:lineRule="auto"/>
        <w:jc w:val="both"/>
      </w:pPr>
      <w:r>
        <w:rPr>
          <w:rFonts w:ascii="Libre Baskerville" w:cs="Libre Baskerville" w:eastAsia="Libre Baskerville" w:hAnsi="Libre Baskerville"/>
          <w:i/>
          <w:iCs/>
          <w:color w:val="1A1A1A"/>
          <w:sz w:val="22"/>
          <w:szCs w:val="22"/>
        </w:rPr>
        <w:t xml:space="preserve">The Principles are what we must therefore embody — standing obligations derived from the axioms that constrain all governance without specifying it. They govern how a Resolute Society acts in every domain of its life.</w:t>
      </w:r>
    </w:p>
    <w:p>
      <w:pPr>
        <w:spacing w:after="0" w:before="0" w:line="340" w:lineRule="auto"/>
        <w:jc w:val="both"/>
      </w:pPr>
      <w:r>
        <w:rPr>
          <w:rFonts w:ascii="Libre Baskerville" w:cs="Libre Baskerville" w:eastAsia="Libre Baskerville" w:hAnsi="Libre Baskerville"/>
          <w:i/>
          <w:iCs/>
          <w:color w:val="1A1A1A"/>
          <w:sz w:val="22"/>
          <w:szCs w:val="22"/>
        </w:rPr>
        <w:t xml:space="preserve">The Governance Structures are what we must therefore build — the specific institutions, mechanisms, and rules through which the axioms and principles become concrete in the life of the community. No governance structure is legitimate if it contradicts the principles. No principle is coherent if it contradicts the axioms.</w:t>
      </w:r>
    </w:p>
    <w:p>
      <w:pPr>
        <w:pBdr>
          <w:bottom w:val="single" w:color="8BA898" w:sz="4" w:space="4"/>
        </w:pBdr>
        <w:spacing w:after="160" w:before="160"/>
      </w:pPr>
    </w:p>
    <w:p>
      <w:pPr>
        <w:spacing w:after="40" w:before="480"/>
        <w:jc w:val="center"/>
      </w:pPr>
      <w:r>
        <w:rPr>
          <w:rFonts w:ascii="IM Fell English SC" w:cs="IM Fell English SC" w:eastAsia="IM Fell English SC" w:hAnsi="IM Fell English SC"/>
          <w:color w:val="4A6358"/>
          <w:sz w:val="22"/>
          <w:szCs w:val="22"/>
        </w:rPr>
        <w:t xml:space="preserve">Part One</w:t>
      </w:r>
    </w:p>
    <w:p>
      <w:pPr>
        <w:spacing w:after="80" w:before="0"/>
        <w:jc w:val="center"/>
      </w:pPr>
      <w:r>
        <w:rPr>
          <w:rFonts w:ascii="IM Fell English SC" w:cs="IM Fell English SC" w:eastAsia="IM Fell English SC" w:hAnsi="IM Fell English SC"/>
          <w:b w:val="false"/>
          <w:bCs w:val="false"/>
          <w:color w:val="2C3E35"/>
          <w:sz w:val="40"/>
          <w:szCs w:val="40"/>
        </w:rPr>
        <w:t xml:space="preserve">Axioms</w:t>
      </w:r>
    </w:p>
    <w:p>
      <w:pPr>
        <w:pBdr>
          <w:bottom w:val="single" w:color="8BA898" w:sz="4" w:space="4"/>
        </w:pBdr>
        <w:spacing w:after="160" w:before="160"/>
      </w:pPr>
    </w:p>
    <w:p>
      <w:pPr>
        <w:spacing w:after="0" w:before="40"/>
      </w:pPr>
    </w:p>
    <w:p>
      <w:pPr>
        <w:spacing w:after="0" w:before="0" w:line="320" w:lineRule="auto"/>
        <w:jc w:val="both"/>
      </w:pPr>
      <w:r>
        <w:rPr>
          <w:rFonts w:ascii="IM Fell English SC" w:cs="IM Fell English SC" w:eastAsia="IM Fell English SC" w:hAnsi="IM Fell English SC"/>
          <w:color w:val="4A6358"/>
          <w:sz w:val="22"/>
          <w:szCs w:val="22"/>
        </w:rPr>
        <w:t xml:space="preserve">What we hold to be true.</w:t>
      </w:r>
    </w:p>
    <w:p>
      <w:pPr>
        <w:spacing w:after="0" w:before="80"/>
      </w:pPr>
    </w:p>
    <w:p>
      <w:pPr>
        <w:spacing w:after="0" w:before="280"/>
      </w:pPr>
    </w:p>
    <w:p>
      <w:pPr>
        <w:spacing w:after="20" w:before="0"/>
      </w:pPr>
      <w:r>
        <w:rPr>
          <w:rFonts w:ascii="IM Fell English SC" w:cs="IM Fell English SC" w:eastAsia="IM Fell English SC" w:hAnsi="IM Fell English SC"/>
          <w:color w:val="4A6358"/>
          <w:sz w:val="18"/>
          <w:szCs w:val="18"/>
        </w:rPr>
        <w:t xml:space="preserve">Axiom I</w:t>
      </w:r>
    </w:p>
    <w:p>
      <w:pPr>
        <w:spacing w:after="120" w:before="0"/>
      </w:pPr>
      <w:r>
        <w:rPr>
          <w:rFonts w:ascii="IM Fell English SC" w:cs="IM Fell English SC" w:eastAsia="IM Fell English SC" w:hAnsi="IM Fell English SC"/>
          <w:color w:val="2C3E35"/>
          <w:sz w:val="26"/>
          <w:szCs w:val="26"/>
        </w:rPr>
        <w:t xml:space="preserve">Reality exists independently of our perceptions and preferences.</w:t>
      </w:r>
    </w:p>
    <w:p>
      <w:pPr>
        <w:spacing w:after="0" w:before="80" w:line="320" w:lineRule="auto"/>
        <w:jc w:val="both"/>
      </w:pPr>
      <w:r>
        <w:rPr>
          <w:rFonts w:ascii="Libre Baskerville" w:cs="Libre Baskerville" w:eastAsia="Libre Baskerville" w:hAnsi="Libre Baskerville"/>
          <w:color w:val="1A1A1A"/>
          <w:sz w:val="22"/>
          <w:szCs w:val="22"/>
        </w:rPr>
        <w:t xml:space="preserve">The world is what it is regardless of what we wish it to be. It can be known — not perfectly, not finally, but genuinely. Our ability to perceive reality is itself limited — by the boundaries of human sense, by the tools available to us, and by the categories through which we interpret what we observe. The history of human knowledge is in part the history of building instruments that extend perception beyond those natural limits, and each extension has revealed how much the previous picture was missing. We are certainly still missing significant parts of the picture. We are nonetheless obligated to pursue reality honestly, to follow evidence wherever it leads, and to hold our conclusions provisionally — open to revision as perception improves and evidence accumulates. We do not mistake the current limit of our knowledge for the limit of what is real.</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II</w:t>
      </w:r>
    </w:p>
    <w:p>
      <w:pPr>
        <w:spacing w:after="120" w:before="0"/>
      </w:pPr>
      <w:r>
        <w:rPr>
          <w:rFonts w:ascii="IM Fell English SC" w:cs="IM Fell English SC" w:eastAsia="IM Fell English SC" w:hAnsi="IM Fell English SC"/>
          <w:color w:val="2C3E35"/>
          <w:sz w:val="26"/>
          <w:szCs w:val="26"/>
        </w:rPr>
        <w:t xml:space="preserve">Human dignity is equal, sacred, and inviolable.</w:t>
      </w:r>
    </w:p>
    <w:p>
      <w:pPr>
        <w:spacing w:after="0" w:before="80" w:line="320" w:lineRule="auto"/>
        <w:jc w:val="both"/>
      </w:pPr>
      <w:r>
        <w:rPr>
          <w:rFonts w:ascii="Libre Baskerville" w:cs="Libre Baskerville" w:eastAsia="Libre Baskerville" w:hAnsi="Libre Baskerville"/>
          <w:color w:val="1A1A1A"/>
          <w:sz w:val="22"/>
          <w:szCs w:val="22"/>
        </w:rPr>
        <w:t xml:space="preserve">Every person possesses a worth not contingent on birth, behavior, or belief. What you were born into — your ancestry, your race, your sex, your place — tells us nothing about your worth. Dignity cannot be earned or lost, granted or revoked. That it is violated does not make it less real — violation presupposes it. This is the ground on which everything else stands.</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III</w:t>
      </w:r>
    </w:p>
    <w:p>
      <w:pPr>
        <w:spacing w:after="120" w:before="0"/>
      </w:pPr>
      <w:r>
        <w:rPr>
          <w:rFonts w:ascii="IM Fell English SC" w:cs="IM Fell English SC" w:eastAsia="IM Fell English SC" w:hAnsi="IM Fell English SC"/>
          <w:color w:val="2C3E35"/>
          <w:sz w:val="26"/>
          <w:szCs w:val="26"/>
        </w:rPr>
        <w:t xml:space="preserve">Our moral obligations extend beyond the present.</w:t>
      </w:r>
    </w:p>
    <w:p>
      <w:pPr>
        <w:spacing w:after="0" w:before="80" w:line="320" w:lineRule="auto"/>
        <w:jc w:val="both"/>
      </w:pPr>
      <w:r>
        <w:rPr>
          <w:rFonts w:ascii="Libre Baskerville" w:cs="Libre Baskerville" w:eastAsia="Libre Baskerville" w:hAnsi="Libre Baskerville"/>
          <w:color w:val="1A1A1A"/>
          <w:sz w:val="22"/>
          <w:szCs w:val="22"/>
        </w:rPr>
        <w:t xml:space="preserve">The future is real. Those who will inhabit it have claims on us now. We do not own the present — we hold it in trust for those who come after.</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IV</w:t>
      </w:r>
    </w:p>
    <w:p>
      <w:pPr>
        <w:spacing w:after="120" w:before="0"/>
      </w:pPr>
      <w:r>
        <w:rPr>
          <w:rFonts w:ascii="IM Fell English SC" w:cs="IM Fell English SC" w:eastAsia="IM Fell English SC" w:hAnsi="IM Fell English SC"/>
          <w:color w:val="2C3E35"/>
          <w:sz w:val="26"/>
          <w:szCs w:val="26"/>
        </w:rPr>
        <w:t xml:space="preserve">Communities make covenants with their members.</w:t>
      </w:r>
    </w:p>
    <w:p>
      <w:pPr>
        <w:spacing w:after="0" w:before="80" w:line="320" w:lineRule="auto"/>
        <w:jc w:val="both"/>
      </w:pPr>
      <w:r>
        <w:rPr>
          <w:rFonts w:ascii="Libre Baskerville" w:cs="Libre Baskerville" w:eastAsia="Libre Baskerville" w:hAnsi="Libre Baskerville"/>
          <w:color w:val="1A1A1A"/>
          <w:sz w:val="22"/>
          <w:szCs w:val="22"/>
        </w:rPr>
        <w:t xml:space="preserve">To ask someone to participate — to work, to contribute, to belong — is to promise that participation will be meaningful. An economy is the primary mechanism through which a community keeps or breaks that promise. When a person can work honestly and still be unable to sustain a life, the covenant has been broken.</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V</w:t>
      </w:r>
    </w:p>
    <w:p>
      <w:pPr>
        <w:spacing w:after="120" w:before="0"/>
      </w:pPr>
      <w:r>
        <w:rPr>
          <w:rFonts w:ascii="IM Fell English SC" w:cs="IM Fell English SC" w:eastAsia="IM Fell English SC" w:hAnsi="IM Fell English SC"/>
          <w:color w:val="2C3E35"/>
          <w:sz w:val="26"/>
          <w:szCs w:val="26"/>
        </w:rPr>
        <w:t xml:space="preserve">Community is constitutive of the person.</w:t>
      </w:r>
    </w:p>
    <w:p>
      <w:pPr>
        <w:spacing w:after="0" w:before="80" w:line="320" w:lineRule="auto"/>
        <w:jc w:val="both"/>
      </w:pPr>
      <w:r>
        <w:rPr>
          <w:rFonts w:ascii="Libre Baskerville" w:cs="Libre Baskerville" w:eastAsia="Libre Baskerville" w:hAnsi="Libre Baskerville"/>
          <w:color w:val="1A1A1A"/>
          <w:sz w:val="22"/>
          <w:szCs w:val="22"/>
        </w:rPr>
        <w:t xml:space="preserve">We do not arrive in the world as finished individuals who then choose association. We become who we are through relationship, language, place, and belonging. Community is not a tool persons use — it is the condition in which persons become possible.</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VI</w:t>
      </w:r>
    </w:p>
    <w:p>
      <w:pPr>
        <w:spacing w:after="120" w:before="0"/>
      </w:pPr>
      <w:r>
        <w:rPr>
          <w:rFonts w:ascii="IM Fell English SC" w:cs="IM Fell English SC" w:eastAsia="IM Fell English SC" w:hAnsi="IM Fell English SC"/>
          <w:color w:val="2C3E35"/>
          <w:sz w:val="26"/>
          <w:szCs w:val="26"/>
        </w:rPr>
        <w:t xml:space="preserve">Legitimacy is distinct from legality and cannot be reduced to it.</w:t>
      </w:r>
    </w:p>
    <w:p>
      <w:pPr>
        <w:spacing w:after="0" w:before="80" w:line="320" w:lineRule="auto"/>
        <w:jc w:val="both"/>
      </w:pPr>
      <w:r>
        <w:rPr>
          <w:rFonts w:ascii="Libre Baskerville" w:cs="Libre Baskerville" w:eastAsia="Libre Baskerville" w:hAnsi="Libre Baskerville"/>
          <w:color w:val="1A1A1A"/>
          <w:sz w:val="22"/>
          <w:szCs w:val="22"/>
        </w:rPr>
        <w:t xml:space="preserve">Authority is legitimate when it flows from genuine consent, serves those subject to it, and remains accountable to them. Legal correctness guarantees none of this. Law derives its claim on conscience from legitimacy, not the reverse. When that claim is absent, compliance may be compelled but it cannot be owed. We build institutions that earn legitimacy rather than merely assume it.</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VII</w:t>
      </w:r>
    </w:p>
    <w:p>
      <w:pPr>
        <w:spacing w:after="120" w:before="0"/>
      </w:pPr>
      <w:r>
        <w:rPr>
          <w:rFonts w:ascii="IM Fell English SC" w:cs="IM Fell English SC" w:eastAsia="IM Fell English SC" w:hAnsi="IM Fell English SC"/>
          <w:color w:val="2C3E35"/>
          <w:sz w:val="26"/>
          <w:szCs w:val="26"/>
        </w:rPr>
        <w:t xml:space="preserve">Experience shapes persons. It does not determine them.</w:t>
      </w:r>
    </w:p>
    <w:p>
      <w:pPr>
        <w:spacing w:after="0" w:before="80" w:line="320" w:lineRule="auto"/>
        <w:jc w:val="both"/>
      </w:pPr>
      <w:r>
        <w:rPr>
          <w:rFonts w:ascii="Libre Baskerville" w:cs="Libre Baskerville" w:eastAsia="Libre Baskerville" w:hAnsi="Libre Baskerville"/>
          <w:color w:val="1A1A1A"/>
          <w:sz w:val="22"/>
          <w:szCs w:val="22"/>
        </w:rPr>
        <w:t xml:space="preserve">The conditions in which persons develop — their community, their material circumstances, their early experiences, their exposure to violence or stability, the presence or absence of care — shape who they become in ways that cannot be ignored or wished away. Where a person is born predicts the arc of their life with a precision that should humble anyone who believes outcomes are purely the product of individual choice. At the same time persons are not merely products of their circumstances. Agency is real. People make choices that matter. The capacity for self-determination is itself part of what dignity means. We hold both truths simultaneously — that circumstances shape persons profoundly and that persons remain agents within their circumstances — because the alternative to holding both is either cruelty or condescension.</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VIII</w:t>
      </w:r>
    </w:p>
    <w:p>
      <w:pPr>
        <w:spacing w:after="120" w:before="0"/>
      </w:pPr>
      <w:r>
        <w:rPr>
          <w:rFonts w:ascii="IM Fell English SC" w:cs="IM Fell English SC" w:eastAsia="IM Fell English SC" w:hAnsi="IM Fell English SC"/>
          <w:color w:val="2C3E35"/>
          <w:sz w:val="26"/>
          <w:szCs w:val="26"/>
        </w:rPr>
        <w:t xml:space="preserve">Power tends to corrupt and always tends to concentrate.</w:t>
      </w:r>
    </w:p>
    <w:p>
      <w:pPr>
        <w:spacing w:after="0" w:before="80" w:line="320" w:lineRule="auto"/>
        <w:jc w:val="both"/>
      </w:pPr>
      <w:r>
        <w:rPr>
          <w:rFonts w:ascii="Libre Baskerville" w:cs="Libre Baskerville" w:eastAsia="Libre Baskerville" w:hAnsi="Libre Baskerville"/>
          <w:color w:val="1A1A1A"/>
          <w:sz w:val="22"/>
          <w:szCs w:val="22"/>
        </w:rPr>
        <w:t xml:space="preserve">This is not cynicism — it is the most consistently documented pattern in human history. Those who hold power tend to use it in ways that serve themselves. Institutions left unchecked tend toward self-service. Concentrated power tends toward more concentrated power regardless of the intentions of those who hold it. The incentive structures that power creates are more powerful than individual virtue. No founding intention however pure protects an institution from these tendencies. Only structure does. We build our institutions with this knowledge at their foundation — not in despair but in clear-eyed determination to resist what power naturally does. Eternal vigilance is not a slogan. It is a structural requirement.</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IX</w:t>
      </w:r>
    </w:p>
    <w:p>
      <w:pPr>
        <w:spacing w:after="120" w:before="0"/>
      </w:pPr>
      <w:r>
        <w:rPr>
          <w:rFonts w:ascii="IM Fell English SC" w:cs="IM Fell English SC" w:eastAsia="IM Fell English SC" w:hAnsi="IM Fell English SC"/>
          <w:color w:val="2C3E35"/>
          <w:sz w:val="26"/>
          <w:szCs w:val="26"/>
        </w:rPr>
        <w:t xml:space="preserve">Persons are not identical to their worst moments.</w:t>
      </w:r>
    </w:p>
    <w:p>
      <w:pPr>
        <w:spacing w:after="0" w:before="80" w:line="320" w:lineRule="auto"/>
        <w:jc w:val="both"/>
      </w:pPr>
      <w:r>
        <w:rPr>
          <w:rFonts w:ascii="Libre Baskerville" w:cs="Libre Baskerville" w:eastAsia="Libre Baskerville" w:hAnsi="Libre Baskerville"/>
          <w:color w:val="1A1A1A"/>
          <w:sz w:val="22"/>
          <w:szCs w:val="22"/>
        </w:rPr>
        <w:t xml:space="preserve">Accountability is real — harm done requires acknowledgment, repair where possible, and demonstrated change over time. But accountability is not permanent definition. The capacity for genuine transformation is part of what dignity means. Communities that cannot metabolize failure and extend renewal to those who have earned it will calcify. We are not in the business of permanent judgment. We are in the business of building people and communities capable of genuine change.</w:t>
      </w:r>
    </w:p>
    <w:p>
      <w:pPr>
        <w:spacing w:after="0" w:before="280"/>
      </w:pPr>
    </w:p>
    <w:p>
      <w:pPr>
        <w:spacing w:after="20" w:before="0"/>
      </w:pPr>
      <w:r>
        <w:rPr>
          <w:rFonts w:ascii="IM Fell English SC" w:cs="IM Fell English SC" w:eastAsia="IM Fell English SC" w:hAnsi="IM Fell English SC"/>
          <w:color w:val="4A6358"/>
          <w:sz w:val="18"/>
          <w:szCs w:val="18"/>
        </w:rPr>
        <w:t xml:space="preserve">Axiom X</w:t>
      </w:r>
    </w:p>
    <w:p>
      <w:pPr>
        <w:spacing w:after="120" w:before="0"/>
      </w:pPr>
      <w:r>
        <w:rPr>
          <w:rFonts w:ascii="IM Fell English SC" w:cs="IM Fell English SC" w:eastAsia="IM Fell English SC" w:hAnsi="IM Fell English SC"/>
          <w:color w:val="2C3E35"/>
          <w:sz w:val="26"/>
          <w:szCs w:val="26"/>
        </w:rPr>
        <w:t xml:space="preserve">We live in a world of real limits. Pretending otherwise has consequences.</w:t>
      </w:r>
    </w:p>
    <w:p>
      <w:pPr>
        <w:spacing w:after="0" w:before="80" w:line="320" w:lineRule="auto"/>
        <w:jc w:val="both"/>
      </w:pPr>
      <w:r>
        <w:rPr>
          <w:rFonts w:ascii="Libre Baskerville" w:cs="Libre Baskerville" w:eastAsia="Libre Baskerville" w:hAnsi="Libre Baskerville"/>
          <w:color w:val="1A1A1A"/>
          <w:sz w:val="22"/>
          <w:szCs w:val="22"/>
        </w:rPr>
        <w:t xml:space="preserve">The planet has a carrying capacity. Human attention has boundaries. Communities have a scale beyond which genuine belonging becomes impossible. Power unchecked reaches limits in collapse and tyranny. The body has needs that cannot be indefinitely deferred. These are not preferences or political positions — they are features of reality that exist whether we acknowledge them or not. The modern era has been defined by the systematic pretense that limits can be overcome, deferred, or ignored. The consequences of that pretense are now arriving simultaneously across every domain of human life. We do not treat limits as failures or constraints on freedom. We treat them as the architecture of a livable human life — the conditions within which genuine flourishing becomes possible. We build accordingly.</w:t>
      </w:r>
    </w:p>
    <w:p>
      <w:pPr>
        <w:spacing w:after="40" w:before="480"/>
        <w:jc w:val="center"/>
      </w:pPr>
      <w:r>
        <w:rPr>
          <w:rFonts w:ascii="IM Fell English SC" w:cs="IM Fell English SC" w:eastAsia="IM Fell English SC" w:hAnsi="IM Fell English SC"/>
          <w:color w:val="4A6358"/>
          <w:sz w:val="22"/>
          <w:szCs w:val="22"/>
        </w:rPr>
        <w:t xml:space="preserve">Part Two</w:t>
      </w:r>
    </w:p>
    <w:p>
      <w:pPr>
        <w:spacing w:after="80" w:before="0"/>
        <w:jc w:val="center"/>
      </w:pPr>
      <w:r>
        <w:rPr>
          <w:rFonts w:ascii="IM Fell English SC" w:cs="IM Fell English SC" w:eastAsia="IM Fell English SC" w:hAnsi="IM Fell English SC"/>
          <w:b w:val="false"/>
          <w:bCs w:val="false"/>
          <w:color w:val="2C3E35"/>
          <w:sz w:val="40"/>
          <w:szCs w:val="40"/>
        </w:rPr>
        <w:t xml:space="preserve">Principles</w:t>
      </w:r>
    </w:p>
    <w:p>
      <w:pPr>
        <w:pBdr>
          <w:bottom w:val="single" w:color="8BA898" w:sz="4" w:space="4"/>
        </w:pBdr>
        <w:spacing w:after="160" w:before="160"/>
      </w:pPr>
    </w:p>
    <w:p>
      <w:pPr>
        <w:spacing w:after="0" w:before="40"/>
      </w:pPr>
    </w:p>
    <w:p>
      <w:pPr>
        <w:spacing w:after="0" w:before="0" w:line="320" w:lineRule="auto"/>
        <w:jc w:val="both"/>
      </w:pPr>
      <w:r>
        <w:rPr>
          <w:rFonts w:ascii="IM Fell English SC" w:cs="IM Fell English SC" w:eastAsia="IM Fell English SC" w:hAnsi="IM Fell English SC"/>
          <w:color w:val="4A6358"/>
          <w:sz w:val="22"/>
          <w:szCs w:val="22"/>
        </w:rPr>
        <w:t xml:space="preserve">What we must therefore embody.</w:t>
      </w:r>
    </w:p>
    <w:p>
      <w:pPr>
        <w:spacing w:after="0" w:before="80"/>
      </w:pPr>
    </w:p>
    <w:p>
      <w:pPr>
        <w:spacing w:after="80" w:before="240"/>
      </w:pPr>
      <w:r>
        <w:rPr>
          <w:rFonts w:ascii="IM Fell English SC" w:cs="IM Fell English SC" w:eastAsia="IM Fell English SC" w:hAnsi="IM Fell English SC"/>
          <w:color w:val="4A6358"/>
          <w:sz w:val="22"/>
          <w:szCs w:val="22"/>
        </w:rPr>
        <w:t xml:space="preserve">Reality</w:t>
      </w:r>
    </w:p>
    <w:p>
      <w:pPr>
        <w:pBdr>
          <w:bottom w:val="single" w:color="C8D8D0" w:sz="2" w:space="2"/>
        </w:pBdr>
        <w:spacing w:after="80" w:before="80"/>
      </w:pPr>
    </w:p>
    <w:p>
      <w:pPr>
        <w:spacing w:after="60" w:before="220"/>
      </w:pPr>
      <w:r>
        <w:rPr>
          <w:rFonts w:ascii="IM Fell English SC" w:cs="IM Fell English SC" w:eastAsia="IM Fell English SC" w:hAnsi="IM Fell English SC"/>
          <w:color w:val="4A6358"/>
          <w:sz w:val="22"/>
          <w:szCs w:val="22"/>
        </w:rPr>
        <w:t xml:space="preserve">1. </w:t>
      </w:r>
      <w:r>
        <w:rPr>
          <w:rFonts w:ascii="IM Fell English SC" w:cs="IM Fell English SC" w:eastAsia="IM Fell English SC" w:hAnsi="IM Fell English SC"/>
          <w:color w:val="2C3E35"/>
          <w:sz w:val="22"/>
          <w:szCs w:val="22"/>
        </w:rPr>
        <w:t xml:space="preserve">Fidelity to Evidence</w:t>
      </w:r>
    </w:p>
    <w:p>
      <w:pPr>
        <w:spacing w:after="0" w:before="80" w:line="320" w:lineRule="auto"/>
        <w:jc w:val="both"/>
      </w:pPr>
      <w:r>
        <w:rPr>
          <w:rFonts w:ascii="Libre Baskerville" w:cs="Libre Baskerville" w:eastAsia="Libre Baskerville" w:hAnsi="Libre Baskerville"/>
          <w:color w:val="1A1A1A"/>
          <w:sz w:val="22"/>
          <w:szCs w:val="22"/>
        </w:rPr>
        <w:t xml:space="preserve">We follow evidence wherever it leads, regardless of whether the conclusion is comfortable and regardless of which interest it serves or undermines. We build community life that supports rather than corrupts this capacity. The evidence leads and we follow — not the reverse. Motivated reasoning, however sincere, is a failure of this commitment.</w:t>
      </w:r>
    </w:p>
    <w:p>
      <w:pPr>
        <w:spacing w:after="0" w:before="100"/>
      </w:pPr>
      <w:r>
        <w:rPr>
          <w:rFonts w:ascii="Libre Baskerville" w:cs="Libre Baskerville" w:eastAsia="Libre Baskerville" w:hAnsi="Libre Baskerville"/>
          <w:i/>
          <w:iCs/>
          <w:color w:val="4A6358"/>
          <w:sz w:val="18"/>
          <w:szCs w:val="18"/>
        </w:rPr>
        <w:t xml:space="preserve">Derived from Axiom I.</w:t>
      </w:r>
    </w:p>
    <w:p>
      <w:pPr>
        <w:spacing w:after="60" w:before="220"/>
      </w:pPr>
      <w:r>
        <w:rPr>
          <w:rFonts w:ascii="IM Fell English SC" w:cs="IM Fell English SC" w:eastAsia="IM Fell English SC" w:hAnsi="IM Fell English SC"/>
          <w:color w:val="4A6358"/>
          <w:sz w:val="22"/>
          <w:szCs w:val="22"/>
        </w:rPr>
        <w:t xml:space="preserve">2. </w:t>
      </w:r>
      <w:r>
        <w:rPr>
          <w:rFonts w:ascii="IM Fell English SC" w:cs="IM Fell English SC" w:eastAsia="IM Fell English SC" w:hAnsi="IM Fell English SC"/>
          <w:color w:val="2C3E35"/>
          <w:sz w:val="22"/>
          <w:szCs w:val="22"/>
        </w:rPr>
        <w:t xml:space="preserve">Humility and Self-Correction</w:t>
      </w:r>
    </w:p>
    <w:p>
      <w:pPr>
        <w:spacing w:after="0" w:before="80" w:line="320" w:lineRule="auto"/>
        <w:jc w:val="both"/>
      </w:pPr>
      <w:r>
        <w:rPr>
          <w:rFonts w:ascii="Libre Baskerville" w:cs="Libre Baskerville" w:eastAsia="Libre Baskerville" w:hAnsi="Libre Baskerville"/>
          <w:color w:val="1A1A1A"/>
          <w:sz w:val="22"/>
          <w:szCs w:val="22"/>
        </w:rPr>
        <w:t xml:space="preserve">We acknowledge that we may be wrong — individually and as an institution. We hold our beliefs provisionally and build structures that make correction possible: a culture where being wrong is not stigmatized, mechanisms that surface error rather than conceal it, and protection for those who identify failure. The greatest institutional failure is not error itself but the refusal to correct it.</w:t>
      </w:r>
    </w:p>
    <w:p>
      <w:pPr>
        <w:spacing w:after="0" w:before="100"/>
      </w:pPr>
      <w:r>
        <w:rPr>
          <w:rFonts w:ascii="Libre Baskerville" w:cs="Libre Baskerville" w:eastAsia="Libre Baskerville" w:hAnsi="Libre Baskerville"/>
          <w:i/>
          <w:iCs/>
          <w:color w:val="4A6358"/>
          <w:sz w:val="18"/>
          <w:szCs w:val="18"/>
        </w:rPr>
        <w:t xml:space="preserve">Derived from Axioms I and IX.</w:t>
      </w:r>
    </w:p>
    <w:p>
      <w:pPr>
        <w:spacing w:after="60" w:before="220"/>
      </w:pPr>
      <w:r>
        <w:rPr>
          <w:rFonts w:ascii="IM Fell English SC" w:cs="IM Fell English SC" w:eastAsia="IM Fell English SC" w:hAnsi="IM Fell English SC"/>
          <w:color w:val="4A6358"/>
          <w:sz w:val="22"/>
          <w:szCs w:val="22"/>
        </w:rPr>
        <w:t xml:space="preserve">3. </w:t>
      </w:r>
      <w:r>
        <w:rPr>
          <w:rFonts w:ascii="IM Fell English SC" w:cs="IM Fell English SC" w:eastAsia="IM Fell English SC" w:hAnsi="IM Fell English SC"/>
          <w:color w:val="2C3E35"/>
          <w:sz w:val="22"/>
          <w:szCs w:val="22"/>
        </w:rPr>
        <w:t xml:space="preserve">Deliberation</w:t>
      </w:r>
    </w:p>
    <w:p>
      <w:pPr>
        <w:spacing w:after="0" w:before="80" w:line="320" w:lineRule="auto"/>
        <w:jc w:val="both"/>
      </w:pPr>
      <w:r>
        <w:rPr>
          <w:rFonts w:ascii="Libre Baskerville" w:cs="Libre Baskerville" w:eastAsia="Libre Baskerville" w:hAnsi="Libre Baskerville"/>
          <w:color w:val="1A1A1A"/>
          <w:sz w:val="22"/>
          <w:szCs w:val="22"/>
        </w:rPr>
        <w:t xml:space="preserve">We hold that genuine disagreement is not a failure of consensus but the mechanism through which we approach truth together. Dissent is not a problem to be managed but a resource to be protected. We build community life in which members can disagree honestly without social or political cost — where the person who sees differently is heard before they are outvoted, and where persistent disagreement is treated as information rather than obstruction. We distinguish between deliberation and decision: during deliberation all views are in play and contrary voices are actively sought; after decision we act together while preserving the right to return. We protect dissent because we know we may be wrong — and the person who tells us so may be the most valuable member in the room.</w:t>
      </w:r>
    </w:p>
    <w:p>
      <w:pPr>
        <w:spacing w:after="0" w:before="100"/>
      </w:pPr>
      <w:r>
        <w:rPr>
          <w:rFonts w:ascii="Libre Baskerville" w:cs="Libre Baskerville" w:eastAsia="Libre Baskerville" w:hAnsi="Libre Baskerville"/>
          <w:i/>
          <w:iCs/>
          <w:color w:val="4A6358"/>
          <w:sz w:val="18"/>
          <w:szCs w:val="18"/>
        </w:rPr>
        <w:t xml:space="preserve">Derived from Axiom I.</w:t>
      </w:r>
    </w:p>
    <w:p>
      <w:pPr>
        <w:spacing w:after="0" w:before="240"/>
      </w:pPr>
    </w:p>
    <w:p>
      <w:pPr>
        <w:spacing w:after="80" w:before="0"/>
      </w:pPr>
      <w:r>
        <w:rPr>
          <w:rFonts w:ascii="IM Fell English SC" w:cs="IM Fell English SC" w:eastAsia="IM Fell English SC" w:hAnsi="IM Fell English SC"/>
          <w:color w:val="4A6358"/>
          <w:sz w:val="22"/>
          <w:szCs w:val="22"/>
        </w:rPr>
        <w:t xml:space="preserve">The Person</w:t>
      </w:r>
    </w:p>
    <w:p>
      <w:pPr>
        <w:pBdr>
          <w:bottom w:val="single" w:color="C8D8D0" w:sz="2" w:space="2"/>
        </w:pBdr>
        <w:spacing w:after="80" w:before="80"/>
      </w:pPr>
    </w:p>
    <w:p>
      <w:pPr>
        <w:spacing w:after="60" w:before="220"/>
      </w:pPr>
      <w:r>
        <w:rPr>
          <w:rFonts w:ascii="IM Fell English SC" w:cs="IM Fell English SC" w:eastAsia="IM Fell English SC" w:hAnsi="IM Fell English SC"/>
          <w:color w:val="4A6358"/>
          <w:sz w:val="22"/>
          <w:szCs w:val="22"/>
        </w:rPr>
        <w:t xml:space="preserve">4. </w:t>
      </w:r>
      <w:r>
        <w:rPr>
          <w:rFonts w:ascii="IM Fell English SC" w:cs="IM Fell English SC" w:eastAsia="IM Fell English SC" w:hAnsi="IM Fell English SC"/>
          <w:color w:val="2C3E35"/>
          <w:sz w:val="22"/>
          <w:szCs w:val="22"/>
        </w:rPr>
        <w:t xml:space="preserve">Sovereignty of the Person</w:t>
      </w:r>
    </w:p>
    <w:p>
      <w:pPr>
        <w:spacing w:after="0" w:before="80" w:line="320" w:lineRule="auto"/>
        <w:jc w:val="both"/>
      </w:pPr>
      <w:r>
        <w:rPr>
          <w:rFonts w:ascii="Libre Baskerville" w:cs="Libre Baskerville" w:eastAsia="Libre Baskerville" w:hAnsi="Libre Baskerville"/>
          <w:color w:val="1A1A1A"/>
          <w:sz w:val="22"/>
          <w:szCs w:val="22"/>
        </w:rPr>
        <w:t xml:space="preserve">Every person has the right to be the genuine author of their own beliefs, decisions, and life. We hold as illegitimate any system — corporate, political, or social — that colonizes the interior life, engineers dependence, or substitutes another’s will for one’s own without knowledge or consent. We build community life that protects and restores this capacity in our members. The manipulation of persons for profit, power, or ideology is not merely harmful — it is a violation of what persons are.</w:t>
      </w:r>
    </w:p>
    <w:p>
      <w:pPr>
        <w:spacing w:after="0" w:before="100"/>
      </w:pPr>
      <w:r>
        <w:rPr>
          <w:rFonts w:ascii="Libre Baskerville" w:cs="Libre Baskerville" w:eastAsia="Libre Baskerville" w:hAnsi="Libre Baskerville"/>
          <w:i/>
          <w:iCs/>
          <w:color w:val="4A6358"/>
          <w:sz w:val="18"/>
          <w:szCs w:val="18"/>
        </w:rPr>
        <w:t xml:space="preserve">Derived from Axioms I and II.</w:t>
      </w:r>
    </w:p>
    <w:p>
      <w:pPr>
        <w:spacing w:after="60" w:before="220"/>
      </w:pPr>
      <w:r>
        <w:rPr>
          <w:rFonts w:ascii="IM Fell English SC" w:cs="IM Fell English SC" w:eastAsia="IM Fell English SC" w:hAnsi="IM Fell English SC"/>
          <w:color w:val="4A6358"/>
          <w:sz w:val="22"/>
          <w:szCs w:val="22"/>
        </w:rPr>
        <w:t xml:space="preserve">5. </w:t>
      </w:r>
      <w:r>
        <w:rPr>
          <w:rFonts w:ascii="IM Fell English SC" w:cs="IM Fell English SC" w:eastAsia="IM Fell English SC" w:hAnsi="IM Fell English SC"/>
          <w:color w:val="2C3E35"/>
          <w:sz w:val="22"/>
          <w:szCs w:val="22"/>
        </w:rPr>
        <w:t xml:space="preserve">Equal Standing</w:t>
      </w:r>
    </w:p>
    <w:p>
      <w:pPr>
        <w:spacing w:after="0" w:before="80" w:line="320" w:lineRule="auto"/>
        <w:jc w:val="both"/>
      </w:pPr>
      <w:r>
        <w:rPr>
          <w:rFonts w:ascii="Libre Baskerville" w:cs="Libre Baskerville" w:eastAsia="Libre Baskerville" w:hAnsi="Libre Baskerville"/>
          <w:color w:val="1A1A1A"/>
          <w:sz w:val="22"/>
          <w:szCs w:val="22"/>
        </w:rPr>
        <w:t xml:space="preserve">Every member participates with genuinely equal standing regardless of wealth, social capital, fluency with institutional language, or any other attribute that produces inequality of voice in ordinary life. We do not merely remove formal barriers to participation — we actively build the conditions in which the quietest and most marginal member can be heard as fully as the most articulate and connected. Formal equality that produces substantive inequality is insufficient.</w:t>
      </w:r>
    </w:p>
    <w:p>
      <w:pPr>
        <w:spacing w:after="0" w:before="100"/>
      </w:pPr>
      <w:r>
        <w:rPr>
          <w:rFonts w:ascii="Libre Baskerville" w:cs="Libre Baskerville" w:eastAsia="Libre Baskerville" w:hAnsi="Libre Baskerville"/>
          <w:i/>
          <w:iCs/>
          <w:color w:val="4A6358"/>
          <w:sz w:val="18"/>
          <w:szCs w:val="18"/>
        </w:rPr>
        <w:t xml:space="preserve">Derived from Axiom II.</w:t>
      </w:r>
    </w:p>
    <w:p>
      <w:pPr>
        <w:spacing w:after="60" w:before="220"/>
      </w:pPr>
      <w:r>
        <w:rPr>
          <w:rFonts w:ascii="IM Fell English SC" w:cs="IM Fell English SC" w:eastAsia="IM Fell English SC" w:hAnsi="IM Fell English SC"/>
          <w:color w:val="4A6358"/>
          <w:sz w:val="22"/>
          <w:szCs w:val="22"/>
        </w:rPr>
        <w:t xml:space="preserve">6. </w:t>
      </w:r>
      <w:r>
        <w:rPr>
          <w:rFonts w:ascii="IM Fell English SC" w:cs="IM Fell English SC" w:eastAsia="IM Fell English SC" w:hAnsi="IM Fell English SC"/>
          <w:color w:val="2C3E35"/>
          <w:sz w:val="22"/>
          <w:szCs w:val="22"/>
        </w:rPr>
        <w:t xml:space="preserve">Epistemic Humility in Judgment</w:t>
      </w:r>
    </w:p>
    <w:p>
      <w:pPr>
        <w:spacing w:after="0" w:before="80" w:line="320" w:lineRule="auto"/>
        <w:jc w:val="both"/>
      </w:pPr>
      <w:r>
        <w:rPr>
          <w:rFonts w:ascii="Libre Baskerville" w:cs="Libre Baskerville" w:eastAsia="Libre Baskerville" w:hAnsi="Libre Baskerville"/>
          <w:color w:val="1A1A1A"/>
          <w:sz w:val="22"/>
          <w:szCs w:val="22"/>
        </w:rPr>
        <w:t xml:space="preserve">When a decision is morally grave, irreducibly particular, and the relevant facts are only accessible through genuine proximity to the situation — the legitimacy of external judgment diminishes to the point of disappearance. Those closest to the facts, with genuine stakes in the outcome, are in the only position from which the decision can be made with any legitimacy. We build the conditions in which such decisions can be made with wisdom and care. We do not judge from outside what cannot be judged from outside.</w:t>
      </w:r>
    </w:p>
    <w:p>
      <w:pPr>
        <w:spacing w:after="0" w:before="100"/>
      </w:pPr>
      <w:r>
        <w:rPr>
          <w:rFonts w:ascii="Libre Baskerville" w:cs="Libre Baskerville" w:eastAsia="Libre Baskerville" w:hAnsi="Libre Baskerville"/>
          <w:i/>
          <w:iCs/>
          <w:color w:val="4A6358"/>
          <w:sz w:val="18"/>
          <w:szCs w:val="18"/>
        </w:rPr>
        <w:t xml:space="preserve">Derived from Axioms I, II, and VII, and Principle 18.</w:t>
      </w:r>
    </w:p>
    <w:p>
      <w:pPr>
        <w:spacing w:after="0" w:before="240"/>
      </w:pPr>
    </w:p>
    <w:p>
      <w:pPr>
        <w:spacing w:after="80" w:before="0"/>
      </w:pPr>
      <w:r>
        <w:rPr>
          <w:rFonts w:ascii="IM Fell English SC" w:cs="IM Fell English SC" w:eastAsia="IM Fell English SC" w:hAnsi="IM Fell English SC"/>
          <w:color w:val="4A6358"/>
          <w:sz w:val="22"/>
          <w:szCs w:val="22"/>
        </w:rPr>
        <w:t xml:space="preserve">Dignity and Justice</w:t>
      </w:r>
    </w:p>
    <w:p>
      <w:pPr>
        <w:pBdr>
          <w:bottom w:val="single" w:color="C8D8D0" w:sz="2" w:space="2"/>
        </w:pBdr>
        <w:spacing w:after="80" w:before="80"/>
      </w:pPr>
    </w:p>
    <w:p>
      <w:pPr>
        <w:spacing w:after="60" w:before="220"/>
      </w:pPr>
      <w:r>
        <w:rPr>
          <w:rFonts w:ascii="IM Fell English SC" w:cs="IM Fell English SC" w:eastAsia="IM Fell English SC" w:hAnsi="IM Fell English SC"/>
          <w:color w:val="4A6358"/>
          <w:sz w:val="22"/>
          <w:szCs w:val="22"/>
        </w:rPr>
        <w:t xml:space="preserve">7. </w:t>
      </w:r>
      <w:r>
        <w:rPr>
          <w:rFonts w:ascii="IM Fell English SC" w:cs="IM Fell English SC" w:eastAsia="IM Fell English SC" w:hAnsi="IM Fell English SC"/>
          <w:color w:val="2C3E35"/>
          <w:sz w:val="22"/>
          <w:szCs w:val="22"/>
        </w:rPr>
        <w:t xml:space="preserve">Subsistence</w:t>
      </w:r>
    </w:p>
    <w:p>
      <w:pPr>
        <w:spacing w:after="0" w:before="80" w:line="320" w:lineRule="auto"/>
        <w:jc w:val="both"/>
      </w:pPr>
      <w:r>
        <w:rPr>
          <w:rFonts w:ascii="Libre Baskerville" w:cs="Libre Baskerville" w:eastAsia="Libre Baskerville" w:hAnsi="Libre Baskerville"/>
          <w:color w:val="1A1A1A"/>
          <w:sz w:val="22"/>
          <w:szCs w:val="22"/>
        </w:rPr>
        <w:t xml:space="preserve">Human dignity cannot exist in the absence of food, shelter, healthcare, and safety. We accept collective responsibility for ensuring every member has these essentials. This is mutual obligation, not charity — we guarantee to each other what dignity requires. The material floor is not conditional on merit, productivity, or compliance. It is what dignity demands.</w:t>
      </w:r>
    </w:p>
    <w:p>
      <w:pPr>
        <w:spacing w:after="0" w:before="100"/>
      </w:pPr>
      <w:r>
        <w:rPr>
          <w:rFonts w:ascii="Libre Baskerville" w:cs="Libre Baskerville" w:eastAsia="Libre Baskerville" w:hAnsi="Libre Baskerville"/>
          <w:i/>
          <w:iCs/>
          <w:color w:val="4A6358"/>
          <w:sz w:val="18"/>
          <w:szCs w:val="18"/>
        </w:rPr>
        <w:t xml:space="preserve">Derived from Axiom II.</w:t>
      </w:r>
    </w:p>
    <w:p>
      <w:pPr>
        <w:spacing w:after="60" w:before="220"/>
      </w:pPr>
      <w:r>
        <w:rPr>
          <w:rFonts w:ascii="IM Fell English SC" w:cs="IM Fell English SC" w:eastAsia="IM Fell English SC" w:hAnsi="IM Fell English SC"/>
          <w:color w:val="4A6358"/>
          <w:sz w:val="22"/>
          <w:szCs w:val="22"/>
        </w:rPr>
        <w:t xml:space="preserve">8. </w:t>
      </w:r>
      <w:r>
        <w:rPr>
          <w:rFonts w:ascii="IM Fell English SC" w:cs="IM Fell English SC" w:eastAsia="IM Fell English SC" w:hAnsi="IM Fell English SC"/>
          <w:color w:val="2C3E35"/>
          <w:sz w:val="22"/>
          <w:szCs w:val="22"/>
        </w:rPr>
        <w:t xml:space="preserve">Non-Domination</w:t>
      </w:r>
    </w:p>
    <w:p>
      <w:pPr>
        <w:spacing w:after="0" w:before="80" w:line="320" w:lineRule="auto"/>
        <w:jc w:val="both"/>
      </w:pPr>
      <w:r>
        <w:rPr>
          <w:rFonts w:ascii="Libre Baskerville" w:cs="Libre Baskerville" w:eastAsia="Libre Baskerville" w:hAnsi="Libre Baskerville"/>
          <w:color w:val="1A1A1A"/>
          <w:sz w:val="22"/>
          <w:szCs w:val="22"/>
        </w:rPr>
        <w:t xml:space="preserve">We reject domination. We hold as illegitimate the use of force, coercion, or control of resources to subordinate another person or to claim authority not freely granted. This applies to the state, to markets, to institutions, and to members in their relations with each other. Authority within this society flows from consent and is always recallable.</w:t>
      </w:r>
    </w:p>
    <w:p>
      <w:pPr>
        <w:spacing w:after="0" w:before="100"/>
      </w:pPr>
      <w:r>
        <w:rPr>
          <w:rFonts w:ascii="Libre Baskerville" w:cs="Libre Baskerville" w:eastAsia="Libre Baskerville" w:hAnsi="Libre Baskerville"/>
          <w:i/>
          <w:iCs/>
          <w:color w:val="4A6358"/>
          <w:sz w:val="18"/>
          <w:szCs w:val="18"/>
        </w:rPr>
        <w:t xml:space="preserve">Derived from Axioms II and VII.</w:t>
      </w:r>
    </w:p>
    <w:p>
      <w:pPr>
        <w:spacing w:after="60" w:before="220"/>
      </w:pPr>
      <w:r>
        <w:rPr>
          <w:rFonts w:ascii="IM Fell English SC" w:cs="IM Fell English SC" w:eastAsia="IM Fell English SC" w:hAnsi="IM Fell English SC"/>
          <w:color w:val="4A6358"/>
          <w:sz w:val="22"/>
          <w:szCs w:val="22"/>
        </w:rPr>
        <w:t xml:space="preserve">9. </w:t>
      </w:r>
      <w:r>
        <w:rPr>
          <w:rFonts w:ascii="IM Fell English SC" w:cs="IM Fell English SC" w:eastAsia="IM Fell English SC" w:hAnsi="IM Fell English SC"/>
          <w:color w:val="2C3E35"/>
          <w:sz w:val="22"/>
          <w:szCs w:val="22"/>
        </w:rPr>
        <w:t xml:space="preserve">Restorative Justice</w:t>
      </w:r>
    </w:p>
    <w:p>
      <w:pPr>
        <w:spacing w:after="0" w:before="80" w:line="320" w:lineRule="auto"/>
        <w:jc w:val="both"/>
      </w:pPr>
      <w:r>
        <w:rPr>
          <w:rFonts w:ascii="Libre Baskerville" w:cs="Libre Baskerville" w:eastAsia="Libre Baskerville" w:hAnsi="Libre Baskerville"/>
          <w:color w:val="1A1A1A"/>
          <w:sz w:val="22"/>
          <w:szCs w:val="22"/>
        </w:rPr>
        <w:t xml:space="preserve">When harm is done within this community we ask not what punishment is deserved but what repair is possible. Our first obligation is to those who have been harmed — their safety, their healing, their needs define the response. Where the person who caused harm accepts genuine accountability, we work toward restoration: of the relationship, of the community, and where possible of the person themselves. We recognize that permanent exclusion from community is itself a serious harm, to be chosen only when the safety of members requires it and never as mere punishment. The dignity of every person — including those who have caused harm — remains inviolable throughout. We understand that genuine accountability is more demanding than punishment, and we do not mistake the absence of suffering for the absence of consequence.</w:t>
      </w:r>
    </w:p>
    <w:p>
      <w:pPr>
        <w:spacing w:after="0" w:before="100"/>
      </w:pPr>
      <w:r>
        <w:rPr>
          <w:rFonts w:ascii="Libre Baskerville" w:cs="Libre Baskerville" w:eastAsia="Libre Baskerville" w:hAnsi="Libre Baskerville"/>
          <w:i/>
          <w:iCs/>
          <w:color w:val="4A6358"/>
          <w:sz w:val="18"/>
          <w:szCs w:val="18"/>
        </w:rPr>
        <w:t xml:space="preserve">Derived from Axioms II, VI, and VIII.</w:t>
      </w:r>
    </w:p>
    <w:p>
      <w:pPr>
        <w:spacing w:after="60" w:before="220"/>
      </w:pPr>
      <w:r>
        <w:rPr>
          <w:rFonts w:ascii="IM Fell English SC" w:cs="IM Fell English SC" w:eastAsia="IM Fell English SC" w:hAnsi="IM Fell English SC"/>
          <w:color w:val="4A6358"/>
          <w:sz w:val="22"/>
          <w:szCs w:val="22"/>
        </w:rPr>
        <w:t xml:space="preserve">10. </w:t>
      </w:r>
      <w:r>
        <w:rPr>
          <w:rFonts w:ascii="IM Fell English SC" w:cs="IM Fell English SC" w:eastAsia="IM Fell English SC" w:hAnsi="IM Fell English SC"/>
          <w:color w:val="2C3E35"/>
          <w:sz w:val="22"/>
          <w:szCs w:val="22"/>
        </w:rPr>
        <w:t xml:space="preserve">Cultivation</w:t>
      </w:r>
    </w:p>
    <w:p>
      <w:pPr>
        <w:spacing w:after="0" w:before="80" w:line="320" w:lineRule="auto"/>
        <w:jc w:val="both"/>
      </w:pPr>
      <w:r>
        <w:rPr>
          <w:rFonts w:ascii="Libre Baskerville" w:cs="Libre Baskerville" w:eastAsia="Libre Baskerville" w:hAnsi="Libre Baskerville"/>
          <w:color w:val="1A1A1A"/>
          <w:sz w:val="22"/>
          <w:szCs w:val="22"/>
        </w:rPr>
        <w:t xml:space="preserve">We accept responsibility for the knowledge, skill, and judgment of our members — not as a service we provide but as an obligation we share. We hold that every person deserves access to the full breadth of human knowledge and capability, and that genuine education is a condition of dignity, not a commodity. We build systems of formation — colleges, apprenticeships, curricula — through which knowledge, skill, and wisdom pass from one generation to the next through human relationship rather than mere instruction. We cultivate not just competence but judgment: the capacity to think clearly, act wisely, and transmit what we know to those who come after us. Human capacities are not permanent possessions. They are achievements that require ongoing practice and active transmission to survive. What communities do not practice they forget. What they forget they lose — sometimes permanently. The knowledge of how to grow food, how to heal, how to govern ourselves, how to resolve conflict, how to build — these live in practice or they do not live at all. We build systems of formation not because education is valuable in the abstract but because the alternative is the loss of what we cannot afford to lose.</w:t>
      </w:r>
    </w:p>
    <w:p>
      <w:pPr>
        <w:spacing w:after="0" w:before="100"/>
      </w:pPr>
      <w:r>
        <w:rPr>
          <w:rFonts w:ascii="Libre Baskerville" w:cs="Libre Baskerville" w:eastAsia="Libre Baskerville" w:hAnsi="Libre Baskerville"/>
          <w:i/>
          <w:iCs/>
          <w:color w:val="4A6358"/>
          <w:sz w:val="18"/>
          <w:szCs w:val="18"/>
        </w:rPr>
        <w:t xml:space="preserve">Derived from Axioms II and VIII.</w:t>
      </w:r>
    </w:p>
    <w:p>
      <w:pPr>
        <w:spacing w:after="0" w:before="240"/>
      </w:pPr>
    </w:p>
    <w:p>
      <w:pPr>
        <w:spacing w:after="80" w:before="0"/>
      </w:pPr>
      <w:r>
        <w:rPr>
          <w:rFonts w:ascii="IM Fell English SC" w:cs="IM Fell English SC" w:eastAsia="IM Fell English SC" w:hAnsi="IM Fell English SC"/>
          <w:color w:val="4A6358"/>
          <w:sz w:val="22"/>
          <w:szCs w:val="22"/>
        </w:rPr>
        <w:t xml:space="preserve">Economy</w:t>
      </w:r>
    </w:p>
    <w:p>
      <w:pPr>
        <w:pBdr>
          <w:bottom w:val="single" w:color="C8D8D0" w:sz="2" w:space="2"/>
        </w:pBdr>
        <w:spacing w:after="80" w:before="80"/>
      </w:pPr>
    </w:p>
    <w:p>
      <w:pPr>
        <w:spacing w:after="60" w:before="220"/>
      </w:pPr>
      <w:r>
        <w:rPr>
          <w:rFonts w:ascii="IM Fell English SC" w:cs="IM Fell English SC" w:eastAsia="IM Fell English SC" w:hAnsi="IM Fell English SC"/>
          <w:color w:val="4A6358"/>
          <w:sz w:val="22"/>
          <w:szCs w:val="22"/>
        </w:rPr>
        <w:t xml:space="preserve">11. </w:t>
      </w:r>
      <w:r>
        <w:rPr>
          <w:rFonts w:ascii="IM Fell English SC" w:cs="IM Fell English SC" w:eastAsia="IM Fell English SC" w:hAnsi="IM Fell English SC"/>
          <w:color w:val="2C3E35"/>
          <w:sz w:val="22"/>
          <w:szCs w:val="22"/>
        </w:rPr>
        <w:t xml:space="preserve">Sufficiency</w:t>
      </w:r>
    </w:p>
    <w:p>
      <w:pPr>
        <w:spacing w:after="0" w:before="80" w:line="320" w:lineRule="auto"/>
        <w:jc w:val="both"/>
      </w:pPr>
      <w:r>
        <w:rPr>
          <w:rFonts w:ascii="Libre Baskerville" w:cs="Libre Baskerville" w:eastAsia="Libre Baskerville" w:hAnsi="Libre Baskerville"/>
          <w:color w:val="1A1A1A"/>
          <w:sz w:val="22"/>
          <w:szCs w:val="22"/>
        </w:rPr>
        <w:t xml:space="preserve">We recognize that accumulation beyond enough ceases to produce flourishing and begins to harm — the person accumulating, the community around them, and the living world that sustains both. We build our economic life around sufficiency rather than growth, and we resist the conversion of the organization itself into a vehicle for accumulation.</w:t>
      </w:r>
    </w:p>
    <w:p>
      <w:pPr>
        <w:spacing w:after="0" w:before="100"/>
      </w:pPr>
      <w:r>
        <w:rPr>
          <w:rFonts w:ascii="Libre Baskerville" w:cs="Libre Baskerville" w:eastAsia="Libre Baskerville" w:hAnsi="Libre Baskerville"/>
          <w:i/>
          <w:iCs/>
          <w:color w:val="4A6358"/>
          <w:sz w:val="18"/>
          <w:szCs w:val="18"/>
        </w:rPr>
        <w:t xml:space="preserve">Derived from Axioms V and X.</w:t>
      </w:r>
    </w:p>
    <w:p>
      <w:pPr>
        <w:spacing w:after="60" w:before="220"/>
      </w:pPr>
      <w:r>
        <w:rPr>
          <w:rFonts w:ascii="IM Fell English SC" w:cs="IM Fell English SC" w:eastAsia="IM Fell English SC" w:hAnsi="IM Fell English SC"/>
          <w:color w:val="4A6358"/>
          <w:sz w:val="22"/>
          <w:szCs w:val="22"/>
        </w:rPr>
        <w:t xml:space="preserve">12. </w:t>
      </w:r>
      <w:r>
        <w:rPr>
          <w:rFonts w:ascii="IM Fell English SC" w:cs="IM Fell English SC" w:eastAsia="IM Fell English SC" w:hAnsi="IM Fell English SC"/>
          <w:color w:val="2C3E35"/>
          <w:sz w:val="22"/>
          <w:szCs w:val="22"/>
        </w:rPr>
        <w:t xml:space="preserve">Separation of Wealth from Power</w:t>
      </w:r>
    </w:p>
    <w:p>
      <w:pPr>
        <w:spacing w:after="0" w:before="80" w:line="320" w:lineRule="auto"/>
        <w:jc w:val="both"/>
      </w:pPr>
      <w:r>
        <w:rPr>
          <w:rFonts w:ascii="Libre Baskerville" w:cs="Libre Baskerville" w:eastAsia="Libre Baskerville" w:hAnsi="Libre Baskerville"/>
          <w:color w:val="1A1A1A"/>
          <w:sz w:val="22"/>
          <w:szCs w:val="22"/>
        </w:rPr>
        <w:t xml:space="preserve">Material resources cannot purchase governance power, social standing, or disproportionate influence within this community. We hold that the corruption of democratic life by concentrated wealth is one of the defining failures of the existing order, and we build structural separation between what a member owns and what a member can decide.</w:t>
      </w:r>
    </w:p>
    <w:p>
      <w:pPr>
        <w:spacing w:after="0" w:before="100"/>
      </w:pPr>
      <w:r>
        <w:rPr>
          <w:rFonts w:ascii="Libre Baskerville" w:cs="Libre Baskerville" w:eastAsia="Libre Baskerville" w:hAnsi="Libre Baskerville"/>
          <w:i/>
          <w:iCs/>
          <w:color w:val="4A6358"/>
          <w:sz w:val="18"/>
          <w:szCs w:val="18"/>
        </w:rPr>
        <w:t xml:space="preserve">Derived from Axioms V, VII, and IX.</w:t>
      </w:r>
    </w:p>
    <w:p>
      <w:pPr>
        <w:spacing w:after="60" w:before="220"/>
      </w:pPr>
      <w:r>
        <w:rPr>
          <w:rFonts w:ascii="IM Fell English SC" w:cs="IM Fell English SC" w:eastAsia="IM Fell English SC" w:hAnsi="IM Fell English SC"/>
          <w:color w:val="4A6358"/>
          <w:sz w:val="22"/>
          <w:szCs w:val="22"/>
        </w:rPr>
        <w:t xml:space="preserve">13. </w:t>
      </w:r>
      <w:r>
        <w:rPr>
          <w:rFonts w:ascii="IM Fell English SC" w:cs="IM Fell English SC" w:eastAsia="IM Fell English SC" w:hAnsi="IM Fell English SC"/>
          <w:color w:val="2C3E35"/>
          <w:sz w:val="22"/>
          <w:szCs w:val="22"/>
        </w:rPr>
        <w:t xml:space="preserve">Flourishing as the Measure</w:t>
      </w:r>
    </w:p>
    <w:p>
      <w:pPr>
        <w:spacing w:after="0" w:before="80" w:line="320" w:lineRule="auto"/>
        <w:jc w:val="both"/>
      </w:pPr>
      <w:r>
        <w:rPr>
          <w:rFonts w:ascii="Libre Baskerville" w:cs="Libre Baskerville" w:eastAsia="Libre Baskerville" w:hAnsi="Libre Baskerville"/>
          <w:color w:val="1A1A1A"/>
          <w:sz w:val="22"/>
          <w:szCs w:val="22"/>
        </w:rPr>
        <w:t xml:space="preserve">We measure the success of this organization by whether its members are actually flourishing — living meaningfully, working purposefully, relating genuinely, and connected to something larger than themselves. We do not measure success by growth, revenue, membership numbers, political influence, or any other proxy that mistakes the means for the end.</w:t>
      </w:r>
    </w:p>
    <w:p>
      <w:pPr>
        <w:spacing w:after="0" w:before="100"/>
      </w:pPr>
      <w:r>
        <w:rPr>
          <w:rFonts w:ascii="Libre Baskerville" w:cs="Libre Baskerville" w:eastAsia="Libre Baskerville" w:hAnsi="Libre Baskerville"/>
          <w:i/>
          <w:iCs/>
          <w:color w:val="4A6358"/>
          <w:sz w:val="18"/>
          <w:szCs w:val="18"/>
        </w:rPr>
        <w:t xml:space="preserve">Derived from Axiom V.</w:t>
      </w:r>
    </w:p>
    <w:p>
      <w:pPr>
        <w:spacing w:after="0" w:before="240"/>
      </w:pPr>
    </w:p>
    <w:p>
      <w:pPr>
        <w:spacing w:after="80" w:before="0"/>
      </w:pPr>
      <w:r>
        <w:rPr>
          <w:rFonts w:ascii="IM Fell English SC" w:cs="IM Fell English SC" w:eastAsia="IM Fell English SC" w:hAnsi="IM Fell English SC"/>
          <w:color w:val="4A6358"/>
          <w:sz w:val="22"/>
          <w:szCs w:val="22"/>
        </w:rPr>
        <w:t xml:space="preserve">Community</w:t>
      </w:r>
    </w:p>
    <w:p>
      <w:pPr>
        <w:pBdr>
          <w:bottom w:val="single" w:color="C8D8D0" w:sz="2" w:space="2"/>
        </w:pBdr>
        <w:spacing w:after="80" w:before="80"/>
      </w:pPr>
    </w:p>
    <w:p>
      <w:pPr>
        <w:spacing w:after="60" w:before="220"/>
      </w:pPr>
      <w:r>
        <w:rPr>
          <w:rFonts w:ascii="IM Fell English SC" w:cs="IM Fell English SC" w:eastAsia="IM Fell English SC" w:hAnsi="IM Fell English SC"/>
          <w:color w:val="4A6358"/>
          <w:sz w:val="22"/>
          <w:szCs w:val="22"/>
        </w:rPr>
        <w:t xml:space="preserve">14. </w:t>
      </w:r>
      <w:r>
        <w:rPr>
          <w:rFonts w:ascii="IM Fell English SC" w:cs="IM Fell English SC" w:eastAsia="IM Fell English SC" w:hAnsi="IM Fell English SC"/>
          <w:color w:val="2C3E35"/>
          <w:sz w:val="22"/>
          <w:szCs w:val="22"/>
        </w:rPr>
        <w:t xml:space="preserve">Community</w:t>
      </w:r>
    </w:p>
    <w:p>
      <w:pPr>
        <w:spacing w:after="0" w:before="80" w:line="320" w:lineRule="auto"/>
        <w:jc w:val="both"/>
      </w:pPr>
      <w:r>
        <w:rPr>
          <w:rFonts w:ascii="Libre Baskerville" w:cs="Libre Baskerville" w:eastAsia="Libre Baskerville" w:hAnsi="Libre Baskerville"/>
          <w:color w:val="1A1A1A"/>
          <w:sz w:val="22"/>
          <w:szCs w:val="22"/>
        </w:rPr>
        <w:t xml:space="preserve">We accept primary responsibility for building and maintaining the conditions in which genuine community becomes possible — not as a feature we offer but as the central obligation of this organization, because community is the condition in which persons flourish and become more fully themselves. We actively resist the forces of atomization that have destroyed the connective tissue of American life. We build rhythms of presence, shared work, and shared ceremony that make members genuinely known to one another over time. We understand that genuine community requires intention, structure, and ongoing care — that it does not arise spontaneously and cannot be sustained passively. To be a member of this society is to accept responsibility not just for your own participation but for the communal life that makes participation meaningful.</w:t>
      </w:r>
    </w:p>
    <w:p>
      <w:pPr>
        <w:spacing w:after="0" w:before="100"/>
      </w:pPr>
      <w:r>
        <w:rPr>
          <w:rFonts w:ascii="Libre Baskerville" w:cs="Libre Baskerville" w:eastAsia="Libre Baskerville" w:hAnsi="Libre Baskerville"/>
          <w:i/>
          <w:iCs/>
          <w:color w:val="4A6358"/>
          <w:sz w:val="18"/>
          <w:szCs w:val="18"/>
        </w:rPr>
        <w:t xml:space="preserve">Derived from Axioms VI and VIII.</w:t>
      </w:r>
    </w:p>
    <w:p>
      <w:pPr>
        <w:spacing w:after="0" w:before="240"/>
      </w:pPr>
    </w:p>
    <w:p>
      <w:pPr>
        <w:spacing w:after="80" w:before="0"/>
      </w:pPr>
      <w:r>
        <w:rPr>
          <w:rFonts w:ascii="IM Fell English SC" w:cs="IM Fell English SC" w:eastAsia="IM Fell English SC" w:hAnsi="IM Fell English SC"/>
          <w:color w:val="4A6358"/>
          <w:sz w:val="22"/>
          <w:szCs w:val="22"/>
        </w:rPr>
        <w:t xml:space="preserve">Ecology and Time</w:t>
      </w:r>
    </w:p>
    <w:p>
      <w:pPr>
        <w:pBdr>
          <w:bottom w:val="single" w:color="C8D8D0" w:sz="2" w:space="2"/>
        </w:pBdr>
        <w:spacing w:after="80" w:before="80"/>
      </w:pPr>
    </w:p>
    <w:p>
      <w:pPr>
        <w:spacing w:after="60" w:before="220"/>
      </w:pPr>
      <w:r>
        <w:rPr>
          <w:rFonts w:ascii="IM Fell English SC" w:cs="IM Fell English SC" w:eastAsia="IM Fell English SC" w:hAnsi="IM Fell English SC"/>
          <w:color w:val="4A6358"/>
          <w:sz w:val="22"/>
          <w:szCs w:val="22"/>
        </w:rPr>
        <w:t xml:space="preserve">15. </w:t>
      </w:r>
      <w:r>
        <w:rPr>
          <w:rFonts w:ascii="IM Fell English SC" w:cs="IM Fell English SC" w:eastAsia="IM Fell English SC" w:hAnsi="IM Fell English SC"/>
          <w:color w:val="2C3E35"/>
          <w:sz w:val="22"/>
          <w:szCs w:val="22"/>
        </w:rPr>
        <w:t xml:space="preserve">Ecological Stewardship</w:t>
      </w:r>
    </w:p>
    <w:p>
      <w:pPr>
        <w:spacing w:after="0" w:before="80" w:line="320" w:lineRule="auto"/>
        <w:jc w:val="both"/>
      </w:pPr>
      <w:r>
        <w:rPr>
          <w:rFonts w:ascii="Libre Baskerville" w:cs="Libre Baskerville" w:eastAsia="Libre Baskerville" w:hAnsi="Libre Baskerville"/>
          <w:color w:val="1A1A1A"/>
          <w:sz w:val="22"/>
          <w:szCs w:val="22"/>
        </w:rPr>
        <w:t xml:space="preserve">We are not separate from the natural world — we are part of it. The land, water, and living systems that sustain us are not resources we manage but a community we belong to. We treat what we share with the living world as held in trust for those who come after us — human and non-human alike. We reject degradation we cannot restore and consumption that leaves depletion. Future generations have the same right to a living world that we inherited, and we accept responsibility for passing it forward intact.</w:t>
      </w:r>
    </w:p>
    <w:p>
      <w:pPr>
        <w:spacing w:after="0" w:before="100"/>
      </w:pPr>
      <w:r>
        <w:rPr>
          <w:rFonts w:ascii="Libre Baskerville" w:cs="Libre Baskerville" w:eastAsia="Libre Baskerville" w:hAnsi="Libre Baskerville"/>
          <w:i/>
          <w:iCs/>
          <w:color w:val="4A6358"/>
          <w:sz w:val="18"/>
          <w:szCs w:val="18"/>
        </w:rPr>
        <w:t xml:space="preserve">Derived from Axioms III, IV, and X.</w:t>
      </w:r>
    </w:p>
    <w:p>
      <w:pPr>
        <w:spacing w:after="60" w:before="220"/>
      </w:pPr>
      <w:r>
        <w:rPr>
          <w:rFonts w:ascii="IM Fell English SC" w:cs="IM Fell English SC" w:eastAsia="IM Fell English SC" w:hAnsi="IM Fell English SC"/>
          <w:color w:val="4A6358"/>
          <w:sz w:val="22"/>
          <w:szCs w:val="22"/>
        </w:rPr>
        <w:t xml:space="preserve">16. </w:t>
      </w:r>
      <w:r>
        <w:rPr>
          <w:rFonts w:ascii="IM Fell English SC" w:cs="IM Fell English SC" w:eastAsia="IM Fell English SC" w:hAnsi="IM Fell English SC"/>
          <w:color w:val="2C3E35"/>
          <w:sz w:val="22"/>
          <w:szCs w:val="22"/>
        </w:rPr>
        <w:t xml:space="preserve">Institutional Stewardship</w:t>
      </w:r>
    </w:p>
    <w:p>
      <w:pPr>
        <w:spacing w:after="0" w:before="80" w:line="320" w:lineRule="auto"/>
        <w:jc w:val="both"/>
      </w:pPr>
      <w:r>
        <w:rPr>
          <w:rFonts w:ascii="Libre Baskerville" w:cs="Libre Baskerville" w:eastAsia="Libre Baskerville" w:hAnsi="Libre Baskerville"/>
          <w:color w:val="1A1A1A"/>
          <w:sz w:val="22"/>
          <w:szCs w:val="22"/>
        </w:rPr>
        <w:t xml:space="preserve">We build not for ourselves alone but for those who come after us. The institutions, culture, and governance of this society are held in trust for future members not yet present — just as we received what we have from those who came before. We accept responsibility for building institutions that are designed to be inherited: legible to future members, adaptable to future conditions, and faithful to the foundations without being captured by the preferences of any founding generation. We resist decisions that serve present members at the expense of future ones. The measure of what we build is not whether it serves us well but whether it serves those who will carry it forward.</w:t>
      </w:r>
    </w:p>
    <w:p>
      <w:pPr>
        <w:spacing w:after="0" w:before="100"/>
      </w:pPr>
      <w:r>
        <w:rPr>
          <w:rFonts w:ascii="Libre Baskerville" w:cs="Libre Baskerville" w:eastAsia="Libre Baskerville" w:hAnsi="Libre Baskerville"/>
          <w:i/>
          <w:iCs/>
          <w:color w:val="4A6358"/>
          <w:sz w:val="18"/>
          <w:szCs w:val="18"/>
        </w:rPr>
        <w:t xml:space="preserve">Derived from Axioms III and IX.</w:t>
      </w:r>
    </w:p>
    <w:p>
      <w:pPr>
        <w:spacing w:after="0" w:before="240"/>
      </w:pPr>
    </w:p>
    <w:p>
      <w:pPr>
        <w:spacing w:after="80" w:before="0"/>
      </w:pPr>
      <w:r>
        <w:rPr>
          <w:rFonts w:ascii="IM Fell English SC" w:cs="IM Fell English SC" w:eastAsia="IM Fell English SC" w:hAnsi="IM Fell English SC"/>
          <w:color w:val="4A6358"/>
          <w:sz w:val="22"/>
          <w:szCs w:val="22"/>
        </w:rPr>
        <w:t xml:space="preserve">Governance</w:t>
      </w:r>
    </w:p>
    <w:p>
      <w:pPr>
        <w:pBdr>
          <w:bottom w:val="single" w:color="C8D8D0" w:sz="2" w:space="2"/>
        </w:pBdr>
        <w:spacing w:after="80" w:before="80"/>
      </w:pPr>
    </w:p>
    <w:p>
      <w:pPr>
        <w:spacing w:after="60" w:before="220"/>
      </w:pPr>
      <w:r>
        <w:rPr>
          <w:rFonts w:ascii="IM Fell English SC" w:cs="IM Fell English SC" w:eastAsia="IM Fell English SC" w:hAnsi="IM Fell English SC"/>
          <w:color w:val="4A6358"/>
          <w:sz w:val="22"/>
          <w:szCs w:val="22"/>
        </w:rPr>
        <w:t xml:space="preserve">17. </w:t>
      </w:r>
      <w:r>
        <w:rPr>
          <w:rFonts w:ascii="IM Fell English SC" w:cs="IM Fell English SC" w:eastAsia="IM Fell English SC" w:hAnsi="IM Fell English SC"/>
          <w:color w:val="2C3E35"/>
          <w:sz w:val="22"/>
          <w:szCs w:val="22"/>
        </w:rPr>
        <w:t xml:space="preserve">Consent and Accountability</w:t>
      </w:r>
    </w:p>
    <w:p>
      <w:pPr>
        <w:spacing w:after="0" w:before="80" w:line="320" w:lineRule="auto"/>
        <w:jc w:val="both"/>
      </w:pPr>
      <w:r>
        <w:rPr>
          <w:rFonts w:ascii="Libre Baskerville" w:cs="Libre Baskerville" w:eastAsia="Libre Baskerville" w:hAnsi="Libre Baskerville"/>
          <w:color w:val="1A1A1A"/>
          <w:sz w:val="22"/>
          <w:szCs w:val="22"/>
        </w:rPr>
        <w:t xml:space="preserve">Authority within this organization requires genuine ongoing consent and remains utterly answerable to the members subject to it. Consent must be informed, genuine, and always revocable — members must retain the genuine ability to withdraw consent, dissent, and recall authority without prohibitive cost. Accountability is the mechanism by which consent remains real rather than nominal. An organization whose members cannot effectively hold it accountable has already begun losing its legitimacy.</w:t>
      </w:r>
    </w:p>
    <w:p>
      <w:pPr>
        <w:spacing w:after="0" w:before="100"/>
      </w:pPr>
      <w:r>
        <w:rPr>
          <w:rFonts w:ascii="Libre Baskerville" w:cs="Libre Baskerville" w:eastAsia="Libre Baskerville" w:hAnsi="Libre Baskerville"/>
          <w:i/>
          <w:iCs/>
          <w:color w:val="4A6358"/>
          <w:sz w:val="18"/>
          <w:szCs w:val="18"/>
        </w:rPr>
        <w:t xml:space="preserve">Derived from Axioms VII and IX.</w:t>
      </w:r>
    </w:p>
    <w:p>
      <w:pPr>
        <w:spacing w:after="60" w:before="220"/>
      </w:pPr>
      <w:r>
        <w:rPr>
          <w:rFonts w:ascii="IM Fell English SC" w:cs="IM Fell English SC" w:eastAsia="IM Fell English SC" w:hAnsi="IM Fell English SC"/>
          <w:color w:val="4A6358"/>
          <w:sz w:val="22"/>
          <w:szCs w:val="22"/>
        </w:rPr>
        <w:t xml:space="preserve">18. </w:t>
      </w:r>
      <w:r>
        <w:rPr>
          <w:rFonts w:ascii="IM Fell English SC" w:cs="IM Fell English SC" w:eastAsia="IM Fell English SC" w:hAnsi="IM Fell English SC"/>
          <w:color w:val="2C3E35"/>
          <w:sz w:val="22"/>
          <w:szCs w:val="22"/>
        </w:rPr>
        <w:t xml:space="preserve">Participation and Subsidiarity</w:t>
      </w:r>
    </w:p>
    <w:p>
      <w:pPr>
        <w:spacing w:after="0" w:before="80" w:line="320" w:lineRule="auto"/>
        <w:jc w:val="both"/>
      </w:pPr>
      <w:r>
        <w:rPr>
          <w:rFonts w:ascii="Libre Baskerville" w:cs="Libre Baskerville" w:eastAsia="Libre Baskerville" w:hAnsi="Libre Baskerville"/>
          <w:color w:val="1A1A1A"/>
          <w:sz w:val="22"/>
          <w:szCs w:val="22"/>
        </w:rPr>
        <w:t xml:space="preserve">Members have a genuine role in shaping the decisions that affect them — not merely the right to ratify decisions made elsewhere. Decisions belong as close as possible to the people and places most affected by them. This is especially true of morally grave decisions — those touching life, dignity, land, and belonging. Distance from consequence corrupts judgment. Larger bodies exist to support what smaller ones cannot do alone, not to absorb what they can.</w:t>
      </w:r>
    </w:p>
    <w:p>
      <w:pPr>
        <w:spacing w:after="0" w:before="100"/>
      </w:pPr>
      <w:r>
        <w:rPr>
          <w:rFonts w:ascii="Libre Baskerville" w:cs="Libre Baskerville" w:eastAsia="Libre Baskerville" w:hAnsi="Libre Baskerville"/>
          <w:i/>
          <w:iCs/>
          <w:color w:val="4A6358"/>
          <w:sz w:val="18"/>
          <w:szCs w:val="18"/>
        </w:rPr>
        <w:t xml:space="preserve">Derived from Axioms VII and IX.</w:t>
      </w:r>
    </w:p>
    <w:p>
      <w:pPr>
        <w:spacing w:after="60" w:before="220"/>
      </w:pPr>
      <w:r>
        <w:rPr>
          <w:rFonts w:ascii="IM Fell English SC" w:cs="IM Fell English SC" w:eastAsia="IM Fell English SC" w:hAnsi="IM Fell English SC"/>
          <w:color w:val="4A6358"/>
          <w:sz w:val="22"/>
          <w:szCs w:val="22"/>
        </w:rPr>
        <w:t xml:space="preserve">19. </w:t>
      </w:r>
      <w:r>
        <w:rPr>
          <w:rFonts w:ascii="IM Fell English SC" w:cs="IM Fell English SC" w:eastAsia="IM Fell English SC" w:hAnsi="IM Fell English SC"/>
          <w:color w:val="2C3E35"/>
          <w:sz w:val="22"/>
          <w:szCs w:val="22"/>
        </w:rPr>
        <w:t xml:space="preserve">Transparency</w:t>
      </w:r>
    </w:p>
    <w:p>
      <w:pPr>
        <w:spacing w:after="0" w:before="80" w:line="320" w:lineRule="auto"/>
        <w:jc w:val="both"/>
      </w:pPr>
      <w:r>
        <w:rPr>
          <w:rFonts w:ascii="Libre Baskerville" w:cs="Libre Baskerville" w:eastAsia="Libre Baskerville" w:hAnsi="Libre Baskerville"/>
          <w:color w:val="1A1A1A"/>
          <w:sz w:val="22"/>
          <w:szCs w:val="22"/>
        </w:rPr>
        <w:t xml:space="preserve">Institutions must be comprehensible to the people subject to them. Information about decisions, resources, and operations is held in common. Complexity shall not be used as a barrier to participation or a shield for power. You cannot genuinely consent to what you cannot understand — opacity is therefore a form of illegitimacy. All people have the right to understand what governs them.</w:t>
      </w:r>
    </w:p>
    <w:p>
      <w:pPr>
        <w:spacing w:after="60" w:before="220"/>
      </w:pPr>
      <w:r>
        <w:rPr>
          <w:rFonts w:ascii="IM Fell English SC" w:cs="IM Fell English SC" w:eastAsia="IM Fell English SC" w:hAnsi="IM Fell English SC"/>
          <w:color w:val="4A6358"/>
          <w:sz w:val="22"/>
          <w:szCs w:val="22"/>
        </w:rPr>
        <w:t xml:space="preserve">20. </w:t>
      </w:r>
      <w:r>
        <w:rPr>
          <w:rFonts w:ascii="IM Fell English SC" w:cs="IM Fell English SC" w:eastAsia="IM Fell English SC" w:hAnsi="IM Fell English SC"/>
          <w:color w:val="2C3E35"/>
          <w:sz w:val="22"/>
          <w:szCs w:val="22"/>
        </w:rPr>
        <w:t xml:space="preserve">Precaution</w:t>
      </w:r>
    </w:p>
    <w:p>
      <w:pPr>
        <w:spacing w:after="0" w:before="80" w:line="320" w:lineRule="auto"/>
        <w:jc w:val="both"/>
      </w:pPr>
      <w:r>
        <w:rPr>
          <w:rFonts w:ascii="Libre Baskerville" w:cs="Libre Baskerville" w:eastAsia="Libre Baskerville" w:hAnsi="Libre Baskerville"/>
          <w:color w:val="1A1A1A"/>
          <w:sz w:val="22"/>
          <w:szCs w:val="22"/>
        </w:rPr>
        <w:t xml:space="preserve">Where evidence is insufficient to reliably predict the consequences of an action, and where those consequences may be irreversible or significantly harmful, a Resolute Society defaults to the position that preserves the most options and causes the least irreversible harm. Uncertainty is not a reason for paralysis — it is a reason for humility about the pace and scale of action. The burden of proof falls on irreversibility, not on caution. What cannot be undone demands a higher threshold of certainty before it is done.</w:t>
      </w:r>
    </w:p>
    <w:p>
      <w:pPr>
        <w:spacing w:after="0" w:before="100"/>
      </w:pPr>
      <w:r>
        <w:rPr>
          <w:rFonts w:ascii="Libre Baskerville" w:cs="Libre Baskerville" w:eastAsia="Libre Baskerville" w:hAnsi="Libre Baskerville"/>
          <w:i/>
          <w:iCs/>
          <w:color w:val="4A6358"/>
          <w:sz w:val="18"/>
          <w:szCs w:val="18"/>
        </w:rPr>
        <w:t xml:space="preserve">Derived from Axioms I, X, and Principle 2.</w:t>
      </w:r>
    </w:p>
    <w:p>
      <w:pPr>
        <w:spacing w:after="40" w:before="480"/>
        <w:jc w:val="center"/>
      </w:pPr>
      <w:r>
        <w:rPr>
          <w:rFonts w:ascii="IM Fell English SC" w:cs="IM Fell English SC" w:eastAsia="IM Fell English SC" w:hAnsi="IM Fell English SC"/>
          <w:color w:val="4A6358"/>
          <w:sz w:val="22"/>
          <w:szCs w:val="22"/>
        </w:rPr>
        <w:t xml:space="preserve">Part Three</w:t>
      </w:r>
    </w:p>
    <w:p>
      <w:pPr>
        <w:spacing w:after="80" w:before="0"/>
        <w:jc w:val="center"/>
      </w:pPr>
      <w:r>
        <w:rPr>
          <w:rFonts w:ascii="IM Fell English SC" w:cs="IM Fell English SC" w:eastAsia="IM Fell English SC" w:hAnsi="IM Fell English SC"/>
          <w:b w:val="false"/>
          <w:bCs w:val="false"/>
          <w:color w:val="2C3E35"/>
          <w:sz w:val="40"/>
          <w:szCs w:val="40"/>
        </w:rPr>
        <w:t xml:space="preserve">Governance Structures</w:t>
      </w:r>
    </w:p>
    <w:p>
      <w:pPr>
        <w:pBdr>
          <w:bottom w:val="single" w:color="8BA898" w:sz="4" w:space="4"/>
        </w:pBdr>
        <w:spacing w:after="160" w:before="160"/>
      </w:pPr>
    </w:p>
    <w:p>
      <w:pPr>
        <w:spacing w:after="0" w:before="40"/>
      </w:pPr>
    </w:p>
    <w:p>
      <w:pPr>
        <w:spacing w:after="0" w:before="0" w:line="320" w:lineRule="auto"/>
        <w:jc w:val="both"/>
      </w:pPr>
      <w:r>
        <w:rPr>
          <w:rFonts w:ascii="IM Fell English SC" w:cs="IM Fell English SC" w:eastAsia="IM Fell English SC" w:hAnsi="IM Fell English SC"/>
          <w:color w:val="4A6358"/>
          <w:sz w:val="22"/>
          <w:szCs w:val="22"/>
        </w:rPr>
        <w:t xml:space="preserve">What we must therefore build.</w:t>
      </w:r>
    </w:p>
    <w:p>
      <w:pPr>
        <w:spacing w:after="0" w:before="80"/>
      </w:pPr>
    </w:p>
    <w:p>
      <w:pPr>
        <w:spacing w:after="40" w:before="480"/>
        <w:jc w:val="center"/>
      </w:pPr>
      <w:r>
        <w:rPr>
          <w:rFonts w:ascii="IM Fell English SC" w:cs="IM Fell English SC" w:eastAsia="IM Fell English SC" w:hAnsi="IM Fell English SC"/>
          <w:color w:val="4A6358"/>
          <w:sz w:val="20"/>
          <w:szCs w:val="20"/>
        </w:rPr>
        <w:t xml:space="preserve">Article I</w:t>
      </w:r>
    </w:p>
    <w:p>
      <w:pPr>
        <w:spacing w:after="80" w:before="0"/>
        <w:jc w:val="center"/>
      </w:pPr>
      <w:r>
        <w:rPr>
          <w:rFonts w:ascii="IM Fell English SC" w:cs="IM Fell English SC" w:eastAsia="IM Fell English SC" w:hAnsi="IM Fell English SC"/>
          <w:color w:val="2C3E35"/>
          <w:sz w:val="32"/>
          <w:szCs w:val="32"/>
        </w:rPr>
        <w:t xml:space="preserve">Preamble</w:t>
      </w:r>
    </w:p>
    <w:p>
      <w:pPr>
        <w:pBdr>
          <w:bottom w:val="single" w:color="8BA898" w:sz="4" w:space="4"/>
        </w:pBdr>
        <w:spacing w:after="160" w:before="160"/>
      </w:pPr>
    </w:p>
    <w:p>
      <w:pPr>
        <w:spacing w:after="0" w:before="80" w:line="320" w:lineRule="auto"/>
        <w:jc w:val="both"/>
      </w:pPr>
      <w:r>
        <w:rPr>
          <w:rFonts w:ascii="Libre Baskerville" w:cs="Libre Baskerville" w:eastAsia="Libre Baskerville" w:hAnsi="Libre Baskerville"/>
          <w:color w:val="1A1A1A"/>
          <w:sz w:val="22"/>
          <w:szCs w:val="22"/>
        </w:rPr>
        <w:t xml:space="preserve">We, the members of a Resolute Society, establish this Definition as the foundational compact of our common life together. This document is not a set of rules imposed from above. It is an expression of what we hold to be true about persons, communities, and the obligations we bear to one another and to those who will come after us.</w:t>
      </w:r>
    </w:p>
    <w:p>
      <w:pPr>
        <w:spacing w:after="0" w:before="80"/>
      </w:pPr>
    </w:p>
    <w:p>
      <w:pPr>
        <w:spacing w:after="0" w:before="80" w:line="320" w:lineRule="auto"/>
        <w:jc w:val="both"/>
      </w:pPr>
      <w:r>
        <w:rPr>
          <w:rFonts w:ascii="Libre Baskerville" w:cs="Libre Baskerville" w:eastAsia="Libre Baskerville" w:hAnsi="Libre Baskerville"/>
          <w:color w:val="1A1A1A"/>
          <w:sz w:val="22"/>
          <w:szCs w:val="22"/>
        </w:rPr>
        <w:t xml:space="preserve">A Resolute Society exists to build the conditions in which persons can flourish — not as isolated individuals, but as members of a genuine community bound by mutual obligation, honest inquiry, and shared work. We do not take institutions for granted. We build them with care, maintain them with vigilance, and hold them accountable to those they serve.</w:t>
      </w:r>
    </w:p>
    <w:p>
      <w:pPr>
        <w:spacing w:after="0" w:before="80"/>
      </w:pPr>
    </w:p>
    <w:p>
      <w:pPr>
        <w:spacing w:after="0" w:before="80" w:line="320" w:lineRule="auto"/>
        <w:jc w:val="both"/>
      </w:pPr>
      <w:r>
        <w:rPr>
          <w:rFonts w:ascii="Libre Baskerville" w:cs="Libre Baskerville" w:eastAsia="Libre Baskerville" w:hAnsi="Libre Baskerville"/>
          <w:color w:val="1A1A1A"/>
          <w:sz w:val="22"/>
          <w:szCs w:val="22"/>
        </w:rPr>
        <w:t xml:space="preserve">This Definition binds all Resolute Societies. No Society may adopt a constitution or practice inconsistent with its provisions. Where a Society’s constitution is silent, this Definition governs.</w:t>
      </w:r>
    </w:p>
    <w:p>
      <w:pPr>
        <w:spacing w:after="40" w:before="480"/>
        <w:jc w:val="center"/>
      </w:pPr>
      <w:r>
        <w:rPr>
          <w:rFonts w:ascii="IM Fell English SC" w:cs="IM Fell English SC" w:eastAsia="IM Fell English SC" w:hAnsi="IM Fell English SC"/>
          <w:color w:val="4A6358"/>
          <w:sz w:val="20"/>
          <w:szCs w:val="20"/>
        </w:rPr>
        <w:t xml:space="preserve">Article II</w:t>
      </w:r>
    </w:p>
    <w:p>
      <w:pPr>
        <w:spacing w:after="80" w:before="0"/>
        <w:jc w:val="center"/>
      </w:pPr>
      <w:r>
        <w:rPr>
          <w:rFonts w:ascii="IM Fell English SC" w:cs="IM Fell English SC" w:eastAsia="IM Fell English SC" w:hAnsi="IM Fell English SC"/>
          <w:color w:val="2C3E35"/>
          <w:sz w:val="32"/>
          <w:szCs w:val="32"/>
        </w:rPr>
        <w:t xml:space="preserve">The Society</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2.1. </w:t>
      </w:r>
      <w:r>
        <w:rPr>
          <w:rFonts w:ascii="IM Fell English SC" w:cs="IM Fell English SC" w:eastAsia="IM Fell English SC" w:hAnsi="IM Fell English SC"/>
          <w:color w:val="2C3E35"/>
          <w:sz w:val="21"/>
          <w:szCs w:val="21"/>
        </w:rPr>
        <w:t xml:space="preserve">Nature</w:t>
      </w:r>
    </w:p>
    <w:p>
      <w:pPr>
        <w:spacing w:after="0" w:before="80" w:line="320" w:lineRule="auto"/>
        <w:jc w:val="both"/>
      </w:pPr>
      <w:r>
        <w:rPr>
          <w:rFonts w:ascii="Libre Baskerville" w:cs="Libre Baskerville" w:eastAsia="Libre Baskerville" w:hAnsi="Libre Baskerville"/>
          <w:color w:val="1A1A1A"/>
          <w:sz w:val="22"/>
          <w:szCs w:val="22"/>
        </w:rPr>
        <w:t xml:space="preserve">A Resolute Society is a voluntary association of persons committed to mutual aid, self-governance, and the preservation and transmission of the knowledge and skills on which a good community life depends. It is not a political party, a commercial enterprise, or an instrument of any ideology. It is a community — prior to politics, prior to markets — organized around the obligations persons bear to one another.</w:t>
      </w:r>
    </w:p>
    <w:p>
      <w:pPr>
        <w:spacing w:after="60" w:before="200"/>
      </w:pPr>
      <w:r>
        <w:rPr>
          <w:rFonts w:ascii="IM Fell English SC" w:cs="IM Fell English SC" w:eastAsia="IM Fell English SC" w:hAnsi="IM Fell English SC"/>
          <w:color w:val="4A6358"/>
          <w:sz w:val="21"/>
          <w:szCs w:val="21"/>
        </w:rPr>
        <w:t xml:space="preserve">§ 2.2. </w:t>
      </w:r>
      <w:r>
        <w:rPr>
          <w:rFonts w:ascii="IM Fell English SC" w:cs="IM Fell English SC" w:eastAsia="IM Fell English SC" w:hAnsi="IM Fell English SC"/>
          <w:color w:val="2C3E35"/>
          <w:sz w:val="21"/>
          <w:szCs w:val="21"/>
        </w:rPr>
        <w:t xml:space="preserve">Scale and Direct Democracy</w:t>
      </w:r>
    </w:p>
    <w:p>
      <w:pPr>
        <w:spacing w:after="0" w:before="80" w:line="320" w:lineRule="auto"/>
        <w:jc w:val="both"/>
      </w:pPr>
      <w:r>
        <w:rPr>
          <w:rFonts w:ascii="Libre Baskerville" w:cs="Libre Baskerville" w:eastAsia="Libre Baskerville" w:hAnsi="Libre Baskerville"/>
          <w:color w:val="1A1A1A"/>
          <w:sz w:val="22"/>
          <w:szCs w:val="22"/>
        </w:rPr>
        <w:t xml:space="preserve">A Society small enough to govern itself through the direct participation of all its members shall do so. When a Society’s membership can be assembled in a common space, it shall govern by referendum — the direct expression of the community’s will — rather than through representative bodies. The threshold for constituting a General Assembly is thirty members. Below that threshold, all governing authority is exercised by referendum of the full membership.</w:t>
      </w:r>
    </w:p>
    <w:p>
      <w:pPr>
        <w:spacing w:after="60" w:before="200"/>
      </w:pPr>
      <w:r>
        <w:rPr>
          <w:rFonts w:ascii="IM Fell English SC" w:cs="IM Fell English SC" w:eastAsia="IM Fell English SC" w:hAnsi="IM Fell English SC"/>
          <w:color w:val="4A6358"/>
          <w:sz w:val="21"/>
          <w:szCs w:val="21"/>
        </w:rPr>
        <w:t xml:space="preserve">§ 2.3. </w:t>
      </w:r>
      <w:r>
        <w:rPr>
          <w:rFonts w:ascii="IM Fell English SC" w:cs="IM Fell English SC" w:eastAsia="IM Fell English SC" w:hAnsi="IM Fell English SC"/>
          <w:color w:val="2C3E35"/>
          <w:sz w:val="21"/>
          <w:szCs w:val="21"/>
        </w:rPr>
        <w:t xml:space="preserve">Federation</w:t>
      </w:r>
    </w:p>
    <w:p>
      <w:pPr>
        <w:spacing w:after="0" w:before="80" w:line="320" w:lineRule="auto"/>
        <w:jc w:val="both"/>
      </w:pPr>
      <w:r>
        <w:rPr>
          <w:rFonts w:ascii="Libre Baskerville" w:cs="Libre Baskerville" w:eastAsia="Libre Baskerville" w:hAnsi="Libre Baskerville"/>
          <w:color w:val="1A1A1A"/>
          <w:sz w:val="22"/>
          <w:szCs w:val="22"/>
        </w:rPr>
        <w:t xml:space="preserve">Resolute Societies are federated. Each Society is autonomous in its internal governance, provided it remains faithful to this Definition. No Society may claim authority over another. The federation exists to support what individual Societies cannot accomplish alone — not to direct, absorb, or subordinate them.</w:t>
      </w:r>
    </w:p>
    <w:p>
      <w:pPr>
        <w:spacing w:after="40" w:before="480"/>
        <w:jc w:val="center"/>
      </w:pPr>
      <w:r>
        <w:rPr>
          <w:rFonts w:ascii="IM Fell English SC" w:cs="IM Fell English SC" w:eastAsia="IM Fell English SC" w:hAnsi="IM Fell English SC"/>
          <w:color w:val="4A6358"/>
          <w:sz w:val="20"/>
          <w:szCs w:val="20"/>
        </w:rPr>
        <w:t xml:space="preserve">Article III</w:t>
      </w:r>
    </w:p>
    <w:p>
      <w:pPr>
        <w:spacing w:after="80" w:before="0"/>
        <w:jc w:val="center"/>
      </w:pPr>
      <w:r>
        <w:rPr>
          <w:rFonts w:ascii="IM Fell English SC" w:cs="IM Fell English SC" w:eastAsia="IM Fell English SC" w:hAnsi="IM Fell English SC"/>
          <w:color w:val="2C3E35"/>
          <w:sz w:val="32"/>
          <w:szCs w:val="32"/>
        </w:rPr>
        <w:t xml:space="preserve">Membership</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3.1. </w:t>
      </w:r>
      <w:r>
        <w:rPr>
          <w:rFonts w:ascii="IM Fell English SC" w:cs="IM Fell English SC" w:eastAsia="IM Fell English SC" w:hAnsi="IM Fell English SC"/>
          <w:color w:val="2C3E35"/>
          <w:sz w:val="21"/>
          <w:szCs w:val="21"/>
        </w:rPr>
        <w:t xml:space="preserve">Provisional Membership</w:t>
      </w:r>
    </w:p>
    <w:p>
      <w:pPr>
        <w:spacing w:after="0" w:before="80" w:line="320" w:lineRule="auto"/>
        <w:jc w:val="both"/>
      </w:pPr>
      <w:r>
        <w:rPr>
          <w:rFonts w:ascii="Libre Baskerville" w:cs="Libre Baskerville" w:eastAsia="Libre Baskerville" w:hAnsi="Libre Baskerville"/>
          <w:color w:val="1A1A1A"/>
          <w:sz w:val="22"/>
          <w:szCs w:val="22"/>
        </w:rPr>
        <w:t xml:space="preserve">Any person may become a provisional member of a Society upon the vouching of a current member in good standing. The vouching member affirms that they know the candidate and believe their participation to be consistent with the purposes of the Society. Provisional members participate in the common life and work of the Society and may vote in referenda. They are not eligible for sortition selection to any governing body.</w:t>
      </w:r>
    </w:p>
    <w:p>
      <w:pPr>
        <w:spacing w:after="60" w:before="200"/>
      </w:pPr>
      <w:r>
        <w:rPr>
          <w:rFonts w:ascii="IM Fell English SC" w:cs="IM Fell English SC" w:eastAsia="IM Fell English SC" w:hAnsi="IM Fell English SC"/>
          <w:color w:val="4A6358"/>
          <w:sz w:val="21"/>
          <w:szCs w:val="21"/>
        </w:rPr>
        <w:t xml:space="preserve">§ 3.2. </w:t>
      </w:r>
      <w:r>
        <w:rPr>
          <w:rFonts w:ascii="IM Fell English SC" w:cs="IM Fell English SC" w:eastAsia="IM Fell English SC" w:hAnsi="IM Fell English SC"/>
          <w:color w:val="2C3E35"/>
          <w:sz w:val="21"/>
          <w:szCs w:val="21"/>
        </w:rPr>
        <w:t xml:space="preserve">Full Membership</w:t>
      </w:r>
    </w:p>
    <w:p>
      <w:pPr>
        <w:spacing w:after="0" w:before="80" w:line="320" w:lineRule="auto"/>
        <w:jc w:val="both"/>
      </w:pPr>
      <w:r>
        <w:rPr>
          <w:rFonts w:ascii="Libre Baskerville" w:cs="Libre Baskerville" w:eastAsia="Libre Baskerville" w:hAnsi="Libre Baskerville"/>
          <w:color w:val="1A1A1A"/>
          <w:sz w:val="22"/>
          <w:szCs w:val="22"/>
        </w:rPr>
        <w:t xml:space="preserve">A provisional member becomes a full member upon taking the membership oath before witnesses drawn from the membership. The oath is a public commitment to the obligations of membership and to the purposes of the Society. Full members are eligible for all forms of participation, including sortition selection to governing bodies.</w:t>
      </w:r>
    </w:p>
    <w:p>
      <w:pPr>
        <w:spacing w:after="60" w:before="200"/>
      </w:pPr>
      <w:r>
        <w:rPr>
          <w:rFonts w:ascii="IM Fell English SC" w:cs="IM Fell English SC" w:eastAsia="IM Fell English SC" w:hAnsi="IM Fell English SC"/>
          <w:color w:val="4A6358"/>
          <w:sz w:val="21"/>
          <w:szCs w:val="21"/>
        </w:rPr>
        <w:t xml:space="preserve">§ 3.3. </w:t>
      </w:r>
      <w:r>
        <w:rPr>
          <w:rFonts w:ascii="IM Fell English SC" w:cs="IM Fell English SC" w:eastAsia="IM Fell English SC" w:hAnsi="IM Fell English SC"/>
          <w:color w:val="2C3E35"/>
          <w:sz w:val="21"/>
          <w:szCs w:val="21"/>
        </w:rPr>
        <w:t xml:space="preserve">Obligations of Membership</w:t>
      </w:r>
    </w:p>
    <w:p>
      <w:pPr>
        <w:spacing w:after="0" w:before="80" w:line="320" w:lineRule="auto"/>
        <w:jc w:val="both"/>
      </w:pPr>
      <w:r>
        <w:rPr>
          <w:rFonts w:ascii="Libre Baskerville" w:cs="Libre Baskerville" w:eastAsia="Libre Baskerville" w:hAnsi="Libre Baskerville"/>
          <w:color w:val="1A1A1A"/>
          <w:sz w:val="22"/>
          <w:szCs w:val="22"/>
        </w:rPr>
        <w:t xml:space="preserve">Membership is not merely a status — it is an ongoing commitment. Members bear genuine obligation to the common life: to participate in the work of the Society, to attend to its governance, to act with honesty and care toward fellow members, and to transmit what they know to those who come after them. The Society, in turn, bears obligation to each member — to build the conditions in which they can genuinely flourish.</w:t>
      </w:r>
    </w:p>
    <w:p>
      <w:pPr>
        <w:spacing w:after="60" w:before="200"/>
      </w:pPr>
      <w:r>
        <w:rPr>
          <w:rFonts w:ascii="IM Fell English SC" w:cs="IM Fell English SC" w:eastAsia="IM Fell English SC" w:hAnsi="IM Fell English SC"/>
          <w:color w:val="4A6358"/>
          <w:sz w:val="21"/>
          <w:szCs w:val="21"/>
        </w:rPr>
        <w:t xml:space="preserve">§ 3.4. </w:t>
      </w:r>
      <w:r>
        <w:rPr>
          <w:rFonts w:ascii="IM Fell English SC" w:cs="IM Fell English SC" w:eastAsia="IM Fell English SC" w:hAnsi="IM Fell English SC"/>
          <w:color w:val="2C3E35"/>
          <w:sz w:val="21"/>
          <w:szCs w:val="21"/>
        </w:rPr>
        <w:t xml:space="preserve">Membership and Institutional Compatibility</w:t>
      </w:r>
    </w:p>
    <w:p>
      <w:pPr>
        <w:spacing w:after="0" w:before="80" w:line="320" w:lineRule="auto"/>
        <w:jc w:val="both"/>
      </w:pPr>
      <w:r>
        <w:rPr>
          <w:rFonts w:ascii="Libre Baskerville" w:cs="Libre Baskerville" w:eastAsia="Libre Baskerville" w:hAnsi="Libre Baskerville"/>
          <w:color w:val="1A1A1A"/>
          <w:sz w:val="22"/>
          <w:szCs w:val="22"/>
        </w:rPr>
        <w:t xml:space="preserve">Membership is open to any person whose primary institutional relationships are compatible with genuine accountability to this community and its members. The Society recognizes that persons are shaped by the institutions they inhabit, and that certain institutional formations are structurally incompatible with the purposes and obligations of membership — not as a moral judgment on the person, but as a recognition of the real effects of institutional life on instinct, judgment, and loyalty.</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This Definition establishes two tiers of restriction. Tier One imposes categorical exclusion: persons currently occupying a listed role are ineligible for membership in any form while that role is held. Upon genuinely leaving the role, a person becomes subject to Tier Two. Tier Two imposes a waiting period before provisional membership may be sought, followed by an extended provisional period before the oath may be taken. Both periods are defined by role and stated below. These restrictions exist not as punishment but as recognition that institutional formation takes time to decompress, and that the community’s integrity requires that decompression to occur before full participation begins.</w:t>
      </w:r>
    </w:p>
    <w:p>
      <w:pPr>
        <w:spacing w:after="60" w:before="200"/>
      </w:pPr>
      <w:r>
        <w:rPr>
          <w:rFonts w:ascii="IM Fell English SC" w:cs="IM Fell English SC" w:eastAsia="IM Fell English SC" w:hAnsi="IM Fell English SC"/>
          <w:color w:val="4A6358"/>
          <w:sz w:val="21"/>
          <w:szCs w:val="21"/>
        </w:rPr>
        <w:t xml:space="preserve">§ 3.5. </w:t>
      </w:r>
      <w:r>
        <w:rPr>
          <w:rFonts w:ascii="IM Fell English SC" w:cs="IM Fell English SC" w:eastAsia="IM Fell English SC" w:hAnsi="IM Fell English SC"/>
          <w:color w:val="2C3E35"/>
          <w:sz w:val="21"/>
          <w:szCs w:val="21"/>
        </w:rPr>
        <w:t xml:space="preserve">Tier One: Categorical Exclusion</w:t>
      </w:r>
    </w:p>
    <w:p>
      <w:pPr>
        <w:spacing w:after="0" w:before="80" w:line="320" w:lineRule="auto"/>
        <w:jc w:val="both"/>
      </w:pPr>
      <w:r>
        <w:rPr>
          <w:rFonts w:ascii="Libre Baskerville" w:cs="Libre Baskerville" w:eastAsia="Libre Baskerville" w:hAnsi="Libre Baskerville"/>
          <w:color w:val="1A1A1A"/>
          <w:sz w:val="22"/>
          <w:szCs w:val="22"/>
        </w:rPr>
        <w:t xml:space="preserve">The following roles constitute categorical exclusion under Tier One. Persons currently occupying any of these roles are ineligible for membership in any form. This prohibition holds for the duration of the role and is lifted only upon its genuine conclusion:</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The President of the United States.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Members of the United States Cabinet.</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Members of the United States Senate.</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Members of the United States House of Representatives.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Elected officials of any state government.</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Ambassadors of the United States.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Federal judges, including Justices of the Supreme Court of the United States.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Flag officers of the United States Armed Forces.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Senior officials of the United States intelligence community.</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Chief Executive Officers of publicly listed companies.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Partners of private equity and venture capital firms.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Managers of hedge funds.</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Persons with a net worth of one billion dollars or more.</w:t>
      </w:r>
    </w:p>
    <w:p>
      <w:pPr>
        <w:spacing w:after="0" w:before="4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Registered lobbyists.</w:t>
      </w:r>
    </w:p>
    <w:p>
      <w:pPr>
        <w:spacing w:after="60" w:before="200"/>
      </w:pPr>
      <w:r>
        <w:rPr>
          <w:rFonts w:ascii="IM Fell English SC" w:cs="IM Fell English SC" w:eastAsia="IM Fell English SC" w:hAnsi="IM Fell English SC"/>
          <w:color w:val="4A6358"/>
          <w:sz w:val="21"/>
          <w:szCs w:val="21"/>
        </w:rPr>
        <w:t xml:space="preserve">§ 3.6. </w:t>
      </w:r>
      <w:r>
        <w:rPr>
          <w:rFonts w:ascii="IM Fell English SC" w:cs="IM Fell English SC" w:eastAsia="IM Fell English SC" w:hAnsi="IM Fell English SC"/>
          <w:color w:val="2C3E35"/>
          <w:sz w:val="21"/>
          <w:szCs w:val="21"/>
        </w:rPr>
        <w:t xml:space="preserve">Tier Two: Waiting Period and Extended Provisional Period</w:t>
      </w:r>
    </w:p>
    <w:p>
      <w:pPr>
        <w:spacing w:after="0" w:before="80" w:line="320" w:lineRule="auto"/>
        <w:jc w:val="both"/>
      </w:pPr>
      <w:r>
        <w:rPr>
          <w:rFonts w:ascii="Libre Baskerville" w:cs="Libre Baskerville" w:eastAsia="Libre Baskerville" w:hAnsi="Libre Baskerville"/>
          <w:color w:val="1A1A1A"/>
          <w:sz w:val="22"/>
          <w:szCs w:val="22"/>
        </w:rPr>
        <w:t xml:space="preserve">Persons who have formerly held a Tier One role are subject to the waiting periods and extended provisional periods specified below. The waiting period begins on the date the role was genuinely relinquished. A person may not seek provisional membership until the waiting period is complete. Upon admission to provisional membership, the person must complete the extended provisional period before becoming eligible to take the oath of full membership. Both periods are measured in years.</w:t>
      </w:r>
    </w:p>
    <w:p>
      <w:pPr>
        <w:spacing w:after="0" w:before="60"/>
      </w:pP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President of the United States: </w:t>
      </w:r>
      <w:r>
        <w:rPr>
          <w:rFonts w:ascii="Libre Baskerville" w:cs="Libre Baskerville" w:eastAsia="Libre Baskerville" w:hAnsi="Libre Baskerville"/>
          <w:color w:val="1A1A1A"/>
          <w:sz w:val="22"/>
          <w:szCs w:val="22"/>
        </w:rPr>
        <w:t xml:space="preserve">ten years waiting, ten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Members of the United States Senate: </w:t>
      </w:r>
      <w:r>
        <w:rPr>
          <w:rFonts w:ascii="Libre Baskerville" w:cs="Libre Baskerville" w:eastAsia="Libre Baskerville" w:hAnsi="Libre Baskerville"/>
          <w:color w:val="1A1A1A"/>
          <w:sz w:val="22"/>
          <w:szCs w:val="22"/>
        </w:rPr>
        <w:t xml:space="preserve">six years waiting, six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Federal judges, including Justices of the Supreme Court: </w:t>
      </w:r>
      <w:r>
        <w:rPr>
          <w:rFonts w:ascii="Libre Baskerville" w:cs="Libre Baskerville" w:eastAsia="Libre Baskerville" w:hAnsi="Libre Baskerville"/>
          <w:color w:val="1A1A1A"/>
          <w:sz w:val="22"/>
          <w:szCs w:val="22"/>
        </w:rPr>
        <w:t xml:space="preserve">six years waiting, six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Chief Executive Officers of publicly listed companies: </w:t>
      </w:r>
      <w:r>
        <w:rPr>
          <w:rFonts w:ascii="Libre Baskerville" w:cs="Libre Baskerville" w:eastAsia="Libre Baskerville" w:hAnsi="Libre Baskerville"/>
          <w:color w:val="1A1A1A"/>
          <w:sz w:val="22"/>
          <w:szCs w:val="22"/>
        </w:rPr>
        <w:t xml:space="preserve">six years waiting, six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Partners of private equity and venture capital firms: </w:t>
      </w:r>
      <w:r>
        <w:rPr>
          <w:rFonts w:ascii="Libre Baskerville" w:cs="Libre Baskerville" w:eastAsia="Libre Baskerville" w:hAnsi="Libre Baskerville"/>
          <w:color w:val="1A1A1A"/>
          <w:sz w:val="22"/>
          <w:szCs w:val="22"/>
        </w:rPr>
        <w:t xml:space="preserve">six years waiting, six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Persons with a net worth of one billion dollars or more: </w:t>
      </w:r>
      <w:r>
        <w:rPr>
          <w:rFonts w:ascii="Libre Baskerville" w:cs="Libre Baskerville" w:eastAsia="Libre Baskerville" w:hAnsi="Libre Baskerville"/>
          <w:color w:val="1A1A1A"/>
          <w:sz w:val="22"/>
          <w:szCs w:val="22"/>
        </w:rPr>
        <w:t xml:space="preserve">six years waiting, six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Members of the United States Cabinet: </w:t>
      </w:r>
      <w:r>
        <w:rPr>
          <w:rFonts w:ascii="Libre Baskerville" w:cs="Libre Baskerville" w:eastAsia="Libre Baskerville" w:hAnsi="Libre Baskerville"/>
          <w:color w:val="1A1A1A"/>
          <w:sz w:val="22"/>
          <w:szCs w:val="22"/>
        </w:rPr>
        <w:t xml:space="preserve">five years waiting, five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Ambassadors of the United States: </w:t>
      </w:r>
      <w:r>
        <w:rPr>
          <w:rFonts w:ascii="Libre Baskerville" w:cs="Libre Baskerville" w:eastAsia="Libre Baskerville" w:hAnsi="Libre Baskerville"/>
          <w:color w:val="1A1A1A"/>
          <w:sz w:val="22"/>
          <w:szCs w:val="22"/>
        </w:rPr>
        <w:t xml:space="preserve">four years waiting, four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Flag officers of the United States Armed Forces: </w:t>
      </w:r>
      <w:r>
        <w:rPr>
          <w:rFonts w:ascii="Libre Baskerville" w:cs="Libre Baskerville" w:eastAsia="Libre Baskerville" w:hAnsi="Libre Baskerville"/>
          <w:color w:val="1A1A1A"/>
          <w:sz w:val="22"/>
          <w:szCs w:val="22"/>
        </w:rPr>
        <w:t xml:space="preserve">four years waiting, four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Senior officials of the United States intelligence community: </w:t>
      </w:r>
      <w:r>
        <w:rPr>
          <w:rFonts w:ascii="Libre Baskerville" w:cs="Libre Baskerville" w:eastAsia="Libre Baskerville" w:hAnsi="Libre Baskerville"/>
          <w:color w:val="1A1A1A"/>
          <w:sz w:val="22"/>
          <w:szCs w:val="22"/>
        </w:rPr>
        <w:t xml:space="preserve">four years waiting, four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Managers of hedge funds: </w:t>
      </w:r>
      <w:r>
        <w:rPr>
          <w:rFonts w:ascii="Libre Baskerville" w:cs="Libre Baskerville" w:eastAsia="Libre Baskerville" w:hAnsi="Libre Baskerville"/>
          <w:color w:val="1A1A1A"/>
          <w:sz w:val="22"/>
          <w:szCs w:val="22"/>
        </w:rPr>
        <w:t xml:space="preserve">four years waiting, four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Members of the United States House of Representatives: </w:t>
      </w:r>
      <w:r>
        <w:rPr>
          <w:rFonts w:ascii="Libre Baskerville" w:cs="Libre Baskerville" w:eastAsia="Libre Baskerville" w:hAnsi="Libre Baskerville"/>
          <w:color w:val="1A1A1A"/>
          <w:sz w:val="22"/>
          <w:szCs w:val="22"/>
        </w:rPr>
        <w:t xml:space="preserve">three years waiting, three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Registered lobbyists: </w:t>
      </w:r>
      <w:r>
        <w:rPr>
          <w:rFonts w:ascii="Libre Baskerville" w:cs="Libre Baskerville" w:eastAsia="Libre Baskerville" w:hAnsi="Libre Baskerville"/>
          <w:color w:val="1A1A1A"/>
          <w:sz w:val="22"/>
          <w:szCs w:val="22"/>
        </w:rPr>
        <w:t xml:space="preserve">three years waiting, three years provisional.</w:t>
      </w:r>
    </w:p>
    <w:p>
      <w:pPr>
        <w:spacing w:after="0" w:before="40" w:line="300" w:lineRule="auto"/>
        <w:ind w:left="560" w:hanging="280"/>
        <w:jc w:val="both"/>
      </w:pPr>
      <w:r>
        <w:rPr>
          <w:rFonts w:ascii="Libre Baskerville" w:cs="Libre Baskerville" w:eastAsia="Libre Baskerville" w:hAnsi="Libre Baskerville"/>
          <w:b/>
          <w:bCs/>
          <w:color w:val="1A1A1A"/>
          <w:sz w:val="22"/>
          <w:szCs w:val="22"/>
        </w:rPr>
        <w:t xml:space="preserve">Elected officials of any state government: </w:t>
      </w:r>
      <w:r>
        <w:rPr>
          <w:rFonts w:ascii="Libre Baskerville" w:cs="Libre Baskerville" w:eastAsia="Libre Baskerville" w:hAnsi="Libre Baskerville"/>
          <w:color w:val="1A1A1A"/>
          <w:sz w:val="22"/>
          <w:szCs w:val="22"/>
        </w:rPr>
        <w:t xml:space="preserve">two years waiting, two years provisional.</w:t>
      </w:r>
    </w:p>
    <w:p>
      <w:pPr>
        <w:spacing w:after="40" w:before="480"/>
        <w:jc w:val="center"/>
      </w:pPr>
      <w:r>
        <w:rPr>
          <w:rFonts w:ascii="IM Fell English SC" w:cs="IM Fell English SC" w:eastAsia="IM Fell English SC" w:hAnsi="IM Fell English SC"/>
          <w:color w:val="4A6358"/>
          <w:sz w:val="20"/>
          <w:szCs w:val="20"/>
        </w:rPr>
        <w:t xml:space="preserve">Article IV</w:t>
      </w:r>
    </w:p>
    <w:p>
      <w:pPr>
        <w:spacing w:after="80" w:before="0"/>
        <w:jc w:val="center"/>
      </w:pPr>
      <w:r>
        <w:rPr>
          <w:rFonts w:ascii="IM Fell English SC" w:cs="IM Fell English SC" w:eastAsia="IM Fell English SC" w:hAnsi="IM Fell English SC"/>
          <w:color w:val="2C3E35"/>
          <w:sz w:val="32"/>
          <w:szCs w:val="32"/>
        </w:rPr>
        <w:t xml:space="preserve">Governing Bodies</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4.1. </w:t>
      </w:r>
      <w:r>
        <w:rPr>
          <w:rFonts w:ascii="IM Fell English SC" w:cs="IM Fell English SC" w:eastAsia="IM Fell English SC" w:hAnsi="IM Fell English SC"/>
          <w:color w:val="2C3E35"/>
          <w:sz w:val="21"/>
          <w:szCs w:val="21"/>
        </w:rPr>
        <w:t xml:space="preserve">Types of Governing Bodies</w:t>
      </w:r>
    </w:p>
    <w:p>
      <w:pPr>
        <w:spacing w:after="0" w:before="80" w:line="320" w:lineRule="auto"/>
        <w:jc w:val="both"/>
      </w:pPr>
      <w:r>
        <w:rPr>
          <w:rFonts w:ascii="Libre Baskerville" w:cs="Libre Baskerville" w:eastAsia="Libre Baskerville" w:hAnsi="Libre Baskerville"/>
          <w:color w:val="1A1A1A"/>
          <w:sz w:val="22"/>
          <w:szCs w:val="22"/>
        </w:rPr>
        <w:t xml:space="preserve">A Resolute Society shall organize its governing life through four types of bodies, each created by and ultimately accountable to the General Assembly: the General Assembly itself, which is the sovereign body; Committees, which exercise delegated authority for specific purposes; Executive Divisions, which deliver services in a single domain; and Colleges, which organize members by shared knowledge and practice. Each body is distinct in its purpose, its selection, and the scope of its authority.</w:t>
      </w:r>
    </w:p>
    <w:p>
      <w:pPr>
        <w:spacing w:after="60" w:before="200"/>
      </w:pPr>
      <w:r>
        <w:rPr>
          <w:rFonts w:ascii="IM Fell English SC" w:cs="IM Fell English SC" w:eastAsia="IM Fell English SC" w:hAnsi="IM Fell English SC"/>
          <w:color w:val="4A6358"/>
          <w:sz w:val="21"/>
          <w:szCs w:val="21"/>
        </w:rPr>
        <w:t xml:space="preserve">§ 4.2. </w:t>
      </w:r>
      <w:r>
        <w:rPr>
          <w:rFonts w:ascii="IM Fell English SC" w:cs="IM Fell English SC" w:eastAsia="IM Fell English SC" w:hAnsi="IM Fell English SC"/>
          <w:color w:val="2C3E35"/>
          <w:sz w:val="21"/>
          <w:szCs w:val="21"/>
        </w:rPr>
        <w:t xml:space="preserve">Source of Authority</w:t>
      </w:r>
    </w:p>
    <w:p>
      <w:pPr>
        <w:spacing w:after="0" w:before="80" w:line="320" w:lineRule="auto"/>
        <w:jc w:val="both"/>
      </w:pPr>
      <w:r>
        <w:rPr>
          <w:rFonts w:ascii="Libre Baskerville" w:cs="Libre Baskerville" w:eastAsia="Libre Baskerville" w:hAnsi="Libre Baskerville"/>
          <w:color w:val="1A1A1A"/>
          <w:sz w:val="22"/>
          <w:szCs w:val="22"/>
        </w:rPr>
        <w:t xml:space="preserve">All governing authority within a Resolute Society flows from the General Assembly. No body, officer, or member exercises authority except as delegated by or derived from the Assembly. The Assembly may reclaim any delegated authority at any time, subject to the protections established in this Definition.</w:t>
      </w:r>
    </w:p>
    <w:p>
      <w:pPr>
        <w:spacing w:after="40" w:before="480"/>
        <w:jc w:val="center"/>
      </w:pPr>
      <w:r>
        <w:rPr>
          <w:rFonts w:ascii="IM Fell English SC" w:cs="IM Fell English SC" w:eastAsia="IM Fell English SC" w:hAnsi="IM Fell English SC"/>
          <w:color w:val="4A6358"/>
          <w:sz w:val="20"/>
          <w:szCs w:val="20"/>
        </w:rPr>
        <w:t xml:space="preserve">Article V</w:t>
      </w:r>
    </w:p>
    <w:p>
      <w:pPr>
        <w:spacing w:after="80" w:before="0"/>
        <w:jc w:val="center"/>
      </w:pPr>
      <w:r>
        <w:rPr>
          <w:rFonts w:ascii="IM Fell English SC" w:cs="IM Fell English SC" w:eastAsia="IM Fell English SC" w:hAnsi="IM Fell English SC"/>
          <w:color w:val="2C3E35"/>
          <w:sz w:val="32"/>
          <w:szCs w:val="32"/>
        </w:rPr>
        <w:t xml:space="preserve">The General Assembly</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5.1. </w:t>
      </w:r>
      <w:r>
        <w:rPr>
          <w:rFonts w:ascii="IM Fell English SC" w:cs="IM Fell English SC" w:eastAsia="IM Fell English SC" w:hAnsi="IM Fell English SC"/>
          <w:color w:val="2C3E35"/>
          <w:sz w:val="21"/>
          <w:szCs w:val="21"/>
        </w:rPr>
        <w:t xml:space="preserve">Sovereignty</w:t>
      </w:r>
    </w:p>
    <w:p>
      <w:pPr>
        <w:spacing w:after="0" w:before="80" w:line="320" w:lineRule="auto"/>
        <w:jc w:val="both"/>
      </w:pPr>
      <w:r>
        <w:rPr>
          <w:rFonts w:ascii="Libre Baskerville" w:cs="Libre Baskerville" w:eastAsia="Libre Baskerville" w:hAnsi="Libre Baskerville"/>
          <w:color w:val="1A1A1A"/>
          <w:sz w:val="22"/>
          <w:szCs w:val="22"/>
        </w:rPr>
        <w:t xml:space="preserve">The General Assembly is the sovereign body of the Society. It is the primary expression of the community’s self-governance and the source of all delegated authority. Its decisions bind the Society unless they are inconsistent with this Definition.</w:t>
      </w:r>
    </w:p>
    <w:p>
      <w:pPr>
        <w:spacing w:after="60" w:before="200"/>
      </w:pPr>
      <w:r>
        <w:rPr>
          <w:rFonts w:ascii="IM Fell English SC" w:cs="IM Fell English SC" w:eastAsia="IM Fell English SC" w:hAnsi="IM Fell English SC"/>
          <w:color w:val="4A6358"/>
          <w:sz w:val="21"/>
          <w:szCs w:val="21"/>
        </w:rPr>
        <w:t xml:space="preserve">§ 5.2. </w:t>
      </w:r>
      <w:r>
        <w:rPr>
          <w:rFonts w:ascii="IM Fell English SC" w:cs="IM Fell English SC" w:eastAsia="IM Fell English SC" w:hAnsi="IM Fell English SC"/>
          <w:color w:val="2C3E35"/>
          <w:sz w:val="21"/>
          <w:szCs w:val="21"/>
        </w:rPr>
        <w:t xml:space="preserve">Composition and Selection</w:t>
      </w:r>
    </w:p>
    <w:p>
      <w:pPr>
        <w:spacing w:after="0" w:before="80" w:line="320" w:lineRule="auto"/>
        <w:jc w:val="both"/>
      </w:pPr>
      <w:r>
        <w:rPr>
          <w:rFonts w:ascii="Libre Baskerville" w:cs="Libre Baskerville" w:eastAsia="Libre Baskerville" w:hAnsi="Libre Baskerville"/>
          <w:color w:val="1A1A1A"/>
          <w:sz w:val="22"/>
          <w:szCs w:val="22"/>
        </w:rPr>
        <w:t xml:space="preserve">The General Assembly shall consist of nine members, selected by sortition from the pool of eligible full members. The sortition draw shall take place each November, immediately following the Society referendum, and shall be conducted publicly before the membership. The incoming Assembly takes office on the first day of January and serves through the thirty-first day of December. No member shall serve consecutive terms on the General Assembly.</w:t>
      </w:r>
    </w:p>
    <w:p>
      <w:pPr>
        <w:spacing w:after="60" w:before="200"/>
      </w:pPr>
      <w:r>
        <w:rPr>
          <w:rFonts w:ascii="IM Fell English SC" w:cs="IM Fell English SC" w:eastAsia="IM Fell English SC" w:hAnsi="IM Fell English SC"/>
          <w:color w:val="4A6358"/>
          <w:sz w:val="21"/>
          <w:szCs w:val="21"/>
        </w:rPr>
        <w:t xml:space="preserve">§ 5.3. </w:t>
      </w:r>
      <w:r>
        <w:rPr>
          <w:rFonts w:ascii="IM Fell English SC" w:cs="IM Fell English SC" w:eastAsia="IM Fell English SC" w:hAnsi="IM Fell English SC"/>
          <w:color w:val="2C3E35"/>
          <w:sz w:val="21"/>
          <w:szCs w:val="21"/>
        </w:rPr>
        <w:t xml:space="preserve">Presiding Member</w:t>
      </w:r>
    </w:p>
    <w:p>
      <w:pPr>
        <w:spacing w:after="0" w:before="80" w:line="320" w:lineRule="auto"/>
        <w:jc w:val="both"/>
      </w:pPr>
      <w:r>
        <w:rPr>
          <w:rFonts w:ascii="Libre Baskerville" w:cs="Libre Baskerville" w:eastAsia="Libre Baskerville" w:hAnsi="Libre Baskerville"/>
          <w:color w:val="1A1A1A"/>
          <w:sz w:val="22"/>
          <w:szCs w:val="22"/>
        </w:rPr>
        <w:t xml:space="preserve">Each session of the General Assembly shall be presided over by a member of the Assembly according to a rotation established at the beginning of each term. The rotation proceeds through all Assembly members in sequence. The presiding member holds the floor, manages deliberation, and calls votes. The presiding member votes as a full member of the Assembly.</w:t>
      </w:r>
    </w:p>
    <w:p>
      <w:pPr>
        <w:spacing w:after="60" w:before="200"/>
      </w:pPr>
      <w:r>
        <w:rPr>
          <w:rFonts w:ascii="IM Fell English SC" w:cs="IM Fell English SC" w:eastAsia="IM Fell English SC" w:hAnsi="IM Fell English SC"/>
          <w:color w:val="4A6358"/>
          <w:sz w:val="21"/>
          <w:szCs w:val="21"/>
        </w:rPr>
        <w:t xml:space="preserve">§ 5.4. </w:t>
      </w:r>
      <w:r>
        <w:rPr>
          <w:rFonts w:ascii="IM Fell English SC" w:cs="IM Fell English SC" w:eastAsia="IM Fell English SC" w:hAnsi="IM Fell English SC"/>
          <w:color w:val="2C3E35"/>
          <w:sz w:val="21"/>
          <w:szCs w:val="21"/>
        </w:rPr>
        <w:t xml:space="preserve">Sessions</w:t>
      </w:r>
    </w:p>
    <w:p>
      <w:pPr>
        <w:spacing w:after="0" w:before="80" w:line="320" w:lineRule="auto"/>
        <w:jc w:val="both"/>
      </w:pPr>
      <w:r>
        <w:rPr>
          <w:rFonts w:ascii="Libre Baskerville" w:cs="Libre Baskerville" w:eastAsia="Libre Baskerville" w:hAnsi="Libre Baskerville"/>
          <w:color w:val="1A1A1A"/>
          <w:sz w:val="22"/>
          <w:szCs w:val="22"/>
        </w:rPr>
        <w:t xml:space="preserve">The General Assembly shall meet on a regular cadence established in the Society’s constitution. Any member of the Assembly may call a special session. Notice of all sessions shall be provided to the full membership in sufficient time to permit attendance.</w:t>
      </w:r>
    </w:p>
    <w:p>
      <w:pPr>
        <w:spacing w:after="60" w:before="200"/>
      </w:pPr>
      <w:r>
        <w:rPr>
          <w:rFonts w:ascii="IM Fell English SC" w:cs="IM Fell English SC" w:eastAsia="IM Fell English SC" w:hAnsi="IM Fell English SC"/>
          <w:color w:val="4A6358"/>
          <w:sz w:val="21"/>
          <w:szCs w:val="21"/>
        </w:rPr>
        <w:t xml:space="preserve">§ 5.5. </w:t>
      </w:r>
      <w:r>
        <w:rPr>
          <w:rFonts w:ascii="IM Fell English SC" w:cs="IM Fell English SC" w:eastAsia="IM Fell English SC" w:hAnsi="IM Fell English SC"/>
          <w:color w:val="2C3E35"/>
          <w:sz w:val="21"/>
          <w:szCs w:val="21"/>
        </w:rPr>
        <w:t xml:space="preserve">Petitions</w:t>
      </w:r>
    </w:p>
    <w:p>
      <w:pPr>
        <w:spacing w:after="0" w:before="80" w:line="320" w:lineRule="auto"/>
        <w:jc w:val="both"/>
      </w:pPr>
      <w:r>
        <w:rPr>
          <w:rFonts w:ascii="Libre Baskerville" w:cs="Libre Baskerville" w:eastAsia="Libre Baskerville" w:hAnsi="Libre Baskerville"/>
          <w:color w:val="1A1A1A"/>
          <w:sz w:val="22"/>
          <w:szCs w:val="22"/>
        </w:rPr>
        <w:t xml:space="preserve">The primary channel through which the Society communicates with the General Assembly is the petition. Any member or group of members may submit a petition to the Assembly. The Assembly shall acknowledge every petition received. The Assembly’s obligation is not to adopt every petition but to take seriously the concerns it expresses and to translate them into coherent policy through deliberation and judgment.</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A petition may also instruct the General Assembly to place a specific question on the annual referendum. The Assembly shall place such a question on the referendum when a petition meets the signature threshold established in the Society’s constitution.</w:t>
      </w:r>
    </w:p>
    <w:p>
      <w:pPr>
        <w:spacing w:after="60" w:before="200"/>
      </w:pPr>
      <w:r>
        <w:rPr>
          <w:rFonts w:ascii="IM Fell English SC" w:cs="IM Fell English SC" w:eastAsia="IM Fell English SC" w:hAnsi="IM Fell English SC"/>
          <w:color w:val="4A6358"/>
          <w:sz w:val="21"/>
          <w:szCs w:val="21"/>
        </w:rPr>
        <w:t xml:space="preserve">§ 5.6. </w:t>
      </w:r>
      <w:r>
        <w:rPr>
          <w:rFonts w:ascii="IM Fell English SC" w:cs="IM Fell English SC" w:eastAsia="IM Fell English SC" w:hAnsi="IM Fell English SC"/>
          <w:color w:val="2C3E35"/>
          <w:sz w:val="21"/>
          <w:szCs w:val="21"/>
        </w:rPr>
        <w:t xml:space="preserve">Authority over Executive Divisions</w:t>
      </w:r>
    </w:p>
    <w:p>
      <w:pPr>
        <w:spacing w:after="0" w:before="80" w:line="320" w:lineRule="auto"/>
        <w:jc w:val="both"/>
      </w:pPr>
      <w:r>
        <w:rPr>
          <w:rFonts w:ascii="Libre Baskerville" w:cs="Libre Baskerville" w:eastAsia="Libre Baskerville" w:hAnsi="Libre Baskerville"/>
          <w:color w:val="1A1A1A"/>
          <w:sz w:val="22"/>
          <w:szCs w:val="22"/>
        </w:rPr>
        <w:t xml:space="preserve">The General Assembly may exercise authority over Executive Divisions directly or may delegate that oversight to a Committee constituted for that purpose. Delegation does not diminish the Assembly’s ultimate authority. The Assembly may reclaim direct oversight at any time.</w:t>
      </w:r>
    </w:p>
    <w:p>
      <w:pPr>
        <w:spacing w:after="60" w:before="200"/>
      </w:pPr>
      <w:r>
        <w:rPr>
          <w:rFonts w:ascii="IM Fell English SC" w:cs="IM Fell English SC" w:eastAsia="IM Fell English SC" w:hAnsi="IM Fell English SC"/>
          <w:color w:val="4A6358"/>
          <w:sz w:val="21"/>
          <w:szCs w:val="21"/>
        </w:rPr>
        <w:t xml:space="preserve">§ 5.7. </w:t>
      </w:r>
      <w:r>
        <w:rPr>
          <w:rFonts w:ascii="IM Fell English SC" w:cs="IM Fell English SC" w:eastAsia="IM Fell English SC" w:hAnsi="IM Fell English SC"/>
          <w:color w:val="2C3E35"/>
          <w:sz w:val="21"/>
          <w:szCs w:val="21"/>
        </w:rPr>
        <w:t xml:space="preserve">Deliberative Requirements</w:t>
      </w:r>
    </w:p>
    <w:p>
      <w:pPr>
        <w:spacing w:after="0" w:before="80" w:line="320" w:lineRule="auto"/>
        <w:jc w:val="both"/>
      </w:pPr>
      <w:r>
        <w:rPr>
          <w:rFonts w:ascii="Libre Baskerville" w:cs="Libre Baskerville" w:eastAsia="Libre Baskerville" w:hAnsi="Libre Baskerville"/>
          <w:color w:val="1A1A1A"/>
          <w:sz w:val="22"/>
          <w:szCs w:val="22"/>
        </w:rPr>
        <w:t xml:space="preserve">Every motion before the General Assembly carries three requirements that are constitutive of legitimate deliberation, not merely procedural formalities. These requirements exist because the Society holds, with Principle 3, that genuine disagreement is the mechanism through which a community approaches truth together, and that dissent is a resource to be protected rather than a problem to be managed.</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First, every motion must be steel-manned before a vote is called. The steel man is a genuine representation of the strongest case against the motion — not a token acknowledgment of opposition but a fair and complete statement of the best argument for the contrary position, stated aloud before the Assembly and entered into the record. The presiding member is responsible for determining whether the steel man meets this standard. A vote called before a genuine steel man has been offered is out of order. This requirement exists not to obstruct decision but to ensure the Assembly has genuinely reckoned with what it is deciding against.</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Second, every passed motion must carry a dissent if any member who voted against it wishes to speak to one. The dissent is entered into the record alongside the motion and travels with it permanently. Future Assemblies inherit not just the decisions of their predecessors but the arguments made against those decisions. A regulation whose dissent has aged better than its rationale is a regulation that deserves reexamination. The dissent is not a veto and does not delay implementation. It is the record speaking honestly about itself.</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Third, every motion and regulation must carry a written rationale at the time of passage. The rationale states the purpose the motion serves, the principle or principles from which it derives its legitimacy, and the reasoning that connects them. A motion whose rationale cannot be stated in terms of the Society’s principles is a motion that has not yet earned passage. The rationale is not a post-hoc justification — it is part of the deliberative work that precedes the vote. Regulations without rationales do not carry forward. When a regulation’s rationale is no longer true, the regulation is presumptively due for review.</w:t>
      </w:r>
    </w:p>
    <w:p>
      <w:pPr>
        <w:spacing w:after="60" w:before="200"/>
      </w:pPr>
      <w:r>
        <w:rPr>
          <w:rFonts w:ascii="IM Fell English SC" w:cs="IM Fell English SC" w:eastAsia="IM Fell English SC" w:hAnsi="IM Fell English SC"/>
          <w:color w:val="4A6358"/>
          <w:sz w:val="21"/>
          <w:szCs w:val="21"/>
        </w:rPr>
        <w:t xml:space="preserve">§ 5.8. </w:t>
      </w:r>
      <w:r>
        <w:rPr>
          <w:rFonts w:ascii="IM Fell English SC" w:cs="IM Fell English SC" w:eastAsia="IM Fell English SC" w:hAnsi="IM Fell English SC"/>
          <w:color w:val="2C3E35"/>
          <w:sz w:val="21"/>
          <w:szCs w:val="21"/>
        </w:rPr>
        <w:t xml:space="preserve">Membership Recall of the General Assembly</w:t>
      </w:r>
    </w:p>
    <w:p>
      <w:pPr>
        <w:spacing w:after="0" w:before="80" w:line="320" w:lineRule="auto"/>
        <w:jc w:val="both"/>
      </w:pPr>
      <w:r>
        <w:rPr>
          <w:rFonts w:ascii="Libre Baskerville" w:cs="Libre Baskerville" w:eastAsia="Libre Baskerville" w:hAnsi="Libre Baskerville"/>
          <w:color w:val="1A1A1A"/>
          <w:sz w:val="22"/>
          <w:szCs w:val="22"/>
        </w:rPr>
        <w:t xml:space="preserve">The membership retains the sovereign right to dissolve the General Assembly and compel an immediate redraw at any time. This right is the practical expression of § 5.1 — that the sovereignty of the membership is never transferred to the Assembly, only exercised through it. When the membership determines that the current Assembly has failed to serve them, it does not wait for the annual sortition. It acts.</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A recall is initiated by petition. When a petition calling for the dissolution of the General Assembly meets the signature threshold established in the Society’s constitution, the question is placed before the full membership as an emergency referendum. The recall passes upon a two-thirds supermajority of all members — provisional and full — participating in the referendum. A simple majority is insufficient. The threshold is set high because dissolution is a serious act and the Assembly must be able to function without the threat of routine dissolution, while remaining genuinely answerable to the community it serves.</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Upon a successful recall vote, the General Assembly is dissolved immediately. A new sortition draw is conducted within fourteen days before the full membership. Members who served on the dissolved Assembly are ineligible for selection to the redrawn Assembly. They are not permanently excluded from future service — the ineligibility applies to the immediate redrawn Assembly only, consistent with § 11.3. The redrawn Assembly takes office upon its constitution and serves through the remainder of the current term, at which point the ordinary annual sortition resumes.</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A recall vote that does not reach the two-thirds threshold carries no sanction against the Assembly and does not restart the petition process for a period established in the Society’s constitution. This cooling period exists to prevent the recall mechanism from becoming a tool of factional harassment. The right of recall is the membership’s ultimate check on the Assembly. It is not a routine instrument of disagreement.</w:t>
      </w:r>
    </w:p>
    <w:p>
      <w:pPr>
        <w:spacing w:after="40" w:before="480"/>
        <w:jc w:val="center"/>
      </w:pPr>
      <w:r>
        <w:rPr>
          <w:rFonts w:ascii="IM Fell English SC" w:cs="IM Fell English SC" w:eastAsia="IM Fell English SC" w:hAnsi="IM Fell English SC"/>
          <w:color w:val="4A6358"/>
          <w:sz w:val="20"/>
          <w:szCs w:val="20"/>
        </w:rPr>
        <w:t xml:space="preserve">Article VI</w:t>
      </w:r>
    </w:p>
    <w:p>
      <w:pPr>
        <w:spacing w:after="80" w:before="0"/>
        <w:jc w:val="center"/>
      </w:pPr>
      <w:r>
        <w:rPr>
          <w:rFonts w:ascii="IM Fell English SC" w:cs="IM Fell English SC" w:eastAsia="IM Fell English SC" w:hAnsi="IM Fell English SC"/>
          <w:color w:val="2C3E35"/>
          <w:sz w:val="32"/>
          <w:szCs w:val="32"/>
        </w:rPr>
        <w:t xml:space="preserve">The Annual Referendum</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6.1. </w:t>
      </w:r>
      <w:r>
        <w:rPr>
          <w:rFonts w:ascii="IM Fell English SC" w:cs="IM Fell English SC" w:eastAsia="IM Fell English SC" w:hAnsi="IM Fell English SC"/>
          <w:color w:val="2C3E35"/>
          <w:sz w:val="21"/>
          <w:szCs w:val="21"/>
        </w:rPr>
        <w:t xml:space="preserve">The Referendum</w:t>
      </w:r>
    </w:p>
    <w:p>
      <w:pPr>
        <w:spacing w:after="0" w:before="80" w:line="320" w:lineRule="auto"/>
        <w:jc w:val="both"/>
      </w:pPr>
      <w:r>
        <w:rPr>
          <w:rFonts w:ascii="Libre Baskerville" w:cs="Libre Baskerville" w:eastAsia="Libre Baskerville" w:hAnsi="Libre Baskerville"/>
          <w:color w:val="1A1A1A"/>
          <w:sz w:val="22"/>
          <w:szCs w:val="22"/>
        </w:rPr>
        <w:t xml:space="preserve">Each November, the Society shall hold an annual referendum. All members — provisional and full — are eligible to participate. The referendum is the direct expression of the Society’s sovereign will and shall be treated as such by the General Assembly.</w:t>
      </w:r>
    </w:p>
    <w:p>
      <w:pPr>
        <w:spacing w:after="60" w:before="200"/>
      </w:pPr>
      <w:r>
        <w:rPr>
          <w:rFonts w:ascii="IM Fell English SC" w:cs="IM Fell English SC" w:eastAsia="IM Fell English SC" w:hAnsi="IM Fell English SC"/>
          <w:color w:val="4A6358"/>
          <w:sz w:val="21"/>
          <w:szCs w:val="21"/>
        </w:rPr>
        <w:t xml:space="preserve">§ 6.2. </w:t>
      </w:r>
      <w:r>
        <w:rPr>
          <w:rFonts w:ascii="IM Fell English SC" w:cs="IM Fell English SC" w:eastAsia="IM Fell English SC" w:hAnsi="IM Fell English SC"/>
          <w:color w:val="2C3E35"/>
          <w:sz w:val="21"/>
          <w:szCs w:val="21"/>
        </w:rPr>
        <w:t xml:space="preserve">Agenda</w:t>
      </w:r>
    </w:p>
    <w:p>
      <w:pPr>
        <w:spacing w:after="0" w:before="80" w:line="320" w:lineRule="auto"/>
        <w:jc w:val="both"/>
      </w:pPr>
      <w:r>
        <w:rPr>
          <w:rFonts w:ascii="Libre Baskerville" w:cs="Libre Baskerville" w:eastAsia="Libre Baskerville" w:hAnsi="Libre Baskerville"/>
          <w:color w:val="1A1A1A"/>
          <w:sz w:val="22"/>
          <w:szCs w:val="22"/>
        </w:rPr>
        <w:t xml:space="preserve">The General Assembly sets the agenda of the referendum, subject to the petition provisions of Section 5.5. Questions placed on the referendum by petition carry the same standing as questions placed by the Assembly.</w:t>
      </w:r>
    </w:p>
    <w:p>
      <w:pPr>
        <w:spacing w:after="60" w:before="200"/>
      </w:pPr>
      <w:r>
        <w:rPr>
          <w:rFonts w:ascii="IM Fell English SC" w:cs="IM Fell English SC" w:eastAsia="IM Fell English SC" w:hAnsi="IM Fell English SC"/>
          <w:color w:val="4A6358"/>
          <w:sz w:val="21"/>
          <w:szCs w:val="21"/>
        </w:rPr>
        <w:t xml:space="preserve">§ 6.3. </w:t>
      </w:r>
      <w:r>
        <w:rPr>
          <w:rFonts w:ascii="IM Fell English SC" w:cs="IM Fell English SC" w:eastAsia="IM Fell English SC" w:hAnsi="IM Fell English SC"/>
          <w:color w:val="2C3E35"/>
          <w:sz w:val="21"/>
          <w:szCs w:val="21"/>
        </w:rPr>
        <w:t xml:space="preserve">Sequence</w:t>
      </w:r>
    </w:p>
    <w:p>
      <w:pPr>
        <w:spacing w:after="0" w:before="80" w:line="320" w:lineRule="auto"/>
        <w:jc w:val="both"/>
      </w:pPr>
      <w:r>
        <w:rPr>
          <w:rFonts w:ascii="Libre Baskerville" w:cs="Libre Baskerville" w:eastAsia="Libre Baskerville" w:hAnsi="Libre Baskerville"/>
          <w:color w:val="1A1A1A"/>
          <w:sz w:val="22"/>
          <w:szCs w:val="22"/>
        </w:rPr>
        <w:t xml:space="preserve">The referendum shall be held before the sortition draw for the incoming General Assembly. The results of the referendum shall be among the first matters considered by the incoming Assembly.</w:t>
      </w:r>
    </w:p>
    <w:p>
      <w:pPr>
        <w:spacing w:after="40" w:before="480"/>
        <w:jc w:val="center"/>
      </w:pPr>
      <w:r>
        <w:rPr>
          <w:rFonts w:ascii="IM Fell English SC" w:cs="IM Fell English SC" w:eastAsia="IM Fell English SC" w:hAnsi="IM Fell English SC"/>
          <w:color w:val="4A6358"/>
          <w:sz w:val="20"/>
          <w:szCs w:val="20"/>
        </w:rPr>
        <w:t xml:space="preserve">Article VII</w:t>
      </w:r>
    </w:p>
    <w:p>
      <w:pPr>
        <w:spacing w:after="80" w:before="0"/>
        <w:jc w:val="center"/>
      </w:pPr>
      <w:r>
        <w:rPr>
          <w:rFonts w:ascii="IM Fell English SC" w:cs="IM Fell English SC" w:eastAsia="IM Fell English SC" w:hAnsi="IM Fell English SC"/>
          <w:color w:val="2C3E35"/>
          <w:sz w:val="32"/>
          <w:szCs w:val="32"/>
        </w:rPr>
        <w:t xml:space="preserve">Committees</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7.1. </w:t>
      </w:r>
      <w:r>
        <w:rPr>
          <w:rFonts w:ascii="IM Fell English SC" w:cs="IM Fell English SC" w:eastAsia="IM Fell English SC" w:hAnsi="IM Fell English SC"/>
          <w:color w:val="2C3E35"/>
          <w:sz w:val="21"/>
          <w:szCs w:val="21"/>
        </w:rPr>
        <w:t xml:space="preserve">Nature and Creation</w:t>
      </w:r>
    </w:p>
    <w:p>
      <w:pPr>
        <w:spacing w:after="0" w:before="80" w:line="320" w:lineRule="auto"/>
        <w:jc w:val="both"/>
      </w:pPr>
      <w:r>
        <w:rPr>
          <w:rFonts w:ascii="Libre Baskerville" w:cs="Libre Baskerville" w:eastAsia="Libre Baskerville" w:hAnsi="Libre Baskerville"/>
          <w:color w:val="1A1A1A"/>
          <w:sz w:val="22"/>
          <w:szCs w:val="22"/>
        </w:rPr>
        <w:t xml:space="preserve">A Committee is a body created by the General Assembly to exercise delegated authority for a specific purpose. Committees are not standing features of the Society’s governance but instruments of the Assembly’s will, constituted when needed and dissolved when their purpose is fulfilled or the Assembly determines otherwise.</w:t>
      </w:r>
    </w:p>
    <w:p>
      <w:pPr>
        <w:spacing w:after="60" w:before="200"/>
      </w:pPr>
      <w:r>
        <w:rPr>
          <w:rFonts w:ascii="IM Fell English SC" w:cs="IM Fell English SC" w:eastAsia="IM Fell English SC" w:hAnsi="IM Fell English SC"/>
          <w:color w:val="4A6358"/>
          <w:sz w:val="21"/>
          <w:szCs w:val="21"/>
        </w:rPr>
        <w:t xml:space="preserve">§ 7.2. </w:t>
      </w:r>
      <w:r>
        <w:rPr>
          <w:rFonts w:ascii="IM Fell English SC" w:cs="IM Fell English SC" w:eastAsia="IM Fell English SC" w:hAnsi="IM Fell English SC"/>
          <w:color w:val="2C3E35"/>
          <w:sz w:val="21"/>
          <w:szCs w:val="21"/>
        </w:rPr>
        <w:t xml:space="preserve">Selection by Sortition</w:t>
      </w:r>
    </w:p>
    <w:p>
      <w:pPr>
        <w:spacing w:after="0" w:before="80" w:line="320" w:lineRule="auto"/>
        <w:jc w:val="both"/>
      </w:pPr>
      <w:r>
        <w:rPr>
          <w:rFonts w:ascii="Libre Baskerville" w:cs="Libre Baskerville" w:eastAsia="Libre Baskerville" w:hAnsi="Libre Baskerville"/>
          <w:color w:val="1A1A1A"/>
          <w:sz w:val="22"/>
          <w:szCs w:val="22"/>
        </w:rPr>
        <w:t xml:space="preserve">Committee members are selected by sortition. The General Assembly determines from which pool each Committee is drawn: the full membership of the Society, or the membership of a designated College. Sortition ensures that Committee authority does not accumulate in self-selected persons and that the experience of governance is distributed broadly through the membership over time.</w:t>
      </w:r>
    </w:p>
    <w:p>
      <w:pPr>
        <w:spacing w:after="60" w:before="200"/>
      </w:pPr>
      <w:r>
        <w:rPr>
          <w:rFonts w:ascii="IM Fell English SC" w:cs="IM Fell English SC" w:eastAsia="IM Fell English SC" w:hAnsi="IM Fell English SC"/>
          <w:color w:val="4A6358"/>
          <w:sz w:val="21"/>
          <w:szCs w:val="21"/>
        </w:rPr>
        <w:t xml:space="preserve">§ 7.3. </w:t>
      </w:r>
      <w:r>
        <w:rPr>
          <w:rFonts w:ascii="IM Fell English SC" w:cs="IM Fell English SC" w:eastAsia="IM Fell English SC" w:hAnsi="IM Fell English SC"/>
          <w:color w:val="2C3E35"/>
          <w:sz w:val="21"/>
          <w:szCs w:val="21"/>
        </w:rPr>
        <w:t xml:space="preserve">Scope and Accountability</w:t>
      </w:r>
    </w:p>
    <w:p>
      <w:pPr>
        <w:spacing w:after="0" w:before="80" w:line="320" w:lineRule="auto"/>
        <w:jc w:val="both"/>
      </w:pPr>
      <w:r>
        <w:rPr>
          <w:rFonts w:ascii="Libre Baskerville" w:cs="Libre Baskerville" w:eastAsia="Libre Baskerville" w:hAnsi="Libre Baskerville"/>
          <w:color w:val="1A1A1A"/>
          <w:sz w:val="22"/>
          <w:szCs w:val="22"/>
        </w:rPr>
        <w:t xml:space="preserve">Each Committee operates within the scope defined by the General Assembly at its creation. Committees report to the Assembly and may not exceed the authority delegated to them. The Assembly may modify, expand, or dissolve any Committee at any time.</w:t>
      </w:r>
    </w:p>
    <w:p>
      <w:pPr>
        <w:spacing w:after="40" w:before="480"/>
        <w:jc w:val="center"/>
      </w:pPr>
      <w:r>
        <w:rPr>
          <w:rFonts w:ascii="IM Fell English SC" w:cs="IM Fell English SC" w:eastAsia="IM Fell English SC" w:hAnsi="IM Fell English SC"/>
          <w:color w:val="4A6358"/>
          <w:sz w:val="20"/>
          <w:szCs w:val="20"/>
        </w:rPr>
        <w:t xml:space="preserve">Article VIII</w:t>
      </w:r>
    </w:p>
    <w:p>
      <w:pPr>
        <w:spacing w:after="80" w:before="0"/>
        <w:jc w:val="center"/>
      </w:pPr>
      <w:r>
        <w:rPr>
          <w:rFonts w:ascii="IM Fell English SC" w:cs="IM Fell English SC" w:eastAsia="IM Fell English SC" w:hAnsi="IM Fell English SC"/>
          <w:color w:val="2C3E35"/>
          <w:sz w:val="32"/>
          <w:szCs w:val="32"/>
        </w:rPr>
        <w:t xml:space="preserve">Executive Divisions</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8.1. </w:t>
      </w:r>
      <w:r>
        <w:rPr>
          <w:rFonts w:ascii="IM Fell English SC" w:cs="IM Fell English SC" w:eastAsia="IM Fell English SC" w:hAnsi="IM Fell English SC"/>
          <w:color w:val="2C3E35"/>
          <w:sz w:val="21"/>
          <w:szCs w:val="21"/>
        </w:rPr>
        <w:t xml:space="preserve">Nature and Purpose</w:t>
      </w:r>
    </w:p>
    <w:p>
      <w:pPr>
        <w:spacing w:after="0" w:before="80" w:line="320" w:lineRule="auto"/>
        <w:jc w:val="both"/>
      </w:pPr>
      <w:r>
        <w:rPr>
          <w:rFonts w:ascii="Libre Baskerville" w:cs="Libre Baskerville" w:eastAsia="Libre Baskerville" w:hAnsi="Libre Baskerville"/>
          <w:color w:val="1A1A1A"/>
          <w:sz w:val="22"/>
          <w:szCs w:val="22"/>
        </w:rPr>
        <w:t xml:space="preserve">An Executive Division is a body responsible for the delivery of services in a single domain of community life — food, housing, health, and similar — and for the operational capacity to fulfill that responsibility. Divisions are the Society’s executive arm: they do not deliberate policy but implement it, and do not make decisions reserved to the General Assembly but exercise genuine autonomy within their domain.</w:t>
      </w:r>
    </w:p>
    <w:p>
      <w:pPr>
        <w:spacing w:after="60" w:before="200"/>
      </w:pPr>
      <w:r>
        <w:rPr>
          <w:rFonts w:ascii="IM Fell English SC" w:cs="IM Fell English SC" w:eastAsia="IM Fell English SC" w:hAnsi="IM Fell English SC"/>
          <w:color w:val="4A6358"/>
          <w:sz w:val="21"/>
          <w:szCs w:val="21"/>
        </w:rPr>
        <w:t xml:space="preserve">§ 8.2. </w:t>
      </w:r>
      <w:r>
        <w:rPr>
          <w:rFonts w:ascii="IM Fell English SC" w:cs="IM Fell English SC" w:eastAsia="IM Fell English SC" w:hAnsi="IM Fell English SC"/>
          <w:color w:val="2C3E35"/>
          <w:sz w:val="21"/>
          <w:szCs w:val="21"/>
        </w:rPr>
        <w:t xml:space="preserve">Creation</w:t>
      </w:r>
    </w:p>
    <w:p>
      <w:pPr>
        <w:spacing w:after="0" w:before="80" w:line="320" w:lineRule="auto"/>
        <w:jc w:val="both"/>
      </w:pPr>
      <w:r>
        <w:rPr>
          <w:rFonts w:ascii="Libre Baskerville" w:cs="Libre Baskerville" w:eastAsia="Libre Baskerville" w:hAnsi="Libre Baskerville"/>
          <w:color w:val="1A1A1A"/>
          <w:sz w:val="22"/>
          <w:szCs w:val="22"/>
        </w:rPr>
        <w:t xml:space="preserve">Executive Divisions are created by the General Assembly. The Assembly defines the domain of each Division at its creation. The Society’s constitution shall identify the Divisions constituted at founding.</w:t>
      </w:r>
    </w:p>
    <w:p>
      <w:pPr>
        <w:spacing w:after="60" w:before="200"/>
      </w:pPr>
      <w:r>
        <w:rPr>
          <w:rFonts w:ascii="IM Fell English SC" w:cs="IM Fell English SC" w:eastAsia="IM Fell English SC" w:hAnsi="IM Fell English SC"/>
          <w:color w:val="4A6358"/>
          <w:sz w:val="21"/>
          <w:szCs w:val="21"/>
        </w:rPr>
        <w:t xml:space="preserve">§ 8.3. </w:t>
      </w:r>
      <w:r>
        <w:rPr>
          <w:rFonts w:ascii="IM Fell English SC" w:cs="IM Fell English SC" w:eastAsia="IM Fell English SC" w:hAnsi="IM Fell English SC"/>
          <w:color w:val="2C3E35"/>
          <w:sz w:val="21"/>
          <w:szCs w:val="21"/>
        </w:rPr>
        <w:t xml:space="preserve">Division Officers and the Officer Corps</w:t>
      </w:r>
    </w:p>
    <w:p>
      <w:pPr>
        <w:spacing w:after="0" w:before="80" w:line="320" w:lineRule="auto"/>
        <w:jc w:val="both"/>
      </w:pPr>
      <w:r>
        <w:rPr>
          <w:rFonts w:ascii="Libre Baskerville" w:cs="Libre Baskerville" w:eastAsia="Libre Baskerville" w:hAnsi="Libre Baskerville"/>
          <w:color w:val="1A1A1A"/>
          <w:sz w:val="22"/>
          <w:szCs w:val="22"/>
        </w:rPr>
        <w:t xml:space="preserve">Each Executive Division is led by a Division Officer elected by the members of the Division. Division Officers are collectively known as the Officer Corps. The Officer Corps may meet collectively or in part as they deem appropriate to coordinate the Society’s operational life. The Officer Corps holds no governing authority as a body — authority remains with the General Assembly and the individual Divisions.</w:t>
      </w:r>
    </w:p>
    <w:p>
      <w:pPr>
        <w:spacing w:after="60" w:before="200"/>
      </w:pPr>
      <w:r>
        <w:rPr>
          <w:rFonts w:ascii="IM Fell English SC" w:cs="IM Fell English SC" w:eastAsia="IM Fell English SC" w:hAnsi="IM Fell English SC"/>
          <w:color w:val="4A6358"/>
          <w:sz w:val="21"/>
          <w:szCs w:val="21"/>
        </w:rPr>
        <w:t xml:space="preserve">§ 8.4. </w:t>
      </w:r>
      <w:r>
        <w:rPr>
          <w:rFonts w:ascii="IM Fell English SC" w:cs="IM Fell English SC" w:eastAsia="IM Fell English SC" w:hAnsi="IM Fell English SC"/>
          <w:color w:val="2C3E35"/>
          <w:sz w:val="21"/>
          <w:szCs w:val="21"/>
        </w:rPr>
        <w:t xml:space="preserve">Autonomy and Emergency Authority</w:t>
      </w:r>
    </w:p>
    <w:p>
      <w:pPr>
        <w:spacing w:after="0" w:before="80" w:line="320" w:lineRule="auto"/>
        <w:jc w:val="both"/>
      </w:pPr>
      <w:r>
        <w:rPr>
          <w:rFonts w:ascii="Libre Baskerville" w:cs="Libre Baskerville" w:eastAsia="Libre Baskerville" w:hAnsi="Libre Baskerville"/>
          <w:color w:val="1A1A1A"/>
          <w:sz w:val="22"/>
          <w:szCs w:val="22"/>
        </w:rPr>
        <w:t xml:space="preserve">Executive Divisions exercise genuine autonomy in their day-to-day operations within the scope established by the General Assembly. In emergencies, Divisions are expected to act independently and decisively in their domain without waiting for Assembly direction. The capacity to function without instruction is a design requirement, not an exception.</w:t>
      </w:r>
    </w:p>
    <w:p>
      <w:pPr>
        <w:spacing w:after="60" w:before="200"/>
      </w:pPr>
      <w:r>
        <w:rPr>
          <w:rFonts w:ascii="IM Fell English SC" w:cs="IM Fell English SC" w:eastAsia="IM Fell English SC" w:hAnsi="IM Fell English SC"/>
          <w:color w:val="4A6358"/>
          <w:sz w:val="21"/>
          <w:szCs w:val="21"/>
        </w:rPr>
        <w:t xml:space="preserve">§ 8.5. </w:t>
      </w:r>
      <w:r>
        <w:rPr>
          <w:rFonts w:ascii="IM Fell English SC" w:cs="IM Fell English SC" w:eastAsia="IM Fell English SC" w:hAnsi="IM Fell English SC"/>
          <w:color w:val="2C3E35"/>
          <w:sz w:val="21"/>
          <w:szCs w:val="21"/>
        </w:rPr>
        <w:t xml:space="preserve">Accountability</w:t>
      </w:r>
    </w:p>
    <w:p>
      <w:pPr>
        <w:spacing w:after="0" w:before="80" w:line="320" w:lineRule="auto"/>
        <w:jc w:val="both"/>
      </w:pPr>
      <w:r>
        <w:rPr>
          <w:rFonts w:ascii="Libre Baskerville" w:cs="Libre Baskerville" w:eastAsia="Libre Baskerville" w:hAnsi="Libre Baskerville"/>
          <w:color w:val="1A1A1A"/>
          <w:sz w:val="22"/>
          <w:szCs w:val="22"/>
        </w:rPr>
        <w:t xml:space="preserve">Executive Divisions are accountable to the General Assembly. The Assembly may direct, modify, or dissolve any Division except as provided in Section 8.6.</w:t>
      </w:r>
    </w:p>
    <w:p>
      <w:pPr>
        <w:spacing w:after="60" w:before="200"/>
      </w:pPr>
      <w:r>
        <w:rPr>
          <w:rFonts w:ascii="IM Fell English SC" w:cs="IM Fell English SC" w:eastAsia="IM Fell English SC" w:hAnsi="IM Fell English SC"/>
          <w:color w:val="4A6358"/>
          <w:sz w:val="21"/>
          <w:szCs w:val="21"/>
        </w:rPr>
        <w:t xml:space="preserve">§ 8.6. </w:t>
      </w:r>
      <w:r>
        <w:rPr>
          <w:rFonts w:ascii="IM Fell English SC" w:cs="IM Fell English SC" w:eastAsia="IM Fell English SC" w:hAnsi="IM Fell English SC"/>
          <w:color w:val="2C3E35"/>
          <w:sz w:val="21"/>
          <w:szCs w:val="21"/>
        </w:rPr>
        <w:t xml:space="preserve">The Division of Conciliation</w:t>
      </w:r>
    </w:p>
    <w:p>
      <w:pPr>
        <w:spacing w:after="0" w:before="80" w:line="320" w:lineRule="auto"/>
        <w:jc w:val="both"/>
      </w:pPr>
      <w:r>
        <w:rPr>
          <w:rFonts w:ascii="Libre Baskerville" w:cs="Libre Baskerville" w:eastAsia="Libre Baskerville" w:hAnsi="Libre Baskerville"/>
          <w:color w:val="1A1A1A"/>
          <w:sz w:val="22"/>
          <w:szCs w:val="22"/>
        </w:rPr>
        <w:t xml:space="preserve">There shall be a Division of Conciliation responsible for the resolution of injuries and contract disputes between members and between members and associations of the Society. The Division of Conciliation is constitutionally permanent and may not be dissolved by the General Assembly. Its permanence is essential to its independence, and its independence is essential to its function.</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The Division of Conciliation shall be governed by a Committee drawn by sortition from the full membership. A Division Officer, selected by or accountable to that Committee, shall manage its day-to-day operations. The Committee governing the Division of Conciliation has the authority to review and set aside decisions of the Division Officer where the integrity of a proceeding requires it.</w:t>
      </w:r>
    </w:p>
    <w:p>
      <w:pPr>
        <w:spacing w:after="60" w:before="200"/>
      </w:pPr>
      <w:r>
        <w:rPr>
          <w:rFonts w:ascii="IM Fell English SC" w:cs="IM Fell English SC" w:eastAsia="IM Fell English SC" w:hAnsi="IM Fell English SC"/>
          <w:color w:val="4A6358"/>
          <w:sz w:val="21"/>
          <w:szCs w:val="21"/>
        </w:rPr>
        <w:t xml:space="preserve">§ 8.7. </w:t>
      </w:r>
      <w:r>
        <w:rPr>
          <w:rFonts w:ascii="IM Fell English SC" w:cs="IM Fell English SC" w:eastAsia="IM Fell English SC" w:hAnsi="IM Fell English SC"/>
          <w:color w:val="2C3E35"/>
          <w:sz w:val="21"/>
          <w:szCs w:val="21"/>
        </w:rPr>
        <w:t xml:space="preserve">Obligated Divisions</w:t>
      </w:r>
    </w:p>
    <w:p>
      <w:pPr>
        <w:spacing w:after="0" w:before="80" w:line="320" w:lineRule="auto"/>
        <w:jc w:val="both"/>
      </w:pPr>
      <w:r>
        <w:rPr>
          <w:rFonts w:ascii="Libre Baskerville" w:cs="Libre Baskerville" w:eastAsia="Libre Baskerville" w:hAnsi="Libre Baskerville"/>
          <w:color w:val="1A1A1A"/>
          <w:sz w:val="22"/>
          <w:szCs w:val="22"/>
        </w:rPr>
        <w:t xml:space="preserve">Five Executive Divisions are obligated by the principles of this Definition and are constitutionally permanent. They may not be dissolved by the General Assembly. Their permanence is not a feature of their design but a consequence of the obligations the Society has accepted. A Society that has guaranteed food, shelter, healthcare, safety, and education to its members cannot dissolve the institutions through which those guarantees are fulfilled without breaking the covenant that membership requires.</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The Division of Food is responsible for the food security of every member. Its domain encompasses agriculture, foraging, preservation, storage, and distribution. It is derived from Principle 7.</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The Division of Housing is responsible for the shelter security of every member. Its domain encompasses construction, maintenance, repair, and the allocation of dwelling within the Society’s commons. It is derived from Principle 7.</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The Division of Health is responsible for the healthcare of every member. Its domain encompasses preventive care, community health work, emergency response, and palliative care. It is derived from Principle 7.</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The Division of the Watch is responsible for the safety of every member. Its domain encompasses the prevention of and response to immediate threats to members and the Society’s common life. The Watch does not adjudicate harm — that function belongs to the Division of Conciliation. When the Watch responds to harm between members, it acts to ensure safety and transfers accountability to Conciliation. The Watch is the protective arm of the restorative justice framework, not a punitive institution in its own right. It is derived from Principle 7.</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The Division of Education is responsible for the cultivation of every member. Its domain encompasses the full breadth of the Society’s formation work: the curriculum, apprenticeships, the Compendium, and the practical support of the College structure. Genuine education is a condition of dignity, not a commodity, and this Division is the institution through which that commitment is honored. It is derived from Principle 10.</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Each obligated Division maintains active communication and mutual aid relationships with its counterpart Divisions in every sister Society within the federation. This inter-Society relationship is constitutive of what each Division is — not an optional extension of its function but an expression of the covenant that Article XX establishes between Societies. The Division of Food communicates directly with sister Divisions of Food. The Division of Health with sister Divisions of Health. And so on for each obligated Division. These relationships are established at founding and maintained as a standing obligation regardless of whether a crisis requires them. The infrastructure for mutual aid exists before it is needed, or it does not exist when it is needed.</w:t>
      </w:r>
    </w:p>
    <w:p>
      <w:pPr>
        <w:spacing w:after="40" w:before="480"/>
        <w:jc w:val="center"/>
      </w:pPr>
      <w:r>
        <w:rPr>
          <w:rFonts w:ascii="IM Fell English SC" w:cs="IM Fell English SC" w:eastAsia="IM Fell English SC" w:hAnsi="IM Fell English SC"/>
          <w:color w:val="4A6358"/>
          <w:sz w:val="20"/>
          <w:szCs w:val="20"/>
        </w:rPr>
        <w:t xml:space="preserve">Article IX</w:t>
      </w:r>
    </w:p>
    <w:p>
      <w:pPr>
        <w:spacing w:after="80" w:before="0"/>
        <w:jc w:val="center"/>
      </w:pPr>
      <w:r>
        <w:rPr>
          <w:rFonts w:ascii="IM Fell English SC" w:cs="IM Fell English SC" w:eastAsia="IM Fell English SC" w:hAnsi="IM Fell English SC"/>
          <w:color w:val="2C3E35"/>
          <w:sz w:val="32"/>
          <w:szCs w:val="32"/>
        </w:rPr>
        <w:t xml:space="preserve">Colleges</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9.1. </w:t>
      </w:r>
      <w:r>
        <w:rPr>
          <w:rFonts w:ascii="IM Fell English SC" w:cs="IM Fell English SC" w:eastAsia="IM Fell English SC" w:hAnsi="IM Fell English SC"/>
          <w:color w:val="2C3E35"/>
          <w:sz w:val="21"/>
          <w:szCs w:val="21"/>
        </w:rPr>
        <w:t xml:space="preserve">Nature and Purpose</w:t>
      </w:r>
    </w:p>
    <w:p>
      <w:pPr>
        <w:spacing w:after="0" w:before="80" w:line="320" w:lineRule="auto"/>
        <w:jc w:val="both"/>
      </w:pPr>
      <w:r>
        <w:rPr>
          <w:rFonts w:ascii="Libre Baskerville" w:cs="Libre Baskerville" w:eastAsia="Libre Baskerville" w:hAnsi="Libre Baskerville"/>
          <w:color w:val="1A1A1A"/>
          <w:sz w:val="22"/>
          <w:szCs w:val="22"/>
        </w:rPr>
        <w:t xml:space="preserve">A College is a body of peers organized around a shared domain of knowledge and practice. Colleges exist to preserve and transmit knowledge, to establish standards of practice within their domain, and to organize the Society’s knowledge-holders into a community of mutual accountability and ongoing formation.</w:t>
      </w:r>
    </w:p>
    <w:p>
      <w:pPr>
        <w:spacing w:after="60" w:before="200"/>
      </w:pPr>
      <w:r>
        <w:rPr>
          <w:rFonts w:ascii="IM Fell English SC" w:cs="IM Fell English SC" w:eastAsia="IM Fell English SC" w:hAnsi="IM Fell English SC"/>
          <w:color w:val="4A6358"/>
          <w:sz w:val="21"/>
          <w:szCs w:val="21"/>
        </w:rPr>
        <w:t xml:space="preserve">§ 9.2. </w:t>
      </w:r>
      <w:r>
        <w:rPr>
          <w:rFonts w:ascii="IM Fell English SC" w:cs="IM Fell English SC" w:eastAsia="IM Fell English SC" w:hAnsi="IM Fell English SC"/>
          <w:color w:val="2C3E35"/>
          <w:sz w:val="21"/>
          <w:szCs w:val="21"/>
        </w:rPr>
        <w:t xml:space="preserve">Creation and Dissolution</w:t>
      </w:r>
    </w:p>
    <w:p>
      <w:pPr>
        <w:spacing w:after="0" w:before="80" w:line="320" w:lineRule="auto"/>
        <w:jc w:val="both"/>
      </w:pPr>
      <w:r>
        <w:rPr>
          <w:rFonts w:ascii="Libre Baskerville" w:cs="Libre Baskerville" w:eastAsia="Libre Baskerville" w:hAnsi="Libre Baskerville"/>
          <w:color w:val="1A1A1A"/>
          <w:sz w:val="22"/>
          <w:szCs w:val="22"/>
        </w:rPr>
        <w:t xml:space="preserve">Colleges are created and dissolved by the General Assembly. The Assembly defines the domain of each College at its creation.</w:t>
      </w:r>
    </w:p>
    <w:p>
      <w:pPr>
        <w:spacing w:after="60" w:before="200"/>
      </w:pPr>
      <w:r>
        <w:rPr>
          <w:rFonts w:ascii="IM Fell English SC" w:cs="IM Fell English SC" w:eastAsia="IM Fell English SC" w:hAnsi="IM Fell English SC"/>
          <w:color w:val="4A6358"/>
          <w:sz w:val="21"/>
          <w:szCs w:val="21"/>
        </w:rPr>
        <w:t xml:space="preserve">§ 9.3. </w:t>
      </w:r>
      <w:r>
        <w:rPr>
          <w:rFonts w:ascii="IM Fell English SC" w:cs="IM Fell English SC" w:eastAsia="IM Fell English SC" w:hAnsi="IM Fell English SC"/>
          <w:color w:val="2C3E35"/>
          <w:sz w:val="21"/>
          <w:szCs w:val="21"/>
        </w:rPr>
        <w:t xml:space="preserve">Self-Governance</w:t>
      </w:r>
    </w:p>
    <w:p>
      <w:pPr>
        <w:spacing w:after="0" w:before="80" w:line="320" w:lineRule="auto"/>
        <w:jc w:val="both"/>
      </w:pPr>
      <w:r>
        <w:rPr>
          <w:rFonts w:ascii="Libre Baskerville" w:cs="Libre Baskerville" w:eastAsia="Libre Baskerville" w:hAnsi="Libre Baskerville"/>
          <w:color w:val="1A1A1A"/>
          <w:sz w:val="22"/>
          <w:szCs w:val="22"/>
        </w:rPr>
        <w:t xml:space="preserve">Each College establishes its own rules, standards, and entrance criteria within its domain. Colleges govern their internal life without Assembly direction in ordinary circumstances. They are accountable to the General Assembly, which retains the authority to dissolve a College or to direct it where the Society’s interests require.</w:t>
      </w:r>
    </w:p>
    <w:p>
      <w:pPr>
        <w:spacing w:after="60" w:before="200"/>
      </w:pPr>
      <w:r>
        <w:rPr>
          <w:rFonts w:ascii="IM Fell English SC" w:cs="IM Fell English SC" w:eastAsia="IM Fell English SC" w:hAnsi="IM Fell English SC"/>
          <w:color w:val="4A6358"/>
          <w:sz w:val="21"/>
          <w:szCs w:val="21"/>
        </w:rPr>
        <w:t xml:space="preserve">§ 9.4. </w:t>
      </w:r>
      <w:r>
        <w:rPr>
          <w:rFonts w:ascii="IM Fell English SC" w:cs="IM Fell English SC" w:eastAsia="IM Fell English SC" w:hAnsi="IM Fell English SC"/>
          <w:color w:val="2C3E35"/>
          <w:sz w:val="21"/>
          <w:szCs w:val="21"/>
        </w:rPr>
        <w:t xml:space="preserve">Colleges and Committees</w:t>
      </w:r>
    </w:p>
    <w:p>
      <w:pPr>
        <w:spacing w:after="0" w:before="80" w:line="320" w:lineRule="auto"/>
        <w:jc w:val="both"/>
      </w:pPr>
      <w:r>
        <w:rPr>
          <w:rFonts w:ascii="Libre Baskerville" w:cs="Libre Baskerville" w:eastAsia="Libre Baskerville" w:hAnsi="Libre Baskerville"/>
          <w:color w:val="1A1A1A"/>
          <w:sz w:val="22"/>
          <w:szCs w:val="22"/>
        </w:rPr>
        <w:t xml:space="preserve">The General Assembly may direct that a Committee be drawn by sortition from the membership of a College when the subject matter of the Committee’s work falls within that College’s domain. A Committee so drawn exercises the General Assembly’s authority, not the College’s, and reports to the Assembly accordingly.</w:t>
      </w:r>
    </w:p>
    <w:p>
      <w:pPr>
        <w:spacing w:after="40" w:before="480"/>
        <w:jc w:val="center"/>
      </w:pPr>
      <w:r>
        <w:rPr>
          <w:rFonts w:ascii="IM Fell English SC" w:cs="IM Fell English SC" w:eastAsia="IM Fell English SC" w:hAnsi="IM Fell English SC"/>
          <w:color w:val="4A6358"/>
          <w:sz w:val="20"/>
          <w:szCs w:val="20"/>
        </w:rPr>
        <w:t xml:space="preserve">Article X</w:t>
      </w:r>
    </w:p>
    <w:p>
      <w:pPr>
        <w:spacing w:after="80" w:before="0"/>
        <w:jc w:val="center"/>
      </w:pPr>
      <w:r>
        <w:rPr>
          <w:rFonts w:ascii="IM Fell English SC" w:cs="IM Fell English SC" w:eastAsia="IM Fell English SC" w:hAnsi="IM Fell English SC"/>
          <w:color w:val="2C3E35"/>
          <w:sz w:val="32"/>
          <w:szCs w:val="32"/>
        </w:rPr>
        <w:t xml:space="preserve">Conciliation and the Resolution of Harm</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10.1. </w:t>
      </w:r>
      <w:r>
        <w:rPr>
          <w:rFonts w:ascii="IM Fell English SC" w:cs="IM Fell English SC" w:eastAsia="IM Fell English SC" w:hAnsi="IM Fell English SC"/>
          <w:color w:val="2C3E35"/>
          <w:sz w:val="21"/>
          <w:szCs w:val="21"/>
        </w:rPr>
        <w:t xml:space="preserve">Orientation</w:t>
      </w:r>
    </w:p>
    <w:p>
      <w:pPr>
        <w:spacing w:after="0" w:before="80" w:line="320" w:lineRule="auto"/>
        <w:jc w:val="both"/>
      </w:pPr>
      <w:r>
        <w:rPr>
          <w:rFonts w:ascii="Libre Baskerville" w:cs="Libre Baskerville" w:eastAsia="Libre Baskerville" w:hAnsi="Libre Baskerville"/>
          <w:color w:val="1A1A1A"/>
          <w:sz w:val="22"/>
          <w:szCs w:val="22"/>
        </w:rPr>
        <w:t xml:space="preserve">When harm is done within this community, the Society asks not what punishment is deserved but what repair is possible. The needs of those who have been harmed are the primary concern of any proceeding. The Division of Conciliation builds its processes around this commitment.</w:t>
      </w:r>
    </w:p>
    <w:p>
      <w:pPr>
        <w:spacing w:after="60" w:before="200"/>
      </w:pPr>
      <w:r>
        <w:rPr>
          <w:rFonts w:ascii="IM Fell English SC" w:cs="IM Fell English SC" w:eastAsia="IM Fell English SC" w:hAnsi="IM Fell English SC"/>
          <w:color w:val="4A6358"/>
          <w:sz w:val="21"/>
          <w:szCs w:val="21"/>
        </w:rPr>
        <w:t xml:space="preserve">§ 10.2. </w:t>
      </w:r>
      <w:r>
        <w:rPr>
          <w:rFonts w:ascii="IM Fell English SC" w:cs="IM Fell English SC" w:eastAsia="IM Fell English SC" w:hAnsi="IM Fell English SC"/>
          <w:color w:val="2C3E35"/>
          <w:sz w:val="21"/>
          <w:szCs w:val="21"/>
        </w:rPr>
        <w:t xml:space="preserve">Jurisdiction</w:t>
      </w:r>
    </w:p>
    <w:p>
      <w:pPr>
        <w:spacing w:after="0" w:before="80" w:line="320" w:lineRule="auto"/>
        <w:jc w:val="both"/>
      </w:pPr>
      <w:r>
        <w:rPr>
          <w:rFonts w:ascii="Libre Baskerville" w:cs="Libre Baskerville" w:eastAsia="Libre Baskerville" w:hAnsi="Libre Baskerville"/>
          <w:color w:val="1A1A1A"/>
          <w:sz w:val="22"/>
          <w:szCs w:val="22"/>
        </w:rPr>
        <w:t xml:space="preserve">The Division of Conciliation has jurisdiction over injuries caused by the actions of a member or association, and over disputes arising from agreements and obligations between members or between members and associations of the Society.</w:t>
      </w:r>
    </w:p>
    <w:p>
      <w:pPr>
        <w:spacing w:after="60" w:before="200"/>
      </w:pPr>
      <w:r>
        <w:rPr>
          <w:rFonts w:ascii="IM Fell English SC" w:cs="IM Fell English SC" w:eastAsia="IM Fell English SC" w:hAnsi="IM Fell English SC"/>
          <w:color w:val="4A6358"/>
          <w:sz w:val="21"/>
          <w:szCs w:val="21"/>
        </w:rPr>
        <w:t xml:space="preserve">§ 10.3. </w:t>
      </w:r>
      <w:r>
        <w:rPr>
          <w:rFonts w:ascii="IM Fell English SC" w:cs="IM Fell English SC" w:eastAsia="IM Fell English SC" w:hAnsi="IM Fell English SC"/>
          <w:color w:val="2C3E35"/>
          <w:sz w:val="21"/>
          <w:szCs w:val="21"/>
        </w:rPr>
        <w:t xml:space="preserve">Mediators</w:t>
      </w:r>
    </w:p>
    <w:p>
      <w:pPr>
        <w:spacing w:after="0" w:before="80" w:line="320" w:lineRule="auto"/>
        <w:jc w:val="both"/>
      </w:pPr>
      <w:r>
        <w:rPr>
          <w:rFonts w:ascii="Libre Baskerville" w:cs="Libre Baskerville" w:eastAsia="Libre Baskerville" w:hAnsi="Libre Baskerville"/>
          <w:color w:val="1A1A1A"/>
          <w:sz w:val="22"/>
          <w:szCs w:val="22"/>
        </w:rPr>
        <w:t xml:space="preserve">A Mediator is assigned to each matter brought before the Division of Conciliation. The Mediator is the primary responsible party for the matter, takes ownership of its resolution, and has the authority to resolve straightforward cases without further escalation. The Mediator exercises genuine practical judgment — not merely procedural management — in the pursuit of resolution.</w:t>
      </w:r>
    </w:p>
    <w:p>
      <w:pPr>
        <w:spacing w:after="60" w:before="200"/>
      </w:pPr>
      <w:r>
        <w:rPr>
          <w:rFonts w:ascii="IM Fell English SC" w:cs="IM Fell English SC" w:eastAsia="IM Fell English SC" w:hAnsi="IM Fell English SC"/>
          <w:color w:val="4A6358"/>
          <w:sz w:val="21"/>
          <w:szCs w:val="21"/>
        </w:rPr>
        <w:t xml:space="preserve">§ 10.4. </w:t>
      </w:r>
      <w:r>
        <w:rPr>
          <w:rFonts w:ascii="IM Fell English SC" w:cs="IM Fell English SC" w:eastAsia="IM Fell English SC" w:hAnsi="IM Fell English SC"/>
          <w:color w:val="2C3E35"/>
          <w:sz w:val="21"/>
          <w:szCs w:val="21"/>
        </w:rPr>
        <w:t xml:space="preserve">Juries</w:t>
      </w:r>
    </w:p>
    <w:p>
      <w:pPr>
        <w:spacing w:after="0" w:before="80" w:line="320" w:lineRule="auto"/>
        <w:jc w:val="both"/>
      </w:pPr>
      <w:r>
        <w:rPr>
          <w:rFonts w:ascii="Libre Baskerville" w:cs="Libre Baskerville" w:eastAsia="Libre Baskerville" w:hAnsi="Libre Baskerville"/>
          <w:color w:val="1A1A1A"/>
          <w:sz w:val="22"/>
          <w:szCs w:val="22"/>
        </w:rPr>
        <w:t xml:space="preserve">In cases of sufficient gravity, a Jury shall be convened. Juries are selected by sortition from the full membership of the Society. The Mediator remains involved in Jury proceedings but does not hold decision authority over the questions committed to the Jury.</w:t>
      </w:r>
    </w:p>
    <w:p>
      <w:pPr>
        <w:spacing w:after="0" w:before="60"/>
      </w:pPr>
    </w:p>
    <w:p>
      <w:pPr>
        <w:spacing w:after="0" w:before="80" w:line="320" w:lineRule="auto"/>
        <w:jc w:val="both"/>
      </w:pPr>
      <w:r>
        <w:rPr>
          <w:rFonts w:ascii="Libre Baskerville" w:cs="Libre Baskerville" w:eastAsia="Libre Baskerville" w:hAnsi="Libre Baskerville"/>
          <w:color w:val="1A1A1A"/>
          <w:sz w:val="22"/>
          <w:szCs w:val="22"/>
        </w:rPr>
        <w:t xml:space="preserve">The Jury’s function is not to render a simple verdict but to exercise full practical judgment in response to a structured set of questions specific to the type of matter before them. These questions shall be developed and maintained by the Division of Conciliation and shall vary by the type of harm or dispute. Jurors are expected to deliberate genuinely, to bring their full wisdom to each question, and to reach conclusions that can guide meaningful repair.</w:t>
      </w:r>
    </w:p>
    <w:p>
      <w:pPr>
        <w:spacing w:after="40" w:before="480"/>
        <w:jc w:val="center"/>
      </w:pPr>
      <w:r>
        <w:rPr>
          <w:rFonts w:ascii="IM Fell English SC" w:cs="IM Fell English SC" w:eastAsia="IM Fell English SC" w:hAnsi="IM Fell English SC"/>
          <w:color w:val="4A6358"/>
          <w:sz w:val="20"/>
          <w:szCs w:val="20"/>
        </w:rPr>
        <w:t xml:space="preserve">Article XI</w:t>
      </w:r>
    </w:p>
    <w:p>
      <w:pPr>
        <w:spacing w:after="80" w:before="0"/>
        <w:jc w:val="center"/>
      </w:pPr>
      <w:r>
        <w:rPr>
          <w:rFonts w:ascii="IM Fell English SC" w:cs="IM Fell English SC" w:eastAsia="IM Fell English SC" w:hAnsi="IM Fell English SC"/>
          <w:color w:val="2C3E35"/>
          <w:sz w:val="32"/>
          <w:szCs w:val="32"/>
        </w:rPr>
        <w:t xml:space="preserve">Sortition</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11.1. </w:t>
      </w:r>
      <w:r>
        <w:rPr>
          <w:rFonts w:ascii="IM Fell English SC" w:cs="IM Fell English SC" w:eastAsia="IM Fell English SC" w:hAnsi="IM Fell English SC"/>
          <w:color w:val="2C3E35"/>
          <w:sz w:val="21"/>
          <w:szCs w:val="21"/>
        </w:rPr>
        <w:t xml:space="preserve">Principle</w:t>
      </w:r>
    </w:p>
    <w:p>
      <w:pPr>
        <w:spacing w:after="0" w:before="80" w:line="320" w:lineRule="auto"/>
        <w:jc w:val="both"/>
      </w:pPr>
      <w:r>
        <w:rPr>
          <w:rFonts w:ascii="Libre Baskerville" w:cs="Libre Baskerville" w:eastAsia="Libre Baskerville" w:hAnsi="Libre Baskerville"/>
          <w:color w:val="1A1A1A"/>
          <w:sz w:val="22"/>
          <w:szCs w:val="22"/>
        </w:rPr>
        <w:t xml:space="preserve">Sortition — selection by lot — is the primary mechanism by which members are chosen for governing bodies in a Resolute Society. It distributes the experience of governance broadly, prevents the accumulation of power in self-selected individuals, and embodies the commitment to equal standing that is at the heart of this Society’s purpose.</w:t>
      </w:r>
    </w:p>
    <w:p>
      <w:pPr>
        <w:spacing w:after="60" w:before="200"/>
      </w:pPr>
      <w:r>
        <w:rPr>
          <w:rFonts w:ascii="IM Fell English SC" w:cs="IM Fell English SC" w:eastAsia="IM Fell English SC" w:hAnsi="IM Fell English SC"/>
          <w:color w:val="4A6358"/>
          <w:sz w:val="21"/>
          <w:szCs w:val="21"/>
        </w:rPr>
        <w:t xml:space="preserve">§ 11.2. </w:t>
      </w:r>
      <w:r>
        <w:rPr>
          <w:rFonts w:ascii="IM Fell English SC" w:cs="IM Fell English SC" w:eastAsia="IM Fell English SC" w:hAnsi="IM Fell English SC"/>
          <w:color w:val="2C3E35"/>
          <w:sz w:val="21"/>
          <w:szCs w:val="21"/>
        </w:rPr>
        <w:t xml:space="preserve">Eligibility</w:t>
      </w:r>
    </w:p>
    <w:p>
      <w:pPr>
        <w:spacing w:after="0" w:before="80" w:line="320" w:lineRule="auto"/>
        <w:jc w:val="both"/>
      </w:pPr>
      <w:r>
        <w:rPr>
          <w:rFonts w:ascii="Libre Baskerville" w:cs="Libre Baskerville" w:eastAsia="Libre Baskerville" w:hAnsi="Libre Baskerville"/>
          <w:color w:val="1A1A1A"/>
          <w:sz w:val="22"/>
          <w:szCs w:val="22"/>
        </w:rPr>
        <w:t xml:space="preserve">Only full members are eligible for sortition selection to governing bodies. Full membership is the only eligibility requirement except as provided in Section 11.3.</w:t>
      </w:r>
    </w:p>
    <w:p>
      <w:pPr>
        <w:spacing w:after="60" w:before="200"/>
      </w:pPr>
      <w:r>
        <w:rPr>
          <w:rFonts w:ascii="IM Fell English SC" w:cs="IM Fell English SC" w:eastAsia="IM Fell English SC" w:hAnsi="IM Fell English SC"/>
          <w:color w:val="4A6358"/>
          <w:sz w:val="21"/>
          <w:szCs w:val="21"/>
        </w:rPr>
        <w:t xml:space="preserve">§ 11.3. </w:t>
      </w:r>
      <w:r>
        <w:rPr>
          <w:rFonts w:ascii="IM Fell English SC" w:cs="IM Fell English SC" w:eastAsia="IM Fell English SC" w:hAnsi="IM Fell English SC"/>
          <w:color w:val="2C3E35"/>
          <w:sz w:val="21"/>
          <w:szCs w:val="21"/>
        </w:rPr>
        <w:t xml:space="preserve">No Consecutive Terms</w:t>
      </w:r>
    </w:p>
    <w:p>
      <w:pPr>
        <w:spacing w:after="0" w:before="80" w:line="320" w:lineRule="auto"/>
        <w:jc w:val="both"/>
      </w:pPr>
      <w:r>
        <w:rPr>
          <w:rFonts w:ascii="Libre Baskerville" w:cs="Libre Baskerville" w:eastAsia="Libre Baskerville" w:hAnsi="Libre Baskerville"/>
          <w:color w:val="1A1A1A"/>
          <w:sz w:val="22"/>
          <w:szCs w:val="22"/>
        </w:rPr>
        <w:t xml:space="preserve">No member shall serve consecutive terms on the same governing body. A member selected by sortition who has served on a body is ineligible for selection to that same body in the immediately following term. If a sortition draw produces a result that would violate this provision, the draw for that position shall be repeated.</w:t>
      </w:r>
    </w:p>
    <w:p>
      <w:pPr>
        <w:spacing w:after="60" w:before="200"/>
      </w:pPr>
      <w:r>
        <w:rPr>
          <w:rFonts w:ascii="IM Fell English SC" w:cs="IM Fell English SC" w:eastAsia="IM Fell English SC" w:hAnsi="IM Fell English SC"/>
          <w:color w:val="4A6358"/>
          <w:sz w:val="21"/>
          <w:szCs w:val="21"/>
        </w:rPr>
        <w:t xml:space="preserve">§ 11.4. </w:t>
      </w:r>
      <w:r>
        <w:rPr>
          <w:rFonts w:ascii="IM Fell English SC" w:cs="IM Fell English SC" w:eastAsia="IM Fell English SC" w:hAnsi="IM Fell English SC"/>
          <w:color w:val="2C3E35"/>
          <w:sz w:val="21"/>
          <w:szCs w:val="21"/>
        </w:rPr>
        <w:t xml:space="preserve">Public Draw</w:t>
      </w:r>
    </w:p>
    <w:p>
      <w:pPr>
        <w:spacing w:after="0" w:before="80" w:line="320" w:lineRule="auto"/>
        <w:jc w:val="both"/>
      </w:pPr>
      <w:r>
        <w:rPr>
          <w:rFonts w:ascii="Libre Baskerville" w:cs="Libre Baskerville" w:eastAsia="Libre Baskerville" w:hAnsi="Libre Baskerville"/>
          <w:color w:val="1A1A1A"/>
          <w:sz w:val="22"/>
          <w:szCs w:val="22"/>
        </w:rPr>
        <w:t xml:space="preserve">Sortition draws shall be conducted publicly before the membership. The mechanism of selection shall be physical and transparent, permitting all members present to witness the process and verify its integrity.</w:t>
      </w:r>
    </w:p>
    <w:p>
      <w:pPr>
        <w:spacing w:after="40" w:before="480"/>
        <w:jc w:val="center"/>
      </w:pPr>
      <w:r>
        <w:rPr>
          <w:rFonts w:ascii="IM Fell English SC" w:cs="IM Fell English SC" w:eastAsia="IM Fell English SC" w:hAnsi="IM Fell English SC"/>
          <w:color w:val="4A6358"/>
          <w:sz w:val="20"/>
          <w:szCs w:val="20"/>
        </w:rPr>
        <w:t xml:space="preserve">Article XII</w:t>
      </w:r>
    </w:p>
    <w:p>
      <w:pPr>
        <w:spacing w:after="80" w:before="0"/>
        <w:jc w:val="center"/>
      </w:pPr>
      <w:r>
        <w:rPr>
          <w:rFonts w:ascii="IM Fell English SC" w:cs="IM Fell English SC" w:eastAsia="IM Fell English SC" w:hAnsi="IM Fell English SC"/>
          <w:color w:val="2C3E35"/>
          <w:sz w:val="32"/>
          <w:szCs w:val="32"/>
        </w:rPr>
        <w:t xml:space="preserve">The Extra-Political Character of the Society</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12.1. </w:t>
      </w:r>
      <w:r>
        <w:rPr>
          <w:rFonts w:ascii="IM Fell English SC" w:cs="IM Fell English SC" w:eastAsia="IM Fell English SC" w:hAnsi="IM Fell English SC"/>
          <w:color w:val="2C3E35"/>
          <w:sz w:val="21"/>
          <w:szCs w:val="21"/>
        </w:rPr>
        <w:t xml:space="preserve">Foundation</w:t>
      </w:r>
    </w:p>
    <w:p>
      <w:pPr>
        <w:spacing w:after="0" w:before="80" w:line="320" w:lineRule="auto"/>
        <w:jc w:val="both"/>
      </w:pPr>
      <w:r>
        <w:rPr>
          <w:rFonts w:ascii="Libre Baskerville" w:cs="Libre Baskerville" w:eastAsia="Libre Baskerville" w:hAnsi="Libre Baskerville"/>
          <w:color w:val="1A1A1A"/>
          <w:sz w:val="22"/>
          <w:szCs w:val="22"/>
        </w:rPr>
        <w:t xml:space="preserve">A Resolute Society is an extra-political institution. It does not exist below politics or before politics — it exists outside the frame that partisan politics constructs, by design and for reasons. The Society is not indifferent to what politics decides. It recognizes that political outcomes shape the conditions in which community life is possible, and it refuses to pretend otherwise. What it refuses is the colonization of its own space by partisan logic — the same refusal it makes of commercial logic, and for the same reason: both tend to convert every relationship into an instrument of something else.</w:t>
      </w:r>
    </w:p>
    <w:p>
      <w:pPr>
        <w:spacing w:after="60" w:before="200"/>
      </w:pPr>
      <w:r>
        <w:rPr>
          <w:rFonts w:ascii="IM Fell English SC" w:cs="IM Fell English SC" w:eastAsia="IM Fell English SC" w:hAnsi="IM Fell English SC"/>
          <w:color w:val="4A6358"/>
          <w:sz w:val="21"/>
          <w:szCs w:val="21"/>
        </w:rPr>
        <w:t xml:space="preserve">§ 12.2. </w:t>
      </w:r>
      <w:r>
        <w:rPr>
          <w:rFonts w:ascii="IM Fell English SC" w:cs="IM Fell English SC" w:eastAsia="IM Fell English SC" w:hAnsi="IM Fell English SC"/>
          <w:color w:val="2C3E35"/>
          <w:sz w:val="21"/>
          <w:szCs w:val="21"/>
        </w:rPr>
        <w:t xml:space="preserve">Institutional Prohibitions</w:t>
      </w:r>
    </w:p>
    <w:p>
      <w:pPr>
        <w:spacing w:after="0" w:before="80" w:line="320" w:lineRule="auto"/>
        <w:jc w:val="both"/>
      </w:pPr>
      <w:r>
        <w:rPr>
          <w:rFonts w:ascii="Libre Baskerville" w:cs="Libre Baskerville" w:eastAsia="Libre Baskerville" w:hAnsi="Libre Baskerville"/>
          <w:color w:val="1A1A1A"/>
          <w:sz w:val="22"/>
          <w:szCs w:val="22"/>
        </w:rPr>
        <w:t xml:space="preserve">The Society as an institution shall take no position on partisan political questions, endorse no candidate or political party, and organize its membership toward no electoral or legislative outcome. No Society resource — its treasury, its platform, its physical spaces, its membership, or the relationships formed within it — may be used for partisan political activity. No officer, division, or college may speak on behalf of the Society on partisan political matters. Violation of this provision by any officer is grounds for removal. Violation by any body is grounds for dissolution by the General Assembly.</w:t>
      </w:r>
    </w:p>
    <w:p>
      <w:pPr>
        <w:spacing w:after="60" w:before="200"/>
      </w:pPr>
      <w:r>
        <w:rPr>
          <w:rFonts w:ascii="IM Fell English SC" w:cs="IM Fell English SC" w:eastAsia="IM Fell English SC" w:hAnsi="IM Fell English SC"/>
          <w:color w:val="4A6358"/>
          <w:sz w:val="21"/>
          <w:szCs w:val="21"/>
        </w:rPr>
        <w:t xml:space="preserve">§ 12.3. </w:t>
      </w:r>
      <w:r>
        <w:rPr>
          <w:rFonts w:ascii="IM Fell English SC" w:cs="IM Fell English SC" w:eastAsia="IM Fell English SC" w:hAnsi="IM Fell English SC"/>
          <w:color w:val="2C3E35"/>
          <w:sz w:val="21"/>
          <w:szCs w:val="21"/>
        </w:rPr>
        <w:t xml:space="preserve">Member Conduct</w:t>
      </w:r>
    </w:p>
    <w:p>
      <w:pPr>
        <w:spacing w:after="0" w:before="80" w:line="320" w:lineRule="auto"/>
        <w:jc w:val="both"/>
      </w:pPr>
      <w:r>
        <w:rPr>
          <w:rFonts w:ascii="Libre Baskerville" w:cs="Libre Baskerville" w:eastAsia="Libre Baskerville" w:hAnsi="Libre Baskerville"/>
          <w:color w:val="1A1A1A"/>
          <w:sz w:val="22"/>
          <w:szCs w:val="22"/>
        </w:rPr>
        <w:t xml:space="preserve">Members’ political lives outside the Society are entirely their own. The Society makes no claim on how members vote, what candidates they support, or what political positions they hold as individuals. At the same time, no member may use Society relationships, standing, spaces, or resources to advance partisan political goals within or through the Society. The Society is not a vehicle for political organizing of any kind, from any direction. Attempts to make it one are a violation of membership obligations and subject to review by the Division of Conciliation.</w:t>
      </w:r>
    </w:p>
    <w:p>
      <w:pPr>
        <w:spacing w:after="60" w:before="200"/>
      </w:pPr>
      <w:r>
        <w:rPr>
          <w:rFonts w:ascii="IM Fell English SC" w:cs="IM Fell English SC" w:eastAsia="IM Fell English SC" w:hAnsi="IM Fell English SC"/>
          <w:color w:val="4A6358"/>
          <w:sz w:val="21"/>
          <w:szCs w:val="21"/>
        </w:rPr>
        <w:t xml:space="preserve">§ 12.4. </w:t>
      </w:r>
      <w:r>
        <w:rPr>
          <w:rFonts w:ascii="IM Fell English SC" w:cs="IM Fell English SC" w:eastAsia="IM Fell English SC" w:hAnsi="IM Fell English SC"/>
          <w:color w:val="2C3E35"/>
          <w:sz w:val="21"/>
          <w:szCs w:val="21"/>
        </w:rPr>
        <w:t xml:space="preserve">Engagement with Captured Questions</w:t>
      </w:r>
    </w:p>
    <w:p>
      <w:pPr>
        <w:spacing w:after="0" w:before="80" w:line="320" w:lineRule="auto"/>
        <w:jc w:val="both"/>
      </w:pPr>
      <w:r>
        <w:rPr>
          <w:rFonts w:ascii="Libre Baskerville" w:cs="Libre Baskerville" w:eastAsia="Libre Baskerville" w:hAnsi="Libre Baskerville"/>
          <w:color w:val="1A1A1A"/>
          <w:sz w:val="22"/>
          <w:szCs w:val="22"/>
        </w:rPr>
        <w:t xml:space="preserve">The Society’s extra-political character does not require silence on questions that partisan politics has claimed. Many of the most important questions facing communities — how to sustain a livable economy, how to care for the sick, how to build housing, how to govern ourselves honestly — have been captured by partisan framing without being resolved by it. The Society engages with these questions from its own philosophical foundation, applying its axioms and principles honestly wherever they lead. What the Society refuses is not engagement but the terms of engagement that partisan politics imposes — the demand to choose a side within a frame it did not build and does not accept. The Society examines the frame. It does not argue within it.</w:t>
      </w:r>
    </w:p>
    <w:p>
      <w:pPr>
        <w:spacing w:after="60" w:before="200"/>
      </w:pPr>
      <w:r>
        <w:rPr>
          <w:rFonts w:ascii="IM Fell English SC" w:cs="IM Fell English SC" w:eastAsia="IM Fell English SC" w:hAnsi="IM Fell English SC"/>
          <w:color w:val="4A6358"/>
          <w:sz w:val="21"/>
          <w:szCs w:val="21"/>
        </w:rPr>
        <w:t xml:space="preserve">§ 12.5. </w:t>
      </w:r>
      <w:r>
        <w:rPr>
          <w:rFonts w:ascii="IM Fell English SC" w:cs="IM Fell English SC" w:eastAsia="IM Fell English SC" w:hAnsi="IM Fell English SC"/>
          <w:color w:val="2C3E35"/>
          <w:sz w:val="21"/>
          <w:szCs w:val="21"/>
        </w:rPr>
        <w:t xml:space="preserve">Institutional Self-Defense</w:t>
      </w:r>
    </w:p>
    <w:p>
      <w:pPr>
        <w:spacing w:after="0" w:before="80" w:line="320" w:lineRule="auto"/>
        <w:jc w:val="both"/>
      </w:pPr>
      <w:r>
        <w:rPr>
          <w:rFonts w:ascii="Libre Baskerville" w:cs="Libre Baskerville" w:eastAsia="Libre Baskerville" w:hAnsi="Libre Baskerville"/>
          <w:color w:val="1A1A1A"/>
          <w:sz w:val="22"/>
          <w:szCs w:val="22"/>
        </w:rPr>
        <w:t xml:space="preserve">The Society may speak and act in defense of its own existence, the basic rights of its members, and the conditions necessary for genuine community life. This is not political activity — it is the irreducible minimum of self-governance that any community must retain. Such action shall be grounded explicitly in the Society’s principles and shall not be used as a vehicle for broader political positioning.</w:t>
      </w:r>
    </w:p>
    <w:p>
      <w:pPr>
        <w:spacing w:after="60" w:before="200"/>
      </w:pPr>
      <w:r>
        <w:rPr>
          <w:rFonts w:ascii="IM Fell English SC" w:cs="IM Fell English SC" w:eastAsia="IM Fell English SC" w:hAnsi="IM Fell English SC"/>
          <w:color w:val="4A6358"/>
          <w:sz w:val="21"/>
          <w:szCs w:val="21"/>
        </w:rPr>
        <w:t xml:space="preserve">§ 12.6. </w:t>
      </w:r>
      <w:r>
        <w:rPr>
          <w:rFonts w:ascii="IM Fell English SC" w:cs="IM Fell English SC" w:eastAsia="IM Fell English SC" w:hAnsi="IM Fell English SC"/>
          <w:color w:val="2C3E35"/>
          <w:sz w:val="21"/>
          <w:szCs w:val="21"/>
        </w:rPr>
        <w:t xml:space="preserve">Parallel Institutions as the Primary Response to Domination</w:t>
      </w:r>
    </w:p>
    <w:p>
      <w:pPr>
        <w:spacing w:after="0" w:before="80" w:line="320" w:lineRule="auto"/>
        <w:jc w:val="both"/>
      </w:pPr>
      <w:r>
        <w:rPr>
          <w:rFonts w:ascii="Libre Baskerville" w:cs="Libre Baskerville" w:eastAsia="Libre Baskerville" w:hAnsi="Libre Baskerville"/>
          <w:color w:val="1A1A1A"/>
          <w:sz w:val="22"/>
          <w:szCs w:val="22"/>
        </w:rPr>
        <w:t xml:space="preserve">The Society’s primary response to domination — economic, political, or otherwise — is not political organizing but institution building. Political victories are reversible. Institutions that meet real needs, transmit genuine knowledge, and sustain people through difficulty are much harder to undo. Every capacity the Society builds internally is ground that does not have to be fought for in a legislature. Every need met within the community is a need that cannot be used as leverage against it. The Society builds parallel institutions not because it believes politics is unimportant, but because it understands that durable resistance to domination requires a base that politics cannot easily reach. This is the strategic logic of the extra-political stance: not withdrawal, but the construction of something that outlasts any particular political arrangement.</w:t>
      </w:r>
    </w:p>
    <w:p>
      <w:pPr>
        <w:spacing w:after="40" w:before="480"/>
        <w:jc w:val="center"/>
      </w:pPr>
      <w:r>
        <w:rPr>
          <w:rFonts w:ascii="IM Fell English SC" w:cs="IM Fell English SC" w:eastAsia="IM Fell English SC" w:hAnsi="IM Fell English SC"/>
          <w:color w:val="4A6358"/>
          <w:sz w:val="20"/>
          <w:szCs w:val="20"/>
        </w:rPr>
        <w:t xml:space="preserve">Article XIII</w:t>
      </w:r>
    </w:p>
    <w:p>
      <w:pPr>
        <w:spacing w:after="80" w:before="0"/>
        <w:jc w:val="center"/>
      </w:pPr>
      <w:r>
        <w:rPr>
          <w:rFonts w:ascii="IM Fell English SC" w:cs="IM Fell English SC" w:eastAsia="IM Fell English SC" w:hAnsi="IM Fell English SC"/>
          <w:color w:val="2C3E35"/>
          <w:sz w:val="32"/>
          <w:szCs w:val="32"/>
        </w:rPr>
        <w:t xml:space="preserve">The Society and Commercial Life</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13.1. </w:t>
      </w:r>
      <w:r>
        <w:rPr>
          <w:rFonts w:ascii="IM Fell English SC" w:cs="IM Fell English SC" w:eastAsia="IM Fell English SC" w:hAnsi="IM Fell English SC"/>
          <w:color w:val="2C3E35"/>
          <w:sz w:val="21"/>
          <w:szCs w:val="21"/>
        </w:rPr>
        <w:t xml:space="preserve">The Threat of Commercial Colonization</w:t>
      </w:r>
    </w:p>
    <w:p>
      <w:pPr>
        <w:spacing w:after="0" w:before="80" w:line="320" w:lineRule="auto"/>
        <w:jc w:val="both"/>
      </w:pPr>
      <w:r>
        <w:rPr>
          <w:rFonts w:ascii="Libre Baskerville" w:cs="Libre Baskerville" w:eastAsia="Libre Baskerville" w:hAnsi="Libre Baskerville"/>
          <w:color w:val="1A1A1A"/>
          <w:sz w:val="22"/>
          <w:szCs w:val="22"/>
        </w:rPr>
        <w:t xml:space="preserve">Corporate institutions and market logic will, if permitted, colonize the space of genuine community. This is not a matter of individual bad faith — it is the structural tendency of market logic to convert every human relationship into a commercial one, every common good into a commodity, and every institution into a vehicle for accumulation. The Society recognizes this tendency as one of the defining forces it was built to resist. Vigilance against commercial colonization is not optional — it is a permanent structural obligation of every Society and every member.</w:t>
      </w:r>
    </w:p>
    <w:p>
      <w:pPr>
        <w:spacing w:after="60" w:before="200"/>
      </w:pPr>
      <w:r>
        <w:rPr>
          <w:rFonts w:ascii="IM Fell English SC" w:cs="IM Fell English SC" w:eastAsia="IM Fell English SC" w:hAnsi="IM Fell English SC"/>
          <w:color w:val="4A6358"/>
          <w:sz w:val="21"/>
          <w:szCs w:val="21"/>
        </w:rPr>
        <w:t xml:space="preserve">§ 13.2. </w:t>
      </w:r>
      <w:r>
        <w:rPr>
          <w:rFonts w:ascii="IM Fell English SC" w:cs="IM Fell English SC" w:eastAsia="IM Fell English SC" w:hAnsi="IM Fell English SC"/>
          <w:color w:val="2C3E35"/>
          <w:sz w:val="21"/>
          <w:szCs w:val="21"/>
        </w:rPr>
        <w:t xml:space="preserve">Use and Governance</w:t>
      </w:r>
    </w:p>
    <w:p>
      <w:pPr>
        <w:spacing w:after="0" w:before="80" w:line="320" w:lineRule="auto"/>
        <w:jc w:val="both"/>
      </w:pPr>
      <w:r>
        <w:rPr>
          <w:rFonts w:ascii="Libre Baskerville" w:cs="Libre Baskerville" w:eastAsia="Libre Baskerville" w:hAnsi="Libre Baskerville"/>
          <w:color w:val="1A1A1A"/>
          <w:sz w:val="22"/>
          <w:szCs w:val="22"/>
        </w:rPr>
        <w:t xml:space="preserve">The Society may transact with the commercial economy where necessary. It may purchase goods and services, maintain accounts with financial institutions, and use commercial infrastructure in the conduct of its work. What it may not do is organize itself according to commercial logic or permit commercial relationships to enter its governance. The boundary is between use and governance: the Society uses markets where it must; it is never governed by them. No commercial relationship — however beneficial in appearance — confers any influence over the Society’s decisions, its membership, its spaces, or its purpose.</w:t>
      </w:r>
    </w:p>
    <w:p>
      <w:pPr>
        <w:spacing w:after="60" w:before="200"/>
      </w:pPr>
      <w:r>
        <w:rPr>
          <w:rFonts w:ascii="IM Fell English SC" w:cs="IM Fell English SC" w:eastAsia="IM Fell English SC" w:hAnsi="IM Fell English SC"/>
          <w:color w:val="4A6358"/>
          <w:sz w:val="21"/>
          <w:szCs w:val="21"/>
        </w:rPr>
        <w:t xml:space="preserve">§ 13.3. </w:t>
      </w:r>
      <w:r>
        <w:rPr>
          <w:rFonts w:ascii="IM Fell English SC" w:cs="IM Fell English SC" w:eastAsia="IM Fell English SC" w:hAnsi="IM Fell English SC"/>
          <w:color w:val="2C3E35"/>
          <w:sz w:val="21"/>
          <w:szCs w:val="21"/>
        </w:rPr>
        <w:t xml:space="preserve">Prohibited Dependencies</w:t>
      </w:r>
    </w:p>
    <w:p>
      <w:pPr>
        <w:spacing w:after="0" w:before="80" w:line="320" w:lineRule="auto"/>
        <w:jc w:val="both"/>
      </w:pPr>
      <w:r>
        <w:rPr>
          <w:rFonts w:ascii="Libre Baskerville" w:cs="Libre Baskerville" w:eastAsia="Libre Baskerville" w:hAnsi="Libre Baskerville"/>
          <w:color w:val="1A1A1A"/>
          <w:sz w:val="22"/>
          <w:szCs w:val="22"/>
        </w:rPr>
        <w:t xml:space="preserve">The following are prohibited in every Resolute Society:</w:t>
      </w:r>
    </w:p>
    <w:p>
      <w:pPr>
        <w:spacing w:after="0" w:before="6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Corporate donations, grants, or sponsorships of any kind. The Society accepts no money from corporations, corporate foundations, or entities whose primary purpose is the generation of profit. This prohibition applies regardless of the apparent alignment of the donor's interests with the Society's purposes.</w:t>
      </w:r>
    </w:p>
    <w:p>
      <w:pPr>
        <w:spacing w:after="0" w:before="6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Naming rights, branding arrangements, or any agreement that associates the Society's name, spaces, programs, or events with a commercial entity.</w:t>
      </w:r>
    </w:p>
    <w:p>
      <w:pPr>
        <w:spacing w:after="0" w:before="6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Commercial partnerships that create ongoing obligation — exclusive supply relationships, preferred vendor arrangements, or any agreement that gives a commercial entity preferential access to or standing within the Society.</w:t>
      </w:r>
    </w:p>
    <w:p>
      <w:pPr>
        <w:spacing w:after="0" w:before="60" w:line="300" w:lineRule="auto"/>
        <w:ind w:left="560" w:hanging="280"/>
        <w:jc w:val="both"/>
      </w:pPr>
      <w:r>
        <w:rPr>
          <w:rFonts w:ascii="Libre Baskerville" w:cs="Libre Baskerville" w:eastAsia="Libre Baskerville" w:hAnsi="Libre Baskerville"/>
          <w:color w:val="4A6358"/>
          <w:sz w:val="22"/>
          <w:szCs w:val="22"/>
        </w:rPr>
        <w:t xml:space="preserve">— </w:t>
      </w:r>
      <w:r>
        <w:rPr>
          <w:rFonts w:ascii="Libre Baskerville" w:cs="Libre Baskerville" w:eastAsia="Libre Baskerville" w:hAnsi="Libre Baskerville"/>
          <w:color w:val="1A1A1A"/>
          <w:sz w:val="22"/>
          <w:szCs w:val="22"/>
        </w:rPr>
        <w:t xml:space="preserve">Any arrangement by which a commercial entity acquires influence over the Society's governance, membership decisions, programs, or physical spaces, whether through contract, debt, or the terms of a service relationship.</w:t>
      </w:r>
    </w:p>
    <w:p>
      <w:pPr>
        <w:spacing w:after="60" w:before="200"/>
      </w:pPr>
      <w:r>
        <w:rPr>
          <w:rFonts w:ascii="IM Fell English SC" w:cs="IM Fell English SC" w:eastAsia="IM Fell English SC" w:hAnsi="IM Fell English SC"/>
          <w:color w:val="4A6358"/>
          <w:sz w:val="21"/>
          <w:szCs w:val="21"/>
        </w:rPr>
        <w:t xml:space="preserve">§ 13.4. </w:t>
      </w:r>
      <w:r>
        <w:rPr>
          <w:rFonts w:ascii="IM Fell English SC" w:cs="IM Fell English SC" w:eastAsia="IM Fell English SC" w:hAnsi="IM Fell English SC"/>
          <w:color w:val="2C3E35"/>
          <w:sz w:val="21"/>
          <w:szCs w:val="21"/>
        </w:rPr>
        <w:t xml:space="preserve">Infrastructure Independence</w:t>
      </w:r>
    </w:p>
    <w:p>
      <w:pPr>
        <w:spacing w:after="0" w:before="80" w:line="320" w:lineRule="auto"/>
        <w:jc w:val="both"/>
      </w:pPr>
      <w:r>
        <w:rPr>
          <w:rFonts w:ascii="Libre Baskerville" w:cs="Libre Baskerville" w:eastAsia="Libre Baskerville" w:hAnsi="Libre Baskerville"/>
          <w:color w:val="1A1A1A"/>
          <w:sz w:val="22"/>
          <w:szCs w:val="22"/>
        </w:rPr>
        <w:t xml:space="preserve">Dependence on corporate infrastructure — communication platforms, payment processors, cloud services, supply chains — is a structural vulnerability that commercial actors can exploit through terms-of-service changes, deplatforming, or the withdrawal of services. The Society treats such dependency as a risk to be actively managed and reduced over time. Every Society shall work toward operational independence from corporate infrastructure in proportion to its capacity, prioritizing the functions most critical to its survival and governance. Dependency that cannot yet be eliminated shall be acknowledged, documented, and subject to ongoing effort toward reduction.</w:t>
      </w:r>
    </w:p>
    <w:p>
      <w:pPr>
        <w:spacing w:after="60" w:before="200"/>
      </w:pPr>
      <w:r>
        <w:rPr>
          <w:rFonts w:ascii="IM Fell English SC" w:cs="IM Fell English SC" w:eastAsia="IM Fell English SC" w:hAnsi="IM Fell English SC"/>
          <w:color w:val="4A6358"/>
          <w:sz w:val="21"/>
          <w:szCs w:val="21"/>
        </w:rPr>
        <w:t xml:space="preserve">§ 13.5. </w:t>
      </w:r>
      <w:r>
        <w:rPr>
          <w:rFonts w:ascii="IM Fell English SC" w:cs="IM Fell English SC" w:eastAsia="IM Fell English SC" w:hAnsi="IM Fell English SC"/>
          <w:color w:val="2C3E35"/>
          <w:sz w:val="21"/>
          <w:szCs w:val="21"/>
        </w:rPr>
        <w:t xml:space="preserve">Internal Economy as Defense</w:t>
      </w:r>
    </w:p>
    <w:p>
      <w:pPr>
        <w:spacing w:after="0" w:before="80" w:line="320" w:lineRule="auto"/>
        <w:jc w:val="both"/>
      </w:pPr>
      <w:r>
        <w:rPr>
          <w:rFonts w:ascii="Libre Baskerville" w:cs="Libre Baskerville" w:eastAsia="Libre Baskerville" w:hAnsi="Libre Baskerville"/>
          <w:color w:val="1A1A1A"/>
          <w:sz w:val="22"/>
          <w:szCs w:val="22"/>
        </w:rPr>
        <w:t xml:space="preserve">The Society’s internal economy — its mutual credit system, its commons, its working groups and divisions — is not merely a practical arrangement. It is the primary structural defense against commercial colonization. Every capacity the Society builds internally is leverage that external commercial relationships cannot exercise. Every need met within the community is a need that cannot be used to create dependency. The Society builds internal economic capacity not only because it is useful but because it is protective — the most durable shield against the logic it was built to resist.</w:t>
      </w:r>
    </w:p>
    <w:p>
      <w:pPr>
        <w:spacing w:after="60" w:before="200"/>
      </w:pPr>
      <w:r>
        <w:rPr>
          <w:rFonts w:ascii="IM Fell English SC" w:cs="IM Fell English SC" w:eastAsia="IM Fell English SC" w:hAnsi="IM Fell English SC"/>
          <w:color w:val="4A6358"/>
          <w:sz w:val="21"/>
          <w:szCs w:val="21"/>
        </w:rPr>
        <w:t xml:space="preserve">§ 13.6. </w:t>
      </w:r>
      <w:r>
        <w:rPr>
          <w:rFonts w:ascii="IM Fell English SC" w:cs="IM Fell English SC" w:eastAsia="IM Fell English SC" w:hAnsi="IM Fell English SC"/>
          <w:color w:val="2C3E35"/>
          <w:sz w:val="21"/>
          <w:szCs w:val="21"/>
        </w:rPr>
        <w:t xml:space="preserve">Member Conduct</w:t>
      </w:r>
    </w:p>
    <w:p>
      <w:pPr>
        <w:spacing w:after="0" w:before="80" w:line="320" w:lineRule="auto"/>
        <w:jc w:val="both"/>
      </w:pPr>
      <w:r>
        <w:rPr>
          <w:rFonts w:ascii="Libre Baskerville" w:cs="Libre Baskerville" w:eastAsia="Libre Baskerville" w:hAnsi="Libre Baskerville"/>
          <w:color w:val="1A1A1A"/>
          <w:sz w:val="22"/>
          <w:szCs w:val="22"/>
        </w:rPr>
        <w:t xml:space="preserve">No member may use their standing within the Society to advance the commercial interests of an outside entity. No member acting in a commercial capacity may represent that the Society endorses, recommends, or is affiliated with their commercial activity. Members who hold significant commercial interests that create conflicts with the Society’s purposes are expected to disclose those interests and to recuse themselves from decisions in which those interests are implicated.</w:t>
      </w:r>
    </w:p>
    <w:p>
      <w:pPr>
        <w:spacing w:after="40" w:before="480"/>
        <w:jc w:val="center"/>
      </w:pPr>
      <w:r>
        <w:rPr>
          <w:rFonts w:ascii="IM Fell English SC" w:cs="IM Fell English SC" w:eastAsia="IM Fell English SC" w:hAnsi="IM Fell English SC"/>
          <w:color w:val="4A6358"/>
          <w:sz w:val="20"/>
          <w:szCs w:val="20"/>
        </w:rPr>
        <w:t xml:space="preserve">Article XIV</w:t>
      </w:r>
    </w:p>
    <w:p>
      <w:pPr>
        <w:spacing w:after="80" w:before="0"/>
        <w:jc w:val="center"/>
      </w:pPr>
      <w:r>
        <w:rPr>
          <w:rFonts w:ascii="IM Fell English SC" w:cs="IM Fell English SC" w:eastAsia="IM Fell English SC" w:hAnsi="IM Fell English SC"/>
          <w:color w:val="2C3E35"/>
          <w:sz w:val="32"/>
          <w:szCs w:val="32"/>
        </w:rPr>
        <w:t xml:space="preserve">Religion and the Common Life</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14.1. </w:t>
      </w:r>
      <w:r>
        <w:rPr>
          <w:rFonts w:ascii="IM Fell English SC" w:cs="IM Fell English SC" w:eastAsia="IM Fell English SC" w:hAnsi="IM Fell English SC"/>
          <w:color w:val="2C3E35"/>
          <w:sz w:val="21"/>
          <w:szCs w:val="21"/>
        </w:rPr>
        <w:t xml:space="preserve">The Pre-Religious Character of the Society</w:t>
      </w:r>
    </w:p>
    <w:p>
      <w:pPr>
        <w:spacing w:after="0" w:before="80" w:line="320" w:lineRule="auto"/>
        <w:jc w:val="both"/>
      </w:pPr>
      <w:r>
        <w:rPr>
          <w:rFonts w:ascii="Libre Baskerville" w:cs="Libre Baskerville" w:eastAsia="Libre Baskerville" w:hAnsi="Libre Baskerville"/>
          <w:color w:val="1A1A1A"/>
          <w:sz w:val="22"/>
          <w:szCs w:val="22"/>
        </w:rPr>
        <w:t xml:space="preserve">A Resolute Society holds no religious position and endorses no religious tradition. The work of building genuine community — mutual obligation, shared labor, the transmission of knowledge, the care of persons — precedes every religious tradition and is accessible to people of all faiths and none. The Society’s common life is grounded in its own principles, conducted in its own language, and organized around its own ceremonies. It does not borrow the forms of any religious tradition as its own, nor does it require any religious commitment as a condition of membership or belonging.</w:t>
      </w:r>
    </w:p>
    <w:p>
      <w:pPr>
        <w:spacing w:after="60" w:before="200"/>
      </w:pPr>
      <w:r>
        <w:rPr>
          <w:rFonts w:ascii="IM Fell English SC" w:cs="IM Fell English SC" w:eastAsia="IM Fell English SC" w:hAnsi="IM Fell English SC"/>
          <w:color w:val="4A6358"/>
          <w:sz w:val="21"/>
          <w:szCs w:val="21"/>
        </w:rPr>
        <w:t xml:space="preserve">§ 14.2. </w:t>
      </w:r>
      <w:r>
        <w:rPr>
          <w:rFonts w:ascii="IM Fell English SC" w:cs="IM Fell English SC" w:eastAsia="IM Fell English SC" w:hAnsi="IM Fell English SC"/>
          <w:color w:val="2C3E35"/>
          <w:sz w:val="21"/>
          <w:szCs w:val="21"/>
        </w:rPr>
        <w:t xml:space="preserve">Members and Faith</w:t>
      </w:r>
    </w:p>
    <w:p>
      <w:pPr>
        <w:spacing w:after="0" w:before="80" w:line="320" w:lineRule="auto"/>
        <w:jc w:val="both"/>
      </w:pPr>
      <w:r>
        <w:rPr>
          <w:rFonts w:ascii="Libre Baskerville" w:cs="Libre Baskerville" w:eastAsia="Libre Baskerville" w:hAnsi="Libre Baskerville"/>
          <w:color w:val="1A1A1A"/>
          <w:sz w:val="22"/>
          <w:szCs w:val="22"/>
        </w:rPr>
        <w:t xml:space="preserve">Members bring their whole selves to the Society, and for many people faith is inseparable from who they are. Members may express their faith freely within the community. The Society welcomes this — not as a concession but as a recognition that genuine community includes the full person. What members may not do is represent the Society as holding any religious position, conduct Society business in explicitly religious terms that exclude members of other traditions, or use Society spaces and occasions as vehicles for religious expression that makes members of minority faiths or no faith feel unwelcome.</w:t>
      </w:r>
    </w:p>
    <w:p>
      <w:pPr>
        <w:spacing w:after="60" w:before="200"/>
      </w:pPr>
      <w:r>
        <w:rPr>
          <w:rFonts w:ascii="IM Fell English SC" w:cs="IM Fell English SC" w:eastAsia="IM Fell English SC" w:hAnsi="IM Fell English SC"/>
          <w:color w:val="4A6358"/>
          <w:sz w:val="21"/>
          <w:szCs w:val="21"/>
        </w:rPr>
        <w:t xml:space="preserve">§ 14.3. </w:t>
      </w:r>
      <w:r>
        <w:rPr>
          <w:rFonts w:ascii="IM Fell English SC" w:cs="IM Fell English SC" w:eastAsia="IM Fell English SC" w:hAnsi="IM Fell English SC"/>
          <w:color w:val="2C3E35"/>
          <w:sz w:val="21"/>
          <w:szCs w:val="21"/>
        </w:rPr>
        <w:t xml:space="preserve">The Test of Full Participation</w:t>
      </w:r>
    </w:p>
    <w:p>
      <w:pPr>
        <w:spacing w:after="0" w:before="80" w:line="320" w:lineRule="auto"/>
        <w:jc w:val="both"/>
      </w:pPr>
      <w:r>
        <w:rPr>
          <w:rFonts w:ascii="Libre Baskerville" w:cs="Libre Baskerville" w:eastAsia="Libre Baskerville" w:hAnsi="Libre Baskerville"/>
          <w:color w:val="1A1A1A"/>
          <w:sz w:val="22"/>
          <w:szCs w:val="22"/>
        </w:rPr>
        <w:t xml:space="preserve">The practical standard for any Society action, ceremony, or common occasion is this: could a person of any faith tradition — or no faith tradition — participate fully and with dignity? Where the answer is yes, the Society proceeds. Where the answer is no, the Society reconsiders. This is not a demand for the erasure of religious life from community space. It is a demand that the Society’s own ground remain genuinely common — held in trust for every member, not claimed by the majority.</w:t>
      </w:r>
    </w:p>
    <w:p>
      <w:pPr>
        <w:spacing w:after="60" w:before="200"/>
      </w:pPr>
      <w:r>
        <w:rPr>
          <w:rFonts w:ascii="IM Fell English SC" w:cs="IM Fell English SC" w:eastAsia="IM Fell English SC" w:hAnsi="IM Fell English SC"/>
          <w:color w:val="4A6358"/>
          <w:sz w:val="21"/>
          <w:szCs w:val="21"/>
        </w:rPr>
        <w:t xml:space="preserve">§ 14.4. </w:t>
      </w:r>
      <w:r>
        <w:rPr>
          <w:rFonts w:ascii="IM Fell English SC" w:cs="IM Fell English SC" w:eastAsia="IM Fell English SC" w:hAnsi="IM Fell English SC"/>
          <w:color w:val="2C3E35"/>
          <w:sz w:val="21"/>
          <w:szCs w:val="21"/>
        </w:rPr>
        <w:t xml:space="preserve">Shared Inheritance</w:t>
      </w:r>
    </w:p>
    <w:p>
      <w:pPr>
        <w:spacing w:after="0" w:before="80" w:line="320" w:lineRule="auto"/>
        <w:jc w:val="both"/>
      </w:pPr>
      <w:r>
        <w:rPr>
          <w:rFonts w:ascii="Libre Baskerville" w:cs="Libre Baskerville" w:eastAsia="Libre Baskerville" w:hAnsi="Libre Baskerville"/>
          <w:color w:val="1A1A1A"/>
          <w:sz w:val="22"/>
          <w:szCs w:val="22"/>
        </w:rPr>
        <w:t xml:space="preserve">The Society recognizes that its deepest commitments — the equal dignity of persons, the obligation we bear to one another, the sacred worth of every human life, the responsibility to those who come after us — find expression across many religious and philosophical traditions. It honors that resonance without claiming any tradition as its own. The Society did not invent these commitments. It inherits them from a long human conversation that runs through many faiths, many cultures, and many centuries. It carries them forward on its own terms.</w:t>
      </w:r>
    </w:p>
    <w:p>
      <w:pPr>
        <w:spacing w:after="40" w:before="480"/>
        <w:jc w:val="center"/>
      </w:pPr>
      <w:r>
        <w:rPr>
          <w:rFonts w:ascii="IM Fell English SC" w:cs="IM Fell English SC" w:eastAsia="IM Fell English SC" w:hAnsi="IM Fell English SC"/>
          <w:color w:val="4A6358"/>
          <w:sz w:val="20"/>
          <w:szCs w:val="20"/>
        </w:rPr>
        <w:t xml:space="preserve">Article XV</w:t>
      </w:r>
    </w:p>
    <w:p>
      <w:pPr>
        <w:spacing w:after="80" w:before="0"/>
        <w:jc w:val="center"/>
      </w:pPr>
      <w:r>
        <w:rPr>
          <w:rFonts w:ascii="IM Fell English SC" w:cs="IM Fell English SC" w:eastAsia="IM Fell English SC" w:hAnsi="IM Fell English SC"/>
          <w:color w:val="2C3E35"/>
          <w:sz w:val="32"/>
          <w:szCs w:val="32"/>
        </w:rPr>
        <w:t xml:space="preserve">Technology and the Sovereignty of the Person</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15.1. </w:t>
      </w:r>
      <w:r>
        <w:rPr>
          <w:rFonts w:ascii="IM Fell English SC" w:cs="IM Fell English SC" w:eastAsia="IM Fell English SC" w:hAnsi="IM Fell English SC"/>
          <w:color w:val="2C3E35"/>
          <w:sz w:val="21"/>
          <w:szCs w:val="21"/>
        </w:rPr>
        <w:t xml:space="preserve">The Threat of Technological Colonization</w:t>
      </w:r>
    </w:p>
    <w:p>
      <w:pPr>
        <w:spacing w:after="0" w:before="80" w:line="320" w:lineRule="auto"/>
        <w:jc w:val="both"/>
      </w:pPr>
      <w:r>
        <w:rPr>
          <w:rFonts w:ascii="Libre Baskerville" w:cs="Libre Baskerville" w:eastAsia="Libre Baskerville" w:hAnsi="Libre Baskerville"/>
          <w:color w:val="1A1A1A"/>
          <w:sz w:val="22"/>
          <w:szCs w:val="22"/>
        </w:rPr>
        <w:t xml:space="preserve">Certain technologies are designed not to serve their users but to capture them — to engineer compulsion, exploit emotional vulnerability, and subordinate the interior life to the logic of engagement, outrage, and dependency. This is not an incidental feature of these technologies but their purpose. The attention economy, as it has developed, is a systematic assault on the sovereignty of the person that Principle 4 requires the Society to protect. The Society recognizes this threat as distinct from commercial colonization, though related to it: where commercial logic converts relationships into transactions, attention-capture technology converts persons into resources. The Society is built to resist both.</w:t>
      </w:r>
    </w:p>
    <w:p>
      <w:pPr>
        <w:spacing w:after="60" w:before="200"/>
      </w:pPr>
      <w:r>
        <w:rPr>
          <w:rFonts w:ascii="IM Fell English SC" w:cs="IM Fell English SC" w:eastAsia="IM Fell English SC" w:hAnsi="IM Fell English SC"/>
          <w:color w:val="4A6358"/>
          <w:sz w:val="21"/>
          <w:szCs w:val="21"/>
        </w:rPr>
        <w:t xml:space="preserve">§ 15.2. </w:t>
      </w:r>
      <w:r>
        <w:rPr>
          <w:rFonts w:ascii="IM Fell English SC" w:cs="IM Fell English SC" w:eastAsia="IM Fell English SC" w:hAnsi="IM Fell English SC"/>
          <w:color w:val="2C3E35"/>
          <w:sz w:val="21"/>
          <w:szCs w:val="21"/>
        </w:rPr>
        <w:t xml:space="preserve">Education as the First Defense</w:t>
      </w:r>
    </w:p>
    <w:p>
      <w:pPr>
        <w:spacing w:after="0" w:before="80" w:line="320" w:lineRule="auto"/>
        <w:jc w:val="both"/>
      </w:pPr>
      <w:r>
        <w:rPr>
          <w:rFonts w:ascii="Libre Baskerville" w:cs="Libre Baskerville" w:eastAsia="Libre Baskerville" w:hAnsi="Libre Baskerville"/>
          <w:color w:val="1A1A1A"/>
          <w:sz w:val="22"/>
          <w:szCs w:val="22"/>
        </w:rPr>
        <w:t xml:space="preserve">The Division of Education shall maintain a curriculum that equips every member to understand how attention-capture technologies work — their mechanics, their incentive structures, and their documented effects on cognition, emotion, and social behavior. This curriculum covers the attention economy and its business logic; outrage mechanics and how emotional arousal is engineered and monetized; variable reward schedules and their relationship to compulsive use; algorithmic curation and its effects on belief formation and social perception; and the documented effects of these systems on individual judgment, community cohesion, and democratic life. This education is not optional enrichment. It is a condition of genuine sovereignty. A person who does not understand the mechanisms being used against their interior life cannot fully defend it. The Society accepts responsibility for ensuring that every member has this understanding.</w:t>
      </w:r>
    </w:p>
    <w:p>
      <w:pPr>
        <w:spacing w:after="60" w:before="200"/>
      </w:pPr>
      <w:r>
        <w:rPr>
          <w:rFonts w:ascii="IM Fell English SC" w:cs="IM Fell English SC" w:eastAsia="IM Fell English SC" w:hAnsi="IM Fell English SC"/>
          <w:color w:val="4A6358"/>
          <w:sz w:val="21"/>
          <w:szCs w:val="21"/>
        </w:rPr>
        <w:t xml:space="preserve">§ 15.3. </w:t>
      </w:r>
      <w:r>
        <w:rPr>
          <w:rFonts w:ascii="IM Fell English SC" w:cs="IM Fell English SC" w:eastAsia="IM Fell English SC" w:hAnsi="IM Fell English SC"/>
          <w:color w:val="2C3E35"/>
          <w:sz w:val="21"/>
          <w:szCs w:val="21"/>
        </w:rPr>
        <w:t xml:space="preserve">No Compelled Use of Manipulative Technology</w:t>
      </w:r>
    </w:p>
    <w:p>
      <w:pPr>
        <w:spacing w:after="0" w:before="80" w:line="320" w:lineRule="auto"/>
        <w:jc w:val="both"/>
      </w:pPr>
      <w:r>
        <w:rPr>
          <w:rFonts w:ascii="Libre Baskerville" w:cs="Libre Baskerville" w:eastAsia="Libre Baskerville" w:hAnsi="Libre Baskerville"/>
          <w:color w:val="1A1A1A"/>
          <w:sz w:val="22"/>
          <w:szCs w:val="22"/>
        </w:rPr>
        <w:t xml:space="preserve">The Society shall never require members to use any technology understood to employ attention-capture mechanics as a condition of participation in Society life. This prohibition is absolute. No meeting notice, no governance process, no common resource, no membership obligation may be made contingent on a member's use of a platform whose design incorporates engineered compulsion, outrage amplification, engagement optimization, or similar mechanisms. Convenience does not override this prohibition. Cost savings do not override it. The Society that requires its members to submit to manipulation in order to belong has broken Principle 4 regardless of its intentions. Where the Society currently depends on such platforms, it treats that dependency as a structural vulnerability under § 13.4 and works actively toward elimination.</w:t>
      </w:r>
    </w:p>
    <w:p>
      <w:pPr>
        <w:spacing w:after="60" w:before="200"/>
      </w:pPr>
      <w:r>
        <w:rPr>
          <w:rFonts w:ascii="IM Fell English SC" w:cs="IM Fell English SC" w:eastAsia="IM Fell English SC" w:hAnsi="IM Fell English SC"/>
          <w:color w:val="4A6358"/>
          <w:sz w:val="21"/>
          <w:szCs w:val="21"/>
        </w:rPr>
        <w:t xml:space="preserve">§ 15.4. </w:t>
      </w:r>
      <w:r>
        <w:rPr>
          <w:rFonts w:ascii="IM Fell English SC" w:cs="IM Fell English SC" w:eastAsia="IM Fell English SC" w:hAnsi="IM Fell English SC"/>
          <w:color w:val="2C3E35"/>
          <w:sz w:val="21"/>
          <w:szCs w:val="21"/>
        </w:rPr>
        <w:t xml:space="preserve">Standards for Society-Built Technology</w:t>
      </w:r>
    </w:p>
    <w:p>
      <w:pPr>
        <w:spacing w:after="0" w:before="80" w:line="320" w:lineRule="auto"/>
        <w:jc w:val="both"/>
      </w:pPr>
      <w:r>
        <w:rPr>
          <w:rFonts w:ascii="Libre Baskerville" w:cs="Libre Baskerville" w:eastAsia="Libre Baskerville" w:hAnsi="Libre Baskerville"/>
          <w:color w:val="1A1A1A"/>
          <w:sz w:val="22"/>
          <w:szCs w:val="22"/>
        </w:rPr>
        <w:t xml:space="preserve">Any technology designed, built, or commissioned by the Society or any of its bodies is constitutionally prohibited from incorporating attention-capture mechanics. This prohibition covers: variable reward schedules and any feature designed to create compulsive return; engagement metrics that optimize for time-on-platform, reaction volume, or outrage response; algorithmic curation that amplifies emotionally activating content; notification systems designed to create anxiety or urgency beyond what genuine communication requires; gamification elements that substitute artificial incentives for genuine participation; and any other feature whose purpose or documented effect is to capture attention rather than serve genuine need. Society technology is built to serve members, not to capture them. This is not a design preference — it is a constitutional requirement derived from what the Society understands persons to be and what it has committed to protect in them.</w:t>
      </w:r>
    </w:p>
    <w:p>
      <w:pPr>
        <w:spacing w:after="60" w:before="200"/>
      </w:pPr>
      <w:r>
        <w:rPr>
          <w:rFonts w:ascii="IM Fell English SC" w:cs="IM Fell English SC" w:eastAsia="IM Fell English SC" w:hAnsi="IM Fell English SC"/>
          <w:color w:val="4A6358"/>
          <w:sz w:val="21"/>
          <w:szCs w:val="21"/>
        </w:rPr>
        <w:t xml:space="preserve">§ 15.5. </w:t>
      </w:r>
      <w:r>
        <w:rPr>
          <w:rFonts w:ascii="IM Fell English SC" w:cs="IM Fell English SC" w:eastAsia="IM Fell English SC" w:hAnsi="IM Fell English SC"/>
          <w:color w:val="2C3E35"/>
          <w:sz w:val="21"/>
          <w:szCs w:val="21"/>
        </w:rPr>
        <w:t xml:space="preserve">Ongoing Review</w:t>
      </w:r>
    </w:p>
    <w:p>
      <w:pPr>
        <w:spacing w:after="0" w:before="80" w:line="320" w:lineRule="auto"/>
        <w:jc w:val="both"/>
      </w:pPr>
      <w:r>
        <w:rPr>
          <w:rFonts w:ascii="Libre Baskerville" w:cs="Libre Baskerville" w:eastAsia="Libre Baskerville" w:hAnsi="Libre Baskerville"/>
          <w:color w:val="1A1A1A"/>
          <w:sz w:val="22"/>
          <w:szCs w:val="22"/>
        </w:rPr>
        <w:t xml:space="preserve">The landscape of attention-capture technology changes faster than any founding document can anticipate. The Division of Education shall conduct periodic review of the technologies the Society uses and builds, assess them against the standards established in this Article, and report findings to the General Assembly. Where a technology in current use is found to employ prohibited mechanics, the Assembly shall direct its replacement or elimination on a timeline consistent with the Society's operational capacity. No technology shall be grandfathered against this review on the grounds that it predates this Definition or was in use at founding.</w:t>
      </w:r>
    </w:p>
    <w:p>
      <w:pPr>
        <w:spacing w:after="40" w:before="480"/>
        <w:jc w:val="center"/>
      </w:pPr>
      <w:r>
        <w:rPr>
          <w:rFonts w:ascii="IM Fell English SC" w:cs="IM Fell English SC" w:eastAsia="IM Fell English SC" w:hAnsi="IM Fell English SC"/>
          <w:color w:val="4A6358"/>
          <w:sz w:val="20"/>
          <w:szCs w:val="20"/>
        </w:rPr>
        <w:t xml:space="preserve">Article XVI</w:t>
      </w:r>
    </w:p>
    <w:p>
      <w:pPr>
        <w:spacing w:after="80" w:before="0"/>
        <w:jc w:val="center"/>
      </w:pPr>
      <w:r>
        <w:rPr>
          <w:rFonts w:ascii="IM Fell English SC" w:cs="IM Fell English SC" w:eastAsia="IM Fell English SC" w:hAnsi="IM Fell English SC"/>
          <w:color w:val="2C3E35"/>
          <w:sz w:val="32"/>
          <w:szCs w:val="32"/>
        </w:rPr>
        <w:t xml:space="preserve">The Oath</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16.1. </w:t>
      </w:r>
      <w:r>
        <w:rPr>
          <w:rFonts w:ascii="IM Fell English SC" w:cs="IM Fell English SC" w:eastAsia="IM Fell English SC" w:hAnsi="IM Fell English SC"/>
          <w:color w:val="2C3E35"/>
          <w:sz w:val="21"/>
          <w:szCs w:val="21"/>
        </w:rPr>
        <w:t xml:space="preserve">The Threshold of Full Membership</w:t>
      </w:r>
    </w:p>
    <w:p>
      <w:pPr>
        <w:spacing w:after="0" w:before="80" w:line="320" w:lineRule="auto"/>
        <w:jc w:val="both"/>
      </w:pPr>
      <w:r>
        <w:rPr>
          <w:rFonts w:ascii="Libre Baskerville" w:cs="Libre Baskerville" w:eastAsia="Libre Baskerville" w:hAnsi="Libre Baskerville"/>
          <w:color w:val="1A1A1A"/>
          <w:sz w:val="22"/>
          <w:szCs w:val="22"/>
        </w:rPr>
        <w:t xml:space="preserve">The oath of membership is the threshold between provisional and full membership. It is a public act, taken before witnesses drawn from the membership, in which the candidate affirms their commitment to the obligations of membership and to the purposes of the Society. It is not a formality — it is the moment at which the community receives a new member as fully its own, and the member receives the community as fully theirs.</w:t>
      </w:r>
    </w:p>
    <w:p>
      <w:pPr>
        <w:spacing w:after="60" w:before="200"/>
      </w:pPr>
      <w:r>
        <w:rPr>
          <w:rFonts w:ascii="IM Fell English SC" w:cs="IM Fell English SC" w:eastAsia="IM Fell English SC" w:hAnsi="IM Fell English SC"/>
          <w:color w:val="4A6358"/>
          <w:sz w:val="21"/>
          <w:szCs w:val="21"/>
        </w:rPr>
        <w:t xml:space="preserve">§ 16.2. </w:t>
      </w:r>
      <w:r>
        <w:rPr>
          <w:rFonts w:ascii="IM Fell English SC" w:cs="IM Fell English SC" w:eastAsia="IM Fell English SC" w:hAnsi="IM Fell English SC"/>
          <w:color w:val="2C3E35"/>
          <w:sz w:val="21"/>
          <w:szCs w:val="21"/>
        </w:rPr>
        <w:t xml:space="preserve">Form and Witness</w:t>
      </w:r>
    </w:p>
    <w:p>
      <w:pPr>
        <w:spacing w:after="0" w:before="80" w:line="320" w:lineRule="auto"/>
        <w:jc w:val="both"/>
      </w:pPr>
      <w:r>
        <w:rPr>
          <w:rFonts w:ascii="Libre Baskerville" w:cs="Libre Baskerville" w:eastAsia="Libre Baskerville" w:hAnsi="Libre Baskerville"/>
          <w:color w:val="1A1A1A"/>
          <w:sz w:val="22"/>
          <w:szCs w:val="22"/>
        </w:rPr>
        <w:t xml:space="preserve">The oath shall be taken aloud, in the presence of assembled members. The act of public witness is essential — the community receives the commitment together, and the commitment is made to the community as a whole, not to any officer or body. No oath taken in private is valid for the purposes of full membership.</w:t>
      </w:r>
    </w:p>
    <w:p>
      <w:pPr>
        <w:spacing w:after="60" w:before="200"/>
      </w:pPr>
      <w:r>
        <w:rPr>
          <w:rFonts w:ascii="IM Fell English SC" w:cs="IM Fell English SC" w:eastAsia="IM Fell English SC" w:hAnsi="IM Fell English SC"/>
          <w:color w:val="4A6358"/>
          <w:sz w:val="21"/>
          <w:szCs w:val="21"/>
        </w:rPr>
        <w:t xml:space="preserve">§ 16.3. </w:t>
      </w:r>
      <w:r>
        <w:rPr>
          <w:rFonts w:ascii="IM Fell English SC" w:cs="IM Fell English SC" w:eastAsia="IM Fell English SC" w:hAnsi="IM Fell English SC"/>
          <w:color w:val="2C3E35"/>
          <w:sz w:val="21"/>
          <w:szCs w:val="21"/>
        </w:rPr>
        <w:t xml:space="preserve">Text</w:t>
      </w:r>
    </w:p>
    <w:p>
      <w:pPr>
        <w:spacing w:after="0" w:before="80" w:line="320" w:lineRule="auto"/>
        <w:jc w:val="both"/>
      </w:pPr>
      <w:r>
        <w:rPr>
          <w:rFonts w:ascii="Libre Baskerville" w:cs="Libre Baskerville" w:eastAsia="Libre Baskerville" w:hAnsi="Libre Baskerville"/>
          <w:color w:val="1A1A1A"/>
          <w:sz w:val="22"/>
          <w:szCs w:val="22"/>
        </w:rPr>
        <w:t xml:space="preserve">The full text of the membership oath shall be established by the founding membership and recorded in the Society’s founding documents. It shall be consistent with this Definition and shall not be altered without the same supermajority required to amend the Society constitution.</w:t>
      </w:r>
    </w:p>
    <w:p>
      <w:pPr>
        <w:spacing w:after="40" w:before="480"/>
        <w:jc w:val="center"/>
      </w:pPr>
      <w:r>
        <w:rPr>
          <w:rFonts w:ascii="IM Fell English SC" w:cs="IM Fell English SC" w:eastAsia="IM Fell English SC" w:hAnsi="IM Fell English SC"/>
          <w:color w:val="4A6358"/>
          <w:sz w:val="20"/>
          <w:szCs w:val="20"/>
        </w:rPr>
        <w:t xml:space="preserve">Article XVII</w:t>
      </w:r>
    </w:p>
    <w:p>
      <w:pPr>
        <w:spacing w:after="80" w:before="0"/>
        <w:jc w:val="center"/>
      </w:pPr>
      <w:r>
        <w:rPr>
          <w:rFonts w:ascii="IM Fell English SC" w:cs="IM Fell English SC" w:eastAsia="IM Fell English SC" w:hAnsi="IM Fell English SC"/>
          <w:color w:val="2C3E35"/>
          <w:sz w:val="32"/>
          <w:szCs w:val="32"/>
        </w:rPr>
        <w:t xml:space="preserve">Founding and Constitution</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17.1. </w:t>
      </w:r>
      <w:r>
        <w:rPr>
          <w:rFonts w:ascii="IM Fell English SC" w:cs="IM Fell English SC" w:eastAsia="IM Fell English SC" w:hAnsi="IM Fell English SC"/>
          <w:color w:val="2C3E35"/>
          <w:sz w:val="21"/>
          <w:szCs w:val="21"/>
        </w:rPr>
        <w:t xml:space="preserve">The Founding Threshold</w:t>
      </w:r>
    </w:p>
    <w:p>
      <w:pPr>
        <w:spacing w:after="0" w:before="80" w:line="320" w:lineRule="auto"/>
        <w:jc w:val="both"/>
      </w:pPr>
      <w:r>
        <w:rPr>
          <w:rFonts w:ascii="Libre Baskerville" w:cs="Libre Baskerville" w:eastAsia="Libre Baskerville" w:hAnsi="Libre Baskerville"/>
          <w:color w:val="1A1A1A"/>
          <w:sz w:val="22"/>
          <w:szCs w:val="22"/>
        </w:rPr>
        <w:t xml:space="preserve">A gathering of persons who share the purposes of this Definition may operate as a pre-constitutional Society — holding common work, building relationships, and growing its membership — without formal governance structures. During this period all decisions are made by direct referendum of all participants.</w:t>
      </w:r>
    </w:p>
    <w:p>
      <w:pPr>
        <w:spacing w:after="60" w:before="200"/>
      </w:pPr>
      <w:r>
        <w:rPr>
          <w:rFonts w:ascii="IM Fell English SC" w:cs="IM Fell English SC" w:eastAsia="IM Fell English SC" w:hAnsi="IM Fell English SC"/>
          <w:color w:val="4A6358"/>
          <w:sz w:val="21"/>
          <w:szCs w:val="21"/>
        </w:rPr>
        <w:t xml:space="preserve">§ 17.2. </w:t>
      </w:r>
      <w:r>
        <w:rPr>
          <w:rFonts w:ascii="IM Fell English SC" w:cs="IM Fell English SC" w:eastAsia="IM Fell English SC" w:hAnsi="IM Fell English SC"/>
          <w:color w:val="2C3E35"/>
          <w:sz w:val="21"/>
          <w:szCs w:val="21"/>
        </w:rPr>
        <w:t xml:space="preserve">The Founding Vote</w:t>
      </w:r>
    </w:p>
    <w:p>
      <w:pPr>
        <w:spacing w:after="0" w:before="80" w:line="320" w:lineRule="auto"/>
        <w:jc w:val="both"/>
      </w:pPr>
      <w:r>
        <w:rPr>
          <w:rFonts w:ascii="Libre Baskerville" w:cs="Libre Baskerville" w:eastAsia="Libre Baskerville" w:hAnsi="Libre Baskerville"/>
          <w:color w:val="1A1A1A"/>
          <w:sz w:val="22"/>
          <w:szCs w:val="22"/>
        </w:rPr>
        <w:t xml:space="preserve">When a Society’s membership reaches or exceeds thirty full members, it becomes eligible to constitute itself as a governed Society under this Definition. Formal constitution requires a supermajority vote of the full membership. That vote accomplishes two things simultaneously: it adopts the Society’s constitution, and it authorizes the first sortition draw for the General Assembly. These two acts are inseparable — the Society constitutes its governance and draws its first Assembly in a single founding moment.</w:t>
      </w:r>
    </w:p>
    <w:p>
      <w:pPr>
        <w:spacing w:after="60" w:before="200"/>
      </w:pPr>
      <w:r>
        <w:rPr>
          <w:rFonts w:ascii="IM Fell English SC" w:cs="IM Fell English SC" w:eastAsia="IM Fell English SC" w:hAnsi="IM Fell English SC"/>
          <w:color w:val="4A6358"/>
          <w:sz w:val="21"/>
          <w:szCs w:val="21"/>
        </w:rPr>
        <w:t xml:space="preserve">§ 17.3. </w:t>
      </w:r>
      <w:r>
        <w:rPr>
          <w:rFonts w:ascii="IM Fell English SC" w:cs="IM Fell English SC" w:eastAsia="IM Fell English SC" w:hAnsi="IM Fell English SC"/>
          <w:color w:val="2C3E35"/>
          <w:sz w:val="21"/>
          <w:szCs w:val="21"/>
        </w:rPr>
        <w:t xml:space="preserve">Continuity</w:t>
      </w:r>
    </w:p>
    <w:p>
      <w:pPr>
        <w:spacing w:after="0" w:before="80" w:line="320" w:lineRule="auto"/>
        <w:jc w:val="both"/>
      </w:pPr>
      <w:r>
        <w:rPr>
          <w:rFonts w:ascii="Libre Baskerville" w:cs="Libre Baskerville" w:eastAsia="Libre Baskerville" w:hAnsi="Libre Baskerville"/>
          <w:color w:val="1A1A1A"/>
          <w:sz w:val="22"/>
          <w:szCs w:val="22"/>
        </w:rPr>
        <w:t xml:space="preserve">The founding vote does not interrupt the Society’s common life. Work continues, obligations persist, and relationships formed before formal constitution carry forward. The founding moment is a threshold, not a beginning.</w:t>
      </w:r>
    </w:p>
    <w:p>
      <w:pPr>
        <w:spacing w:after="40" w:before="480"/>
        <w:jc w:val="center"/>
      </w:pPr>
      <w:r>
        <w:rPr>
          <w:rFonts w:ascii="IM Fell English SC" w:cs="IM Fell English SC" w:eastAsia="IM Fell English SC" w:hAnsi="IM Fell English SC"/>
          <w:color w:val="4A6358"/>
          <w:sz w:val="20"/>
          <w:szCs w:val="20"/>
        </w:rPr>
        <w:t xml:space="preserve">Article XVIII</w:t>
      </w:r>
    </w:p>
    <w:p>
      <w:pPr>
        <w:spacing w:after="80" w:before="0"/>
        <w:jc w:val="center"/>
      </w:pPr>
      <w:r>
        <w:rPr>
          <w:rFonts w:ascii="IM Fell English SC" w:cs="IM Fell English SC" w:eastAsia="IM Fell English SC" w:hAnsi="IM Fell English SC"/>
          <w:color w:val="2C3E35"/>
          <w:sz w:val="32"/>
          <w:szCs w:val="32"/>
        </w:rPr>
        <w:t xml:space="preserve">Emergency Governance</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18.1. </w:t>
      </w:r>
      <w:r>
        <w:rPr>
          <w:rFonts w:ascii="IM Fell English SC" w:cs="IM Fell English SC" w:eastAsia="IM Fell English SC" w:hAnsi="IM Fell English SC"/>
          <w:color w:val="2C3E35"/>
          <w:sz w:val="21"/>
          <w:szCs w:val="21"/>
        </w:rPr>
        <w:t xml:space="preserve">Direct Democracy as Substrate</w:t>
      </w:r>
    </w:p>
    <w:p>
      <w:pPr>
        <w:spacing w:after="0" w:before="80" w:line="320" w:lineRule="auto"/>
        <w:jc w:val="both"/>
      </w:pPr>
      <w:r>
        <w:rPr>
          <w:rFonts w:ascii="Libre Baskerville" w:cs="Libre Baskerville" w:eastAsia="Libre Baskerville" w:hAnsi="Libre Baskerville"/>
          <w:color w:val="1A1A1A"/>
          <w:sz w:val="22"/>
          <w:szCs w:val="22"/>
        </w:rPr>
        <w:t xml:space="preserve">The General Assembly governs the Society in ordinary times because direct democracy becomes impractical beyond a certain scale. It does not govern because it is more legitimate than direct democracy — it governs as a practical expression of it. The sovereignty of the membership is never transferred to the Assembly. It is exercised through the Assembly when that is practical, and directly when it is not.</w:t>
      </w:r>
    </w:p>
    <w:p>
      <w:pPr>
        <w:spacing w:after="60" w:before="200"/>
      </w:pPr>
      <w:r>
        <w:rPr>
          <w:rFonts w:ascii="IM Fell English SC" w:cs="IM Fell English SC" w:eastAsia="IM Fell English SC" w:hAnsi="IM Fell English SC"/>
          <w:color w:val="4A6358"/>
          <w:sz w:val="21"/>
          <w:szCs w:val="21"/>
        </w:rPr>
        <w:t xml:space="preserve">§ 18.2. </w:t>
      </w:r>
      <w:r>
        <w:rPr>
          <w:rFonts w:ascii="IM Fell English SC" w:cs="IM Fell English SC" w:eastAsia="IM Fell English SC" w:hAnsi="IM Fell English SC"/>
          <w:color w:val="2C3E35"/>
          <w:sz w:val="21"/>
          <w:szCs w:val="21"/>
        </w:rPr>
        <w:t xml:space="preserve">Reversion to Direct Democracy</w:t>
      </w:r>
    </w:p>
    <w:p>
      <w:pPr>
        <w:spacing w:after="0" w:before="80" w:line="320" w:lineRule="auto"/>
        <w:jc w:val="both"/>
      </w:pPr>
      <w:r>
        <w:rPr>
          <w:rFonts w:ascii="Libre Baskerville" w:cs="Libre Baskerville" w:eastAsia="Libre Baskerville" w:hAnsi="Libre Baskerville"/>
          <w:color w:val="1A1A1A"/>
          <w:sz w:val="22"/>
          <w:szCs w:val="22"/>
        </w:rPr>
        <w:t xml:space="preserve">Whenever the General Assembly is unable to function — through disaster, incapacity, deadlock, or any other cause — any part of the membership may make decisions by direct referendum without waiting for Assembly authorization. No declaration of emergency is required. No special authority need be invoked. The membership’s sovereign capacity to govern itself directly is always present and always available.</w:t>
      </w:r>
    </w:p>
    <w:p>
      <w:pPr>
        <w:spacing w:after="60" w:before="200"/>
      </w:pPr>
      <w:r>
        <w:rPr>
          <w:rFonts w:ascii="IM Fell English SC" w:cs="IM Fell English SC" w:eastAsia="IM Fell English SC" w:hAnsi="IM Fell English SC"/>
          <w:color w:val="4A6358"/>
          <w:sz w:val="21"/>
          <w:szCs w:val="21"/>
        </w:rPr>
        <w:t xml:space="preserve">§ 18.3. </w:t>
      </w:r>
      <w:r>
        <w:rPr>
          <w:rFonts w:ascii="IM Fell English SC" w:cs="IM Fell English SC" w:eastAsia="IM Fell English SC" w:hAnsi="IM Fell English SC"/>
          <w:color w:val="2C3E35"/>
          <w:sz w:val="21"/>
          <w:szCs w:val="21"/>
        </w:rPr>
        <w:t xml:space="preserve">Provisional Decisions</w:t>
      </w:r>
    </w:p>
    <w:p>
      <w:pPr>
        <w:spacing w:after="0" w:before="80" w:line="320" w:lineRule="auto"/>
        <w:jc w:val="both"/>
      </w:pPr>
      <w:r>
        <w:rPr>
          <w:rFonts w:ascii="Libre Baskerville" w:cs="Libre Baskerville" w:eastAsia="Libre Baskerville" w:hAnsi="Libre Baskerville"/>
          <w:color w:val="1A1A1A"/>
          <w:sz w:val="22"/>
          <w:szCs w:val="22"/>
        </w:rPr>
        <w:t xml:space="preserve">Decisions made by direct referendum during a period of Assembly incapacity are provisional. They are binding for the circumstances that required them and hold until the General Assembly is restored and able to address the matter through its ordinary deliberative function. Provisional decisions do not establish general precedent beyond the circumstances that demanded them. When the Assembly is restored, it shall review provisional decisions made in its absence and ratify, modify, or supersede them as the Society’s interests require.</w:t>
      </w:r>
    </w:p>
    <w:p>
      <w:pPr>
        <w:spacing w:after="40" w:before="480"/>
        <w:jc w:val="center"/>
      </w:pPr>
      <w:r>
        <w:rPr>
          <w:rFonts w:ascii="IM Fell English SC" w:cs="IM Fell English SC" w:eastAsia="IM Fell English SC" w:hAnsi="IM Fell English SC"/>
          <w:color w:val="4A6358"/>
          <w:sz w:val="20"/>
          <w:szCs w:val="20"/>
        </w:rPr>
        <w:t xml:space="preserve">Article XIX</w:t>
      </w:r>
    </w:p>
    <w:p>
      <w:pPr>
        <w:spacing w:after="80" w:before="0"/>
        <w:jc w:val="center"/>
      </w:pPr>
      <w:r>
        <w:rPr>
          <w:rFonts w:ascii="IM Fell English SC" w:cs="IM Fell English SC" w:eastAsia="IM Fell English SC" w:hAnsi="IM Fell English SC"/>
          <w:color w:val="2C3E35"/>
          <w:sz w:val="32"/>
          <w:szCs w:val="32"/>
        </w:rPr>
        <w:t xml:space="preserve">Dissolution</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19.1. </w:t>
      </w:r>
      <w:r>
        <w:rPr>
          <w:rFonts w:ascii="IM Fell English SC" w:cs="IM Fell English SC" w:eastAsia="IM Fell English SC" w:hAnsi="IM Fell English SC"/>
          <w:color w:val="2C3E35"/>
          <w:sz w:val="21"/>
          <w:szCs w:val="21"/>
        </w:rPr>
        <w:t xml:space="preserve">Membership Authority</w:t>
      </w:r>
    </w:p>
    <w:p>
      <w:pPr>
        <w:spacing w:after="0" w:before="80" w:line="320" w:lineRule="auto"/>
        <w:jc w:val="both"/>
      </w:pPr>
      <w:r>
        <w:rPr>
          <w:rFonts w:ascii="Libre Baskerville" w:cs="Libre Baskerville" w:eastAsia="Libre Baskerville" w:hAnsi="Libre Baskerville"/>
          <w:color w:val="1A1A1A"/>
          <w:sz w:val="22"/>
          <w:szCs w:val="22"/>
        </w:rPr>
        <w:t xml:space="preserve">Dissolution of a Resolute Society is always an act of its membership. No external body — including the federation — may dissolve a Society that retains living membership. The decision to dissolve shall be made by supermajority vote of the full membership and shall be preceded by a deliberative period sufficient for members to fully consider the decision and its consequences.</w:t>
      </w:r>
    </w:p>
    <w:p>
      <w:pPr>
        <w:spacing w:after="60" w:before="200"/>
      </w:pPr>
      <w:r>
        <w:rPr>
          <w:rFonts w:ascii="IM Fell English SC" w:cs="IM Fell English SC" w:eastAsia="IM Fell English SC" w:hAnsi="IM Fell English SC"/>
          <w:color w:val="4A6358"/>
          <w:sz w:val="21"/>
          <w:szCs w:val="21"/>
        </w:rPr>
        <w:t xml:space="preserve">§ 19.2. </w:t>
      </w:r>
      <w:r>
        <w:rPr>
          <w:rFonts w:ascii="IM Fell English SC" w:cs="IM Fell English SC" w:eastAsia="IM Fell English SC" w:hAnsi="IM Fell English SC"/>
          <w:color w:val="2C3E35"/>
          <w:sz w:val="21"/>
          <w:szCs w:val="21"/>
        </w:rPr>
        <w:t xml:space="preserve">Distribution of Assets</w:t>
      </w:r>
    </w:p>
    <w:p>
      <w:pPr>
        <w:spacing w:after="0" w:before="80" w:line="320" w:lineRule="auto"/>
        <w:jc w:val="both"/>
      </w:pPr>
      <w:r>
        <w:rPr>
          <w:rFonts w:ascii="Libre Baskerville" w:cs="Libre Baskerville" w:eastAsia="Libre Baskerville" w:hAnsi="Libre Baskerville"/>
          <w:color w:val="1A1A1A"/>
          <w:sz w:val="22"/>
          <w:szCs w:val="22"/>
        </w:rPr>
        <w:t xml:space="preserve">Upon dissolution, the membership shall determine by vote how the Society’s assets — its commons, its physical property, its financial holdings, and any other resources held in common — are to be distributed. Members may distribute assets among themselves, transfer them to sister Societies or the federation, dedicate them to purposes consistent with this Definition, or any combination of these. Where the membership cannot reach agreement, assets pass to the federation to be held in trust and applied to purposes consistent with this Definition.</w:t>
      </w:r>
    </w:p>
    <w:p>
      <w:pPr>
        <w:spacing w:after="60" w:before="200"/>
      </w:pPr>
      <w:r>
        <w:rPr>
          <w:rFonts w:ascii="IM Fell English SC" w:cs="IM Fell English SC" w:eastAsia="IM Fell English SC" w:hAnsi="IM Fell English SC"/>
          <w:color w:val="4A6358"/>
          <w:sz w:val="21"/>
          <w:szCs w:val="21"/>
        </w:rPr>
        <w:t xml:space="preserve">§ 19.3. </w:t>
      </w:r>
      <w:r>
        <w:rPr>
          <w:rFonts w:ascii="IM Fell English SC" w:cs="IM Fell English SC" w:eastAsia="IM Fell English SC" w:hAnsi="IM Fell English SC"/>
          <w:color w:val="2C3E35"/>
          <w:sz w:val="21"/>
          <w:szCs w:val="21"/>
        </w:rPr>
        <w:t xml:space="preserve">The Kin Currency</w:t>
      </w:r>
    </w:p>
    <w:p>
      <w:pPr>
        <w:spacing w:after="0" w:before="80" w:line="320" w:lineRule="auto"/>
        <w:jc w:val="both"/>
      </w:pPr>
      <w:r>
        <w:rPr>
          <w:rFonts w:ascii="Libre Baskerville" w:cs="Libre Baskerville" w:eastAsia="Libre Baskerville" w:hAnsi="Libre Baskerville"/>
          <w:color w:val="1A1A1A"/>
          <w:sz w:val="22"/>
          <w:szCs w:val="22"/>
        </w:rPr>
        <w:t xml:space="preserve">The kin currency exists as a social tool for facilitating exchange within the Society. It has no value outside the community that sustains it. Upon dissolution, kin balances dissolve with the Society. The federation shall maintain a record of members’ kin balances at dissolution as an acknowledgment of their contribution to the Society’s common life, but is under no obligation to redeem or convert those balances.</w:t>
      </w:r>
    </w:p>
    <w:p>
      <w:pPr>
        <w:spacing w:after="60" w:before="200"/>
      </w:pPr>
      <w:r>
        <w:rPr>
          <w:rFonts w:ascii="IM Fell English SC" w:cs="IM Fell English SC" w:eastAsia="IM Fell English SC" w:hAnsi="IM Fell English SC"/>
          <w:color w:val="4A6358"/>
          <w:sz w:val="21"/>
          <w:szCs w:val="21"/>
        </w:rPr>
        <w:t xml:space="preserve">§ 19.4. </w:t>
      </w:r>
      <w:r>
        <w:rPr>
          <w:rFonts w:ascii="IM Fell English SC" w:cs="IM Fell English SC" w:eastAsia="IM Fell English SC" w:hAnsi="IM Fell English SC"/>
          <w:color w:val="2C3E35"/>
          <w:sz w:val="21"/>
          <w:szCs w:val="21"/>
        </w:rPr>
        <w:t xml:space="preserve">Federation Administration</w:t>
      </w:r>
    </w:p>
    <w:p>
      <w:pPr>
        <w:spacing w:after="0" w:before="80" w:line="320" w:lineRule="auto"/>
        <w:jc w:val="both"/>
      </w:pPr>
      <w:r>
        <w:rPr>
          <w:rFonts w:ascii="Libre Baskerville" w:cs="Libre Baskerville" w:eastAsia="Libre Baskerville" w:hAnsi="Libre Baskerville"/>
          <w:color w:val="1A1A1A"/>
          <w:sz w:val="22"/>
          <w:szCs w:val="22"/>
        </w:rPr>
        <w:t xml:space="preserve">Where a Society has lost the entirety of its membership and no member remains to initiate dissolution, the federation may formally dissolve the Society and administer its remaining assets in accordance with Section 19.2. This is an administrative function, not a disciplinary one. The federation acts only to close what has already ended.</w:t>
      </w:r>
    </w:p>
    <w:p>
      <w:pPr>
        <w:spacing w:after="40" w:before="480"/>
        <w:jc w:val="center"/>
      </w:pPr>
      <w:r>
        <w:rPr>
          <w:rFonts w:ascii="IM Fell English SC" w:cs="IM Fell English SC" w:eastAsia="IM Fell English SC" w:hAnsi="IM Fell English SC"/>
          <w:color w:val="4A6358"/>
          <w:sz w:val="20"/>
          <w:szCs w:val="20"/>
        </w:rPr>
        <w:t xml:space="preserve">Article XX</w:t>
      </w:r>
    </w:p>
    <w:p>
      <w:pPr>
        <w:spacing w:after="80" w:before="0"/>
        <w:jc w:val="center"/>
      </w:pPr>
      <w:r>
        <w:rPr>
          <w:rFonts w:ascii="IM Fell English SC" w:cs="IM Fell English SC" w:eastAsia="IM Fell English SC" w:hAnsi="IM Fell English SC"/>
          <w:color w:val="2C3E35"/>
          <w:sz w:val="32"/>
          <w:szCs w:val="32"/>
        </w:rPr>
        <w:t xml:space="preserve">Obligations Between Societies</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20.1. </w:t>
      </w:r>
      <w:r>
        <w:rPr>
          <w:rFonts w:ascii="IM Fell English SC" w:cs="IM Fell English SC" w:eastAsia="IM Fell English SC" w:hAnsi="IM Fell English SC"/>
          <w:color w:val="2C3E35"/>
          <w:sz w:val="21"/>
          <w:szCs w:val="21"/>
        </w:rPr>
        <w:t xml:space="preserve">The Covenant Extends</w:t>
      </w:r>
    </w:p>
    <w:p>
      <w:pPr>
        <w:spacing w:after="0" w:before="80" w:line="320" w:lineRule="auto"/>
        <w:jc w:val="both"/>
      </w:pPr>
      <w:r>
        <w:rPr>
          <w:rFonts w:ascii="Libre Baskerville" w:cs="Libre Baskerville" w:eastAsia="Libre Baskerville" w:hAnsi="Libre Baskerville"/>
          <w:color w:val="1A1A1A"/>
          <w:sz w:val="22"/>
          <w:szCs w:val="22"/>
        </w:rPr>
        <w:t xml:space="preserve">The mutual obligation that binds members within a Society extends to bind Societies within the federation. A Society in genuine need has a claim on sister Societies the same way a member in need has a claim on their community. The covenant does not stop at the boundary of a single Society — it scales with the federation.</w:t>
      </w:r>
    </w:p>
    <w:p>
      <w:pPr>
        <w:spacing w:after="60" w:before="200"/>
      </w:pPr>
      <w:r>
        <w:rPr>
          <w:rFonts w:ascii="IM Fell English SC" w:cs="IM Fell English SC" w:eastAsia="IM Fell English SC" w:hAnsi="IM Fell English SC"/>
          <w:color w:val="4A6358"/>
          <w:sz w:val="21"/>
          <w:szCs w:val="21"/>
        </w:rPr>
        <w:t xml:space="preserve">§ 20.2. </w:t>
      </w:r>
      <w:r>
        <w:rPr>
          <w:rFonts w:ascii="IM Fell English SC" w:cs="IM Fell English SC" w:eastAsia="IM Fell English SC" w:hAnsi="IM Fell English SC"/>
          <w:color w:val="2C3E35"/>
          <w:sz w:val="21"/>
          <w:szCs w:val="21"/>
        </w:rPr>
        <w:t xml:space="preserve">Subsistence Between Societies</w:t>
      </w:r>
    </w:p>
    <w:p>
      <w:pPr>
        <w:spacing w:after="0" w:before="80" w:line="320" w:lineRule="auto"/>
        <w:jc w:val="both"/>
      </w:pPr>
      <w:r>
        <w:rPr>
          <w:rFonts w:ascii="Libre Baskerville" w:cs="Libre Baskerville" w:eastAsia="Libre Baskerville" w:hAnsi="Libre Baskerville"/>
          <w:color w:val="1A1A1A"/>
          <w:sz w:val="22"/>
          <w:szCs w:val="22"/>
        </w:rPr>
        <w:t xml:space="preserve">No Resolute Society shall stand by while a sister Society faces the failure of its members’ basic needs — food, shelter, healthcare, safety. The obligation to ensure subsistence that every Society bears toward its own members is owed in equal measure by the federation of Societies toward each Society in crisis. This is not charity — it is the same mutual obligation, extended to the scale of communities.</w:t>
      </w:r>
    </w:p>
    <w:p>
      <w:pPr>
        <w:spacing w:after="60" w:before="200"/>
      </w:pPr>
      <w:r>
        <w:rPr>
          <w:rFonts w:ascii="IM Fell English SC" w:cs="IM Fell English SC" w:eastAsia="IM Fell English SC" w:hAnsi="IM Fell English SC"/>
          <w:color w:val="4A6358"/>
          <w:sz w:val="21"/>
          <w:szCs w:val="21"/>
        </w:rPr>
        <w:t xml:space="preserve">§ 20.3. </w:t>
      </w:r>
      <w:r>
        <w:rPr>
          <w:rFonts w:ascii="IM Fell English SC" w:cs="IM Fell English SC" w:eastAsia="IM Fell English SC" w:hAnsi="IM Fell English SC"/>
          <w:color w:val="2C3E35"/>
          <w:sz w:val="21"/>
          <w:szCs w:val="21"/>
        </w:rPr>
        <w:t xml:space="preserve">Reciprocity</w:t>
      </w:r>
    </w:p>
    <w:p>
      <w:pPr>
        <w:spacing w:after="0" w:before="80" w:line="320" w:lineRule="auto"/>
        <w:jc w:val="both"/>
      </w:pPr>
      <w:r>
        <w:rPr>
          <w:rFonts w:ascii="Libre Baskerville" w:cs="Libre Baskerville" w:eastAsia="Libre Baskerville" w:hAnsi="Libre Baskerville"/>
          <w:color w:val="1A1A1A"/>
          <w:sz w:val="22"/>
          <w:szCs w:val="22"/>
        </w:rPr>
        <w:t xml:space="preserve">The obligation runs in both directions. A Society that consistently draws on the resources and support of sister Societies without contributing in return is in violation of the same covenant principles that govern individual members. Persistent imbalance shall be addressed through the federation’s coordination function, with the goal of restoration rather than punishment.</w:t>
      </w:r>
    </w:p>
    <w:p>
      <w:pPr>
        <w:spacing w:after="60" w:before="200"/>
      </w:pPr>
      <w:r>
        <w:rPr>
          <w:rFonts w:ascii="IM Fell English SC" w:cs="IM Fell English SC" w:eastAsia="IM Fell English SC" w:hAnsi="IM Fell English SC"/>
          <w:color w:val="4A6358"/>
          <w:sz w:val="21"/>
          <w:szCs w:val="21"/>
        </w:rPr>
        <w:t xml:space="preserve">§ 20.4. </w:t>
      </w:r>
      <w:r>
        <w:rPr>
          <w:rFonts w:ascii="IM Fell English SC" w:cs="IM Fell English SC" w:eastAsia="IM Fell English SC" w:hAnsi="IM Fell English SC"/>
          <w:color w:val="2C3E35"/>
          <w:sz w:val="21"/>
          <w:szCs w:val="21"/>
        </w:rPr>
        <w:t xml:space="preserve">The Federation as Coordination</w:t>
      </w:r>
    </w:p>
    <w:p>
      <w:pPr>
        <w:spacing w:after="0" w:before="80" w:line="320" w:lineRule="auto"/>
        <w:jc w:val="both"/>
      </w:pPr>
      <w:r>
        <w:rPr>
          <w:rFonts w:ascii="Libre Baskerville" w:cs="Libre Baskerville" w:eastAsia="Libre Baskerville" w:hAnsi="Libre Baskerville"/>
          <w:color w:val="1A1A1A"/>
          <w:sz w:val="22"/>
          <w:szCs w:val="22"/>
        </w:rPr>
        <w:t xml:space="preserve">The federation does not create the obligations between Societies — those obligations exist directly, between communities, by virtue of this Definition and the covenant it embodies. The federation exists to make those obligations easier to fulfill: to coordinate mutual aid, to facilitate the sharing of knowledge and resources, to provide infrastructure that individual Societies cannot build alone. It is a tool of the Societies, not their governing authority.</w:t>
      </w:r>
    </w:p>
    <w:p>
      <w:pPr>
        <w:spacing w:after="40" w:before="480"/>
        <w:jc w:val="center"/>
      </w:pPr>
      <w:r>
        <w:rPr>
          <w:rFonts w:ascii="IM Fell English SC" w:cs="IM Fell English SC" w:eastAsia="IM Fell English SC" w:hAnsi="IM Fell English SC"/>
          <w:color w:val="4A6358"/>
          <w:sz w:val="20"/>
          <w:szCs w:val="20"/>
        </w:rPr>
        <w:t xml:space="preserve">Article XXI</w:t>
      </w:r>
    </w:p>
    <w:p>
      <w:pPr>
        <w:spacing w:after="80" w:before="0"/>
        <w:jc w:val="center"/>
      </w:pPr>
      <w:r>
        <w:rPr>
          <w:rFonts w:ascii="IM Fell English SC" w:cs="IM Fell English SC" w:eastAsia="IM Fell English SC" w:hAnsi="IM Fell English SC"/>
          <w:color w:val="2C3E35"/>
          <w:sz w:val="32"/>
          <w:szCs w:val="32"/>
        </w:rPr>
        <w:t xml:space="preserve">Privacy</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21.1. </w:t>
      </w:r>
      <w:r>
        <w:rPr>
          <w:rFonts w:ascii="IM Fell English SC" w:cs="IM Fell English SC" w:eastAsia="IM Fell English SC" w:hAnsi="IM Fell English SC"/>
          <w:color w:val="2C3E35"/>
          <w:sz w:val="21"/>
          <w:szCs w:val="21"/>
        </w:rPr>
        <w:t xml:space="preserve">Security of Person and Home</w:t>
      </w:r>
    </w:p>
    <w:p>
      <w:pPr>
        <w:spacing w:after="0" w:before="80" w:line="320" w:lineRule="auto"/>
        <w:jc w:val="both"/>
      </w:pPr>
      <w:r>
        <w:rPr>
          <w:rFonts w:ascii="Libre Baskerville" w:cs="Libre Baskerville" w:eastAsia="Libre Baskerville" w:hAnsi="Libre Baskerville"/>
          <w:color w:val="1A1A1A"/>
          <w:sz w:val="22"/>
          <w:szCs w:val="22"/>
        </w:rPr>
        <w:t xml:space="preserve">Every member is secure in their person, their home, and their possessions against intrusion by the Society or any of its bodies. The Society has no claim on a member’s private space or property. No officer, division, college, or committee may enter a member’s home, search their possessions, or compel disclosure of their personal circumstances except through the Division of Conciliation in the course of a properly constituted proceeding, and only to the extent strictly necessary for that proceeding.</w:t>
      </w:r>
    </w:p>
    <w:p>
      <w:pPr>
        <w:spacing w:after="60" w:before="200"/>
      </w:pPr>
      <w:r>
        <w:rPr>
          <w:rFonts w:ascii="IM Fell English SC" w:cs="IM Fell English SC" w:eastAsia="IM Fell English SC" w:hAnsi="IM Fell English SC"/>
          <w:color w:val="4A6358"/>
          <w:sz w:val="21"/>
          <w:szCs w:val="21"/>
        </w:rPr>
        <w:t xml:space="preserve">§ 21.2. </w:t>
      </w:r>
      <w:r>
        <w:rPr>
          <w:rFonts w:ascii="IM Fell English SC" w:cs="IM Fell English SC" w:eastAsia="IM Fell English SC" w:hAnsi="IM Fell English SC"/>
          <w:color w:val="2C3E35"/>
          <w:sz w:val="21"/>
          <w:szCs w:val="21"/>
        </w:rPr>
        <w:t xml:space="preserve">Freedom of Thought and Conscience</w:t>
      </w:r>
    </w:p>
    <w:p>
      <w:pPr>
        <w:spacing w:after="0" w:before="80" w:line="320" w:lineRule="auto"/>
        <w:jc w:val="both"/>
      </w:pPr>
      <w:r>
        <w:rPr>
          <w:rFonts w:ascii="Libre Baskerville" w:cs="Libre Baskerville" w:eastAsia="Libre Baskerville" w:hAnsi="Libre Baskerville"/>
          <w:color w:val="1A1A1A"/>
          <w:sz w:val="22"/>
          <w:szCs w:val="22"/>
        </w:rPr>
        <w:t xml:space="preserve">The inner life of a member — their thoughts, beliefs, convictions, and conscience — belongs entirely to them. The Society may require conduct consistent with its principles. It may never require conformity of mind. No member shall be questioned, evaluated, or judged on the basis of their private beliefs, and no body of the Society shall attempt to surveil, influence, or shape the interior life of its members.</w:t>
      </w:r>
    </w:p>
    <w:p>
      <w:pPr>
        <w:spacing w:after="60" w:before="200"/>
      </w:pPr>
      <w:r>
        <w:rPr>
          <w:rFonts w:ascii="IM Fell English SC" w:cs="IM Fell English SC" w:eastAsia="IM Fell English SC" w:hAnsi="IM Fell English SC"/>
          <w:color w:val="4A6358"/>
          <w:sz w:val="21"/>
          <w:szCs w:val="21"/>
        </w:rPr>
        <w:t xml:space="preserve">§ 21.3. </w:t>
      </w:r>
      <w:r>
        <w:rPr>
          <w:rFonts w:ascii="IM Fell English SC" w:cs="IM Fell English SC" w:eastAsia="IM Fell English SC" w:hAnsi="IM Fell English SC"/>
          <w:color w:val="2C3E35"/>
          <w:sz w:val="21"/>
          <w:szCs w:val="21"/>
        </w:rPr>
        <w:t xml:space="preserve">Community Knowledge Held in Trust</w:t>
      </w:r>
    </w:p>
    <w:p>
      <w:pPr>
        <w:spacing w:after="0" w:before="80" w:line="320" w:lineRule="auto"/>
        <w:jc w:val="both"/>
      </w:pPr>
      <w:r>
        <w:rPr>
          <w:rFonts w:ascii="Libre Baskerville" w:cs="Libre Baskerville" w:eastAsia="Libre Baskerville" w:hAnsi="Libre Baskerville"/>
          <w:color w:val="1A1A1A"/>
          <w:sz w:val="22"/>
          <w:szCs w:val="22"/>
        </w:rPr>
        <w:t xml:space="preserve">Genuine community requires genuine knowledge of one another. Members will, over time, come to know things about each other — circumstances, struggles, histories, needs — that would not be shared in less trusting contexts. This knowledge is held in trust. It serves the relationship and the community. It may not be used as leverage, shared without consent beyond what the relationship warrants, weaponized in disputes, or treated as institutional data. The Society is not a surveillance apparatus. What members know of one another they hold as neighbors, not as agents of an institution.</w:t>
      </w:r>
    </w:p>
    <w:p>
      <w:pPr>
        <w:spacing w:after="60" w:before="200"/>
      </w:pPr>
      <w:r>
        <w:rPr>
          <w:rFonts w:ascii="IM Fell English SC" w:cs="IM Fell English SC" w:eastAsia="IM Fell English SC" w:hAnsi="IM Fell English SC"/>
          <w:color w:val="4A6358"/>
          <w:sz w:val="21"/>
          <w:szCs w:val="21"/>
        </w:rPr>
        <w:t xml:space="preserve">§ 21.4. </w:t>
      </w:r>
      <w:r>
        <w:rPr>
          <w:rFonts w:ascii="IM Fell English SC" w:cs="IM Fell English SC" w:eastAsia="IM Fell English SC" w:hAnsi="IM Fell English SC"/>
          <w:color w:val="2C3E35"/>
          <w:sz w:val="21"/>
          <w:szCs w:val="21"/>
        </w:rPr>
        <w:t xml:space="preserve">Records and Information</w:t>
      </w:r>
    </w:p>
    <w:p>
      <w:pPr>
        <w:spacing w:after="0" w:before="80" w:line="320" w:lineRule="auto"/>
        <w:jc w:val="both"/>
      </w:pPr>
      <w:r>
        <w:rPr>
          <w:rFonts w:ascii="Libre Baskerville" w:cs="Libre Baskerville" w:eastAsia="Libre Baskerville" w:hAnsi="Libre Baskerville"/>
          <w:color w:val="1A1A1A"/>
          <w:sz w:val="22"/>
          <w:szCs w:val="22"/>
        </w:rPr>
        <w:t xml:space="preserve">Records generated in the course of Society life — participation records, kin transaction histories, health information shared in community care contexts, proceedings of the Division of Conciliation — are held by the Society in trust for the purposes for which they were generated. They may not be used for purposes beyond those for which they were collected, shared with external parties without member consent, or retained beyond the period necessary for their purpose. Members have the right to know what records the Society holds about them.</w:t>
      </w:r>
    </w:p>
    <w:p>
      <w:pPr>
        <w:spacing w:after="40" w:before="480"/>
        <w:jc w:val="center"/>
      </w:pPr>
      <w:r>
        <w:rPr>
          <w:rFonts w:ascii="IM Fell English SC" w:cs="IM Fell English SC" w:eastAsia="IM Fell English SC" w:hAnsi="IM Fell English SC"/>
          <w:color w:val="4A6358"/>
          <w:sz w:val="20"/>
          <w:szCs w:val="20"/>
        </w:rPr>
        <w:t xml:space="preserve">Article XXII</w:t>
      </w:r>
    </w:p>
    <w:p>
      <w:pPr>
        <w:spacing w:after="80" w:before="0"/>
        <w:jc w:val="center"/>
      </w:pPr>
      <w:r>
        <w:rPr>
          <w:rFonts w:ascii="IM Fell English SC" w:cs="IM Fell English SC" w:eastAsia="IM Fell English SC" w:hAnsi="IM Fell English SC"/>
          <w:color w:val="2C3E35"/>
          <w:sz w:val="32"/>
          <w:szCs w:val="32"/>
        </w:rPr>
        <w:t xml:space="preserve">Amendment</w:t>
      </w:r>
    </w:p>
    <w:p>
      <w:pPr>
        <w:pBdr>
          <w:bottom w:val="single" w:color="8BA898" w:sz="4" w:space="4"/>
        </w:pBdr>
        <w:spacing w:after="160" w:before="160"/>
      </w:pPr>
    </w:p>
    <w:p>
      <w:pPr>
        <w:spacing w:after="60" w:before="200"/>
      </w:pPr>
      <w:r>
        <w:rPr>
          <w:rFonts w:ascii="IM Fell English SC" w:cs="IM Fell English SC" w:eastAsia="IM Fell English SC" w:hAnsi="IM Fell English SC"/>
          <w:color w:val="4A6358"/>
          <w:sz w:val="21"/>
          <w:szCs w:val="21"/>
        </w:rPr>
        <w:t xml:space="preserve">§ 22.1. </w:t>
      </w:r>
      <w:r>
        <w:rPr>
          <w:rFonts w:ascii="IM Fell English SC" w:cs="IM Fell English SC" w:eastAsia="IM Fell English SC" w:hAnsi="IM Fell English SC"/>
          <w:color w:val="2C3E35"/>
          <w:sz w:val="21"/>
          <w:szCs w:val="21"/>
        </w:rPr>
        <w:t xml:space="preserve">Amendment of This Definition</w:t>
      </w:r>
    </w:p>
    <w:p>
      <w:pPr>
        <w:spacing w:after="0" w:before="80" w:line="320" w:lineRule="auto"/>
        <w:jc w:val="both"/>
      </w:pPr>
      <w:r>
        <w:rPr>
          <w:rFonts w:ascii="Libre Baskerville" w:cs="Libre Baskerville" w:eastAsia="Libre Baskerville" w:hAnsi="Libre Baskerville"/>
          <w:color w:val="1A1A1A"/>
          <w:sz w:val="22"/>
          <w:szCs w:val="22"/>
        </w:rPr>
        <w:t xml:space="preserve">This Definition may be amended only by the affirmative vote of two consecutive General Assemblies, separated by not less than one full year, followed by ratification by two-thirds of all active members of all Resolute Societies in the federation. No amendment may be made to the provisions establishing the permanence of the Division of Conciliation, the sovereignty of the General Assembly, the extra-political character of the Society, the prohibition on commercial colonization, the pre-religious character of the Society, or the privacy of members.</w:t>
      </w:r>
    </w:p>
    <w:p>
      <w:pPr>
        <w:spacing w:after="60" w:before="200"/>
      </w:pPr>
      <w:r>
        <w:rPr>
          <w:rFonts w:ascii="IM Fell English SC" w:cs="IM Fell English SC" w:eastAsia="IM Fell English SC" w:hAnsi="IM Fell English SC"/>
          <w:color w:val="4A6358"/>
          <w:sz w:val="21"/>
          <w:szCs w:val="21"/>
        </w:rPr>
        <w:t xml:space="preserve">§ 22.2. </w:t>
      </w:r>
      <w:r>
        <w:rPr>
          <w:rFonts w:ascii="IM Fell English SC" w:cs="IM Fell English SC" w:eastAsia="IM Fell English SC" w:hAnsi="IM Fell English SC"/>
          <w:color w:val="2C3E35"/>
          <w:sz w:val="21"/>
          <w:szCs w:val="21"/>
        </w:rPr>
        <w:t xml:space="preserve">Society Constitutions</w:t>
      </w:r>
    </w:p>
    <w:p>
      <w:pPr>
        <w:spacing w:after="0" w:before="80" w:line="320" w:lineRule="auto"/>
        <w:jc w:val="both"/>
      </w:pPr>
      <w:r>
        <w:rPr>
          <w:rFonts w:ascii="Libre Baskerville" w:cs="Libre Baskerville" w:eastAsia="Libre Baskerville" w:hAnsi="Libre Baskerville"/>
          <w:color w:val="1A1A1A"/>
          <w:sz w:val="22"/>
          <w:szCs w:val="22"/>
        </w:rPr>
        <w:t xml:space="preserve">Each Resolute Society shall adopt a constitution governing its local life. The Society constitution must be consistent with this Definition in all respects. Where the Society constitution is silent, this Definition governs. The Society constitution may provide for its own amendment by a process no less rigorous than a two-thirds supermajority of the full membership.</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A898" w:sz="2" w:space="4"/>
      </w:pBdr>
      <w:spacing w:after="0" w:before="120"/>
      <w:jc w:val="center"/>
    </w:pPr>
    <w:r>
      <w:rPr>
        <w:rFonts w:ascii="Libre Baskerville" w:cs="Libre Baskerville" w:eastAsia="Libre Baskerville" w:hAnsi="Libre Baskerville"/>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A898" w:sz="2" w:space="4"/>
      </w:pBdr>
      <w:spacing w:after="120" w:before="0"/>
      <w:jc w:val="right"/>
    </w:pPr>
    <w:r>
      <w:rPr>
        <w:rFonts w:ascii="IM Fell English SC" w:cs="IM Fell English SC" w:eastAsia="IM Fell English SC" w:hAnsi="IM Fell English SC"/>
        <w:color w:val="4A6358"/>
        <w:sz w:val="18"/>
        <w:szCs w:val="18"/>
      </w:rPr>
      <w:t xml:space="preserve">Resolute Societies of America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2026-06-17T03:12:45.216Z</dcterms:created>
  <dcterms:modified xsi:type="dcterms:W3CDTF">2026-06-17T03:12:45.216Z</dcterms:modified>
</cp:coreProperties>
</file>

<file path=docProps/custom.xml><?xml version="1.0" encoding="utf-8"?>
<Properties xmlns="http://schemas.openxmlformats.org/officeDocument/2006/custom-properties" xmlns:vt="http://schemas.openxmlformats.org/officeDocument/2006/docPropsVTypes"/>
</file>