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FB1" w:rsidRDefault="0039641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405.2pt;margin-top:187.45pt;width:20.65pt;height:23.65pt;z-index:251694080;mso-width-relative:margin;mso-height-relative:margin" filled="f" stroked="f">
            <v:textbox style="mso-next-textbox:#_x0000_s1061">
              <w:txbxContent>
                <w:p w:rsidR="009669CB" w:rsidRPr="00836ACF" w:rsidRDefault="009669CB" w:rsidP="009669CB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405.2pt;margin-top:174.8pt;width:20.65pt;height:17.55pt;z-index:251693056;mso-width-relative:margin;mso-height-relative:margin" filled="f" stroked="f">
            <v:textbox style="mso-next-textbox:#_x0000_s1060">
              <w:txbxContent>
                <w:p w:rsidR="009669CB" w:rsidRPr="00836ACF" w:rsidRDefault="009669CB" w:rsidP="009669CB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75" type="#_x0000_t202" style="position:absolute;margin-left:418.2pt;margin-top:540.5pt;width:20.65pt;height:23.65pt;z-index:251708416;mso-width-relative:margin;mso-height-relative:margin" filled="f" stroked="f">
            <v:textbox style="mso-next-textbox:#_x0000_s1075">
              <w:txbxContent>
                <w:p w:rsidR="00387060" w:rsidRPr="00836ACF" w:rsidRDefault="00387060" w:rsidP="00387060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74" type="#_x0000_t202" style="position:absolute;margin-left:406.95pt;margin-top:516.85pt;width:20.65pt;height:23.65pt;z-index:251707392;mso-width-relative:margin;mso-height-relative:margin" filled="f" stroked="f">
            <v:textbox style="mso-next-textbox:#_x0000_s1074">
              <w:txbxContent>
                <w:p w:rsidR="00387060" w:rsidRPr="00836ACF" w:rsidRDefault="00387060" w:rsidP="00387060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73" type="#_x0000_t202" style="position:absolute;margin-left:392.75pt;margin-top:489.7pt;width:20.65pt;height:23.65pt;z-index:251706368;mso-width-relative:margin;mso-height-relative:margin" filled="f" stroked="f">
            <v:textbox style="mso-next-textbox:#_x0000_s1073">
              <w:txbxContent>
                <w:p w:rsidR="00387060" w:rsidRPr="00836ACF" w:rsidRDefault="00387060" w:rsidP="00387060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72" type="#_x0000_t202" style="position:absolute;margin-left:406.95pt;margin-top:450.2pt;width:20.65pt;height:23.65pt;z-index:251705344;mso-width-relative:margin;mso-height-relative:margin" filled="f" stroked="f">
            <v:textbox style="mso-next-textbox:#_x0000_s1072">
              <w:txbxContent>
                <w:p w:rsidR="00162D0E" w:rsidRPr="00836ACF" w:rsidRDefault="00162D0E" w:rsidP="00162D0E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71" type="#_x0000_t202" style="position:absolute;margin-left:392.75pt;margin-top:421.05pt;width:20.65pt;height:23.65pt;z-index:251704320;mso-width-relative:margin;mso-height-relative:margin" filled="f" stroked="f">
            <v:textbox style="mso-next-textbox:#_x0000_s1071">
              <w:txbxContent>
                <w:p w:rsidR="00162D0E" w:rsidRPr="00836ACF" w:rsidRDefault="00162D0E" w:rsidP="00162D0E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54" type="#_x0000_t202" style="position:absolute;margin-left:119.4pt;margin-top:448.9pt;width:279.85pt;height:32.25pt;z-index:251686912;mso-width-relative:margin;mso-height-relative:margin" filled="f" stroked="f">
            <v:textbox style="mso-next-textbox:#_x0000_s1054">
              <w:txbxContent>
                <w:p w:rsidR="00E86DEE" w:rsidRPr="00EA2941" w:rsidRDefault="00E86DEE" w:rsidP="00E86DEE">
                  <w:pPr>
                    <w:spacing w:line="240" w:lineRule="exact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Las clases están en UpperCamelCase y cumplen los estándares de nombramiento de convencion java 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70" type="#_x0000_t202" style="position:absolute;margin-left:418.2pt;margin-top:390.55pt;width:20.65pt;height:23.65pt;z-index:251703296;mso-width-relative:margin;mso-height-relative:margin" filled="f" stroked="f">
            <v:textbox style="mso-next-textbox:#_x0000_s1070">
              <w:txbxContent>
                <w:p w:rsidR="004F4593" w:rsidRPr="00836ACF" w:rsidRDefault="004F4593" w:rsidP="004F4593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69" type="#_x0000_t202" style="position:absolute;margin-left:403.6pt;margin-top:369.15pt;width:20.65pt;height:23.65pt;z-index:251702272;mso-width-relative:margin;mso-height-relative:margin" filled="f" stroked="f">
            <v:textbox style="mso-next-textbox:#_x0000_s1069">
              <w:txbxContent>
                <w:p w:rsidR="004F4593" w:rsidRPr="00836ACF" w:rsidRDefault="004F4593" w:rsidP="004F4593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67" type="#_x0000_t202" style="position:absolute;margin-left:392.75pt;margin-top:356.9pt;width:20.65pt;height:23.65pt;z-index:251700224;mso-width-relative:margin;mso-height-relative:margin" filled="f" stroked="f">
            <v:textbox style="mso-next-textbox:#_x0000_s1067">
              <w:txbxContent>
                <w:p w:rsidR="004F4593" w:rsidRPr="00836ACF" w:rsidRDefault="004F4593" w:rsidP="004F4593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68" type="#_x0000_t202" style="position:absolute;margin-left:429.55pt;margin-top:325.75pt;width:20.65pt;height:23.65pt;z-index:251701248;mso-width-relative:margin;mso-height-relative:margin" filled="f" stroked="f">
            <v:textbox style="mso-next-textbox:#_x0000_s1068">
              <w:txbxContent>
                <w:p w:rsidR="004F4593" w:rsidRPr="00836ACF" w:rsidRDefault="004F4593" w:rsidP="004F4593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66" type="#_x0000_t202" style="position:absolute;margin-left:417.55pt;margin-top:313.75pt;width:20.65pt;height:23.65pt;z-index:251699200;mso-width-relative:margin;mso-height-relative:margin" filled="f" stroked="f">
            <v:textbox style="mso-next-textbox:#_x0000_s1066">
              <w:txbxContent>
                <w:p w:rsidR="004F4593" w:rsidRPr="00836ACF" w:rsidRDefault="004F4593" w:rsidP="004F4593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65" type="#_x0000_t202" style="position:absolute;margin-left:405.55pt;margin-top:301.75pt;width:20.65pt;height:23.65pt;z-index:251698176;mso-width-relative:margin;mso-height-relative:margin" filled="f" stroked="f">
            <v:textbox style="mso-next-textbox:#_x0000_s1065">
              <w:txbxContent>
                <w:p w:rsidR="009669CB" w:rsidRPr="00836ACF" w:rsidRDefault="009669CB" w:rsidP="009669CB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64" type="#_x0000_t202" style="position:absolute;margin-left:392.75pt;margin-top:289.25pt;width:20.65pt;height:23.65pt;z-index:251697152;mso-width-relative:margin;mso-height-relative:margin" filled="f" stroked="f">
            <v:textbox style="mso-next-textbox:#_x0000_s1064">
              <w:txbxContent>
                <w:p w:rsidR="009669CB" w:rsidRPr="00836ACF" w:rsidRDefault="009669CB" w:rsidP="009669CB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63" type="#_x0000_t202" style="position:absolute;margin-left:405.55pt;margin-top:238.3pt;width:20.65pt;height:23.65pt;z-index:251696128;mso-width-relative:margin;mso-height-relative:margin" filled="f" stroked="f">
            <v:textbox style="mso-next-textbox:#_x0000_s1063">
              <w:txbxContent>
                <w:p w:rsidR="009669CB" w:rsidRPr="00836ACF" w:rsidRDefault="009669CB" w:rsidP="009669CB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62" type="#_x0000_t202" style="position:absolute;margin-left:392.75pt;margin-top:223.2pt;width:20.65pt;height:23.65pt;z-index:251695104;mso-width-relative:margin;mso-height-relative:margin" filled="f" stroked="f">
            <v:textbox style="mso-next-textbox:#_x0000_s1062">
              <w:txbxContent>
                <w:p w:rsidR="009669CB" w:rsidRPr="00836ACF" w:rsidRDefault="009669CB" w:rsidP="009669CB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38" type="#_x0000_t202" style="position:absolute;margin-left:115.8pt;margin-top:190pt;width:279.85pt;height:22.15pt;z-index:251671552;mso-width-relative:margin;mso-height-relative:margin" filled="f" stroked="f">
            <v:textbox style="mso-next-textbox:#_x0000_s1038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Las librerías a usar están definidas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37" type="#_x0000_t202" style="position:absolute;margin-left:116.15pt;margin-top:172.8pt;width:279.85pt;height:22.15pt;z-index:251670528;mso-width-relative:margin;mso-height-relative:margin" filled="f" stroked="f">
            <v:textbox style="mso-next-textbox:#_x0000_s1037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Todas las clases a usar están indicadas 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59" type="#_x0000_t202" style="position:absolute;margin-left:390.85pt;margin-top:155.25pt;width:20.65pt;height:23.65pt;z-index:251692032;mso-width-relative:margin;mso-height-relative:margin" filled="f" stroked="f">
            <v:textbox style="mso-next-textbox:#_x0000_s1059">
              <w:txbxContent>
                <w:p w:rsidR="00836ACF" w:rsidRPr="00836ACF" w:rsidRDefault="00836ACF" w:rsidP="00836ACF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58" type="#_x0000_t202" style="position:absolute;margin-left:118.3pt;margin-top:539.45pt;width:279.85pt;height:22.15pt;z-index:251691008;mso-width-relative:margin;mso-height-relative:margin" filled="f" stroked="f">
            <v:textbox style="mso-next-textbox:#_x0000_s1058">
              <w:txbxContent>
                <w:p w:rsidR="00E86DEE" w:rsidRPr="00EA2941" w:rsidRDefault="00E86DEE" w:rsidP="00E86DEE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Los métodos están definidos en las clases apropiadas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57" type="#_x0000_t202" style="position:absolute;margin-left:118.9pt;margin-top:514.15pt;width:279.85pt;height:34.95pt;z-index:251689984;mso-width-relative:margin;mso-height-relative:margin" filled="f" stroked="f">
            <v:textbox style="mso-next-textbox:#_x0000_s1057">
              <w:txbxContent>
                <w:p w:rsidR="00E86DEE" w:rsidRPr="00EA2941" w:rsidRDefault="00E86DEE" w:rsidP="00E86DEE">
                  <w:pPr>
                    <w:spacing w:line="240" w:lineRule="exact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Las clases tienen definidos sus miembros, y métodos constructores getter/setter si aplican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56" type="#_x0000_t202" style="position:absolute;margin-left:119.6pt;margin-top:489.7pt;width:279.85pt;height:30.3pt;z-index:251688960;mso-width-relative:margin;mso-height-relative:margin" filled="f" stroked="f">
            <v:textbox style="mso-next-textbox:#_x0000_s1056">
              <w:txbxContent>
                <w:p w:rsidR="00E86DEE" w:rsidRPr="00EA2941" w:rsidRDefault="00E86DEE" w:rsidP="00E86DEE">
                  <w:pPr>
                    <w:spacing w:line="240" w:lineRule="exact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Los métodos tienen definidos sus valores de parámetros y retorno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55" type="#_x0000_t202" style="position:absolute;margin-left:21pt;margin-top:511.85pt;width:279.85pt;height:22.15pt;z-index:251687936;mso-width-relative:margin;mso-height-relative:margin" filled="f" stroked="f">
            <v:textbox style="mso-next-textbox:#_x0000_s1055">
              <w:txbxContent>
                <w:p w:rsidR="00E86DEE" w:rsidRPr="00EA2941" w:rsidRDefault="00E86DEE" w:rsidP="00E86DEE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Métodos y clases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52" type="#_x0000_t202" style="position:absolute;margin-left:120.05pt;margin-top:421.05pt;width:279.85pt;height:39.1pt;z-index:251685888;mso-width-relative:margin;mso-height-relative:margin" filled="f" stroked="f">
            <v:textbox style="mso-next-textbox:#_x0000_s1052">
              <w:txbxContent>
                <w:p w:rsidR="00E86DEE" w:rsidRPr="00EA2941" w:rsidRDefault="00E86DEE" w:rsidP="00E86DEE">
                  <w:pPr>
                    <w:spacing w:line="240" w:lineRule="exact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Se cumplen los estándares de nombrado por convención java</w:t>
                  </w:r>
                  <w:r w:rsidR="00162D0E">
                    <w:rPr>
                      <w:lang w:val="es-CO"/>
                    </w:rPr>
                    <w:t xml:space="preserve"> y </w:t>
                  </w:r>
                  <w:r>
                    <w:rPr>
                      <w:lang w:val="es-CO"/>
                    </w:rPr>
                    <w:t xml:space="preserve"> camelCase para variables y métodos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51" type="#_x0000_t202" style="position:absolute;margin-left:21.2pt;margin-top:443.2pt;width:279.85pt;height:22.15pt;z-index:251684864;mso-width-relative:margin;mso-height-relative:margin" filled="f" stroked="f">
            <v:textbox style="mso-next-textbox:#_x0000_s1051">
              <w:txbxContent>
                <w:p w:rsidR="00E86DEE" w:rsidRPr="00EA2941" w:rsidRDefault="00E86DEE" w:rsidP="00E86DEE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Estándares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50" type="#_x0000_t202" style="position:absolute;margin-left:119.4pt;margin-top:393.6pt;width:279.85pt;height:22.15pt;z-index:251683840;mso-width-relative:margin;mso-height-relative:margin" filled="f" stroked="f">
            <v:textbox style="mso-next-textbox:#_x0000_s1050">
              <w:txbxContent>
                <w:p w:rsidR="00E86DEE" w:rsidRPr="00EA2941" w:rsidRDefault="00E86DEE" w:rsidP="00E86DEE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Se identificaron las salidas de las pruebas 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49" type="#_x0000_t202" style="position:absolute;margin-left:120.05pt;margin-top:369.15pt;width:279.85pt;height:31.65pt;z-index:251682816;mso-width-relative:margin;mso-height-relative:margin" filled="f" stroked="f">
            <v:textbox style="mso-next-textbox:#_x0000_s1049">
              <w:txbxContent>
                <w:p w:rsidR="00EA2941" w:rsidRPr="00EA2941" w:rsidRDefault="00E86DEE" w:rsidP="00E86DEE">
                  <w:pPr>
                    <w:spacing w:line="240" w:lineRule="exact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Se identificaron los datos de preparación de las pruebas identificadas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48" type="#_x0000_t202" style="position:absolute;margin-left:119.6pt;margin-top:356.9pt;width:279.85pt;height:22.15pt;z-index:251681792;mso-width-relative:margin;mso-height-relative:margin" filled="f" stroked="f">
            <v:textbox style="mso-next-textbox:#_x0000_s1048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Se definieron pruebas para los casos más importantes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47" type="#_x0000_t202" style="position:absolute;margin-left:21.25pt;margin-top:375.3pt;width:279.85pt;height:22.15pt;z-index:251680768;mso-width-relative:margin;mso-height-relative:margin" filled="f" stroked="f">
            <v:textbox style="mso-next-textbox:#_x0000_s1047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Pruebas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46" type="#_x0000_t202" style="position:absolute;margin-left:114.85pt;margin-top:329.15pt;width:279.85pt;height:34.6pt;z-index:251679744;mso-width-relative:margin;mso-height-relative:margin" filled="f" stroked="f">
            <v:textbox style="mso-next-textbox:#_x0000_s1046">
              <w:txbxContent>
                <w:p w:rsidR="00EA2941" w:rsidRPr="00EA2941" w:rsidRDefault="00EA2941" w:rsidP="00EA2941">
                  <w:pPr>
                    <w:spacing w:line="240" w:lineRule="exact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Los miembros de las clases están definidos, con su modificador de acceso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45" type="#_x0000_t202" style="position:absolute;margin-left:114.85pt;margin-top:316.45pt;width:279.85pt;height:22.15pt;z-index:251678720;mso-width-relative:margin;mso-height-relative:margin" filled="f" stroked="f">
            <v:textbox style="mso-next-textbox:#_x0000_s1045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Los constructores están definidos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44" type="#_x0000_t202" style="position:absolute;margin-left:115.8pt;margin-top:303.05pt;width:279.85pt;height:22.15pt;z-index:251677696;mso-width-relative:margin;mso-height-relative:margin" filled="f" stroked="f">
            <v:textbox style="mso-next-textbox:#_x0000_s1044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Se han definido los paquetes que contendrán las clases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43" type="#_x0000_t202" style="position:absolute;margin-left:116.15pt;margin-top:290.75pt;width:279.85pt;height:22.15pt;z-index:251676672;mso-width-relative:margin;mso-height-relative:margin" filled="f" stroked="f">
            <v:textbox style="mso-next-textbox:#_x0000_s1043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La herencia está correctamente descrita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42" type="#_x0000_t202" style="position:absolute;margin-left:20.7pt;margin-top:306.8pt;width:279.85pt;height:22.15pt;z-index:251675648;mso-width-relative:margin;mso-height-relative:margin" filled="f" stroked="f">
            <v:textbox style="mso-next-textbox:#_x0000_s1042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Instanciación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41" type="#_x0000_t202" style="position:absolute;margin-left:113.85pt;margin-top:237.2pt;width:279.85pt;height:35.05pt;z-index:251674624;mso-width-relative:margin;mso-height-relative:margin" filled="f" stroked="f">
            <v:textbox style="mso-next-textbox:#_x0000_s1041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El diseño tiene en cuenta que las dependencias sean de la versión de java usada 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40" type="#_x0000_t202" style="position:absolute;margin-left:20.7pt;margin-top:239.8pt;width:279.85pt;height:22.15pt;z-index:251673600;mso-width-relative:margin;mso-height-relative:margin" filled="f" stroked="f">
            <v:textbox style="mso-next-textbox:#_x0000_s1040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Dependencias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39" type="#_x0000_t202" style="position:absolute;margin-left:114.85pt;margin-top:223.2pt;width:279.85pt;height:22.15pt;z-index:251672576;mso-width-relative:margin;mso-height-relative:margin" filled="f" stroked="f">
            <v:textbox style="mso-next-textbox:#_x0000_s1039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Se reconocen las dependencias y hay un plan para cubrirlas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34" type="#_x0000_t202" style="position:absolute;margin-left:115.85pt;margin-top:155.25pt;width:279.85pt;height:22.15pt;z-index:251667456;mso-width-relative:margin;mso-height-relative:margin" filled="f" stroked="f">
            <v:textbox style="mso-next-textbox:#_x0000_s1034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El diseño cubre todos los requerimientos 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33" type="#_x0000_t202" style="position:absolute;margin-left:20.7pt;margin-top:172.8pt;width:187.15pt;height:22.15pt;z-index:251666432;mso-width-percent:400;mso-width-percent:400;mso-width-relative:margin;mso-height-relative:margin" filled="f" stroked="f">
            <v:textbox style="mso-next-textbox:#_x0000_s1033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Completitud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32" type="#_x0000_t202" style="position:absolute;margin-left:390.85pt;margin-top:50.5pt;width:187.15pt;height:22.15pt;z-index:251665408;mso-width-percent:400;mso-width-percent:400;mso-width-relative:margin;mso-height-relative:margin" filled="f" stroked="f">
            <v:textbox style="mso-next-textbox:#_x0000_s1032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Java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31" type="#_x0000_t202" style="position:absolute;margin-left:378.2pt;margin-top:37pt;width:187.15pt;height:22.15pt;z-index:251664384;mso-width-percent:400;mso-width-percent:400;mso-width-relative:margin;mso-height-relative:margin" filled="f" stroked="f">
            <v:textbox style="mso-next-textbox:#_x0000_s1031">
              <w:txbxContent>
                <w:p w:rsidR="00EA2941" w:rsidRPr="00EA2941" w:rsidRDefault="00396410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Program 4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30" type="#_x0000_t202" style="position:absolute;margin-left:378.2pt;margin-top:21.85pt;width:187.15pt;height:22.15pt;z-index:251663360;mso-width-percent:400;mso-width-percent:400;mso-width-relative:margin;mso-height-relative:margin" filled="f" stroked="f">
            <v:textbox style="mso-next-textbox:#_x0000_s1030">
              <w:txbxContent>
                <w:p w:rsidR="00EA2941" w:rsidRPr="00EA2941" w:rsidRDefault="00396410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2017-03-20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29" type="#_x0000_t202" style="position:absolute;margin-left:88.2pt;margin-top:50.65pt;width:187.15pt;height:22.15pt;z-index:251662336;mso-width-percent:400;mso-width-percent:400;mso-width-relative:margin;mso-height-relative:margin" filled="f" stroked="f">
            <v:textbox style="mso-next-textbox:#_x0000_s1029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Mario Riveros</w:t>
                  </w:r>
                </w:p>
              </w:txbxContent>
            </v:textbox>
          </v:shape>
        </w:pict>
      </w:r>
      <w:r w:rsidR="004D7654">
        <w:rPr>
          <w:noProof/>
          <w:lang w:eastAsia="zh-TW"/>
        </w:rPr>
        <w:pict>
          <v:shape id="_x0000_s1027" type="#_x0000_t202" style="position:absolute;margin-left:88.2pt;margin-top:21.85pt;width:187.15pt;height:22.15pt;z-index:251660288;mso-width-percent:400;mso-width-percent:400;mso-width-relative:margin;mso-height-relative:margin" filled="f" stroked="f">
            <v:textbox style="mso-next-textbox:#_x0000_s1027">
              <w:txbxContent>
                <w:p w:rsidR="00EA2941" w:rsidRDefault="00EA2941">
                  <w:r>
                    <w:t>Ciro Andrés Díaz</w:t>
                  </w:r>
                </w:p>
              </w:txbxContent>
            </v:textbox>
          </v:shape>
        </w:pict>
      </w:r>
      <w:r w:rsidR="004D7654">
        <w:rPr>
          <w:noProof/>
        </w:rPr>
        <w:pict>
          <v:shape id="_x0000_s1028" type="#_x0000_t202" style="position:absolute;margin-left:88.2pt;margin-top:39.45pt;width:187.15pt;height:22.15pt;z-index:251661312;mso-width-percent:400;mso-width-percent:400;mso-width-relative:margin;mso-height-relative:margin" filled="f" stroked="f">
            <v:textbox style="mso-next-textbox:#_x0000_s1028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Conceptos Avanzados Ing SW</w:t>
                  </w:r>
                </w:p>
              </w:txbxContent>
            </v:textbox>
          </v:shape>
        </w:pict>
      </w:r>
      <w:r w:rsidR="00EA2941">
        <w:rPr>
          <w:noProof/>
        </w:rPr>
        <w:drawing>
          <wp:inline distT="0" distB="0" distL="0" distR="0">
            <wp:extent cx="5943600" cy="73000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0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F48" w:rsidRDefault="00BB7F48">
      <w:r>
        <w:t>Plantilla sacada de "</w:t>
      </w:r>
      <w:r w:rsidRPr="00BB7F48">
        <w:t>Personal Software Process for Engineers: Part I</w:t>
      </w:r>
      <w:r>
        <w:t>"</w:t>
      </w:r>
    </w:p>
    <w:sectPr w:rsidR="00BB7F48" w:rsidSect="00D10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EA2941"/>
    <w:rsid w:val="00162D0E"/>
    <w:rsid w:val="001924B9"/>
    <w:rsid w:val="00387060"/>
    <w:rsid w:val="00396410"/>
    <w:rsid w:val="004D7654"/>
    <w:rsid w:val="004F4593"/>
    <w:rsid w:val="00594CD8"/>
    <w:rsid w:val="00836ACF"/>
    <w:rsid w:val="009669CB"/>
    <w:rsid w:val="00BB7F48"/>
    <w:rsid w:val="00D10FB1"/>
    <w:rsid w:val="00E86DEE"/>
    <w:rsid w:val="00EA2941"/>
    <w:rsid w:val="00EB1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Kurush</dc:creator>
  <cp:lastModifiedBy>Kurush</cp:lastModifiedBy>
  <cp:revision>4</cp:revision>
  <dcterms:created xsi:type="dcterms:W3CDTF">2017-03-06T22:09:00Z</dcterms:created>
  <dcterms:modified xsi:type="dcterms:W3CDTF">2017-03-21T06:48:00Z</dcterms:modified>
</cp:coreProperties>
</file>