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77777777" w:rsidR="00E66559" w:rsidRDefault="00E66559" w:rsidP="00E66559">
            <w:pPr>
              <w:rPr>
                <w:b/>
                <w:bCs/>
                <w:sz w:val="36"/>
                <w:szCs w:val="36"/>
              </w:rPr>
            </w:pP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r w:rsidRPr="00B23187">
        <w:rPr>
          <w:b/>
          <w:bCs/>
          <w:sz w:val="36"/>
          <w:szCs w:val="36"/>
        </w:rPr>
        <w:t>Requirement Analysis Document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r w:rsidRPr="002E53C6">
        <w:rPr>
          <w:b/>
          <w:bCs/>
        </w:rPr>
        <w:t>Purpose of the system</w:t>
      </w:r>
    </w:p>
    <w:p w14:paraId="67196AE9" w14:textId="77777777" w:rsidR="00B23187" w:rsidRPr="002E53C6" w:rsidRDefault="00B23187" w:rsidP="00B23187">
      <w:pPr>
        <w:pStyle w:val="Paragrafoelenco"/>
        <w:rPr>
          <w:sz w:val="24"/>
          <w:szCs w:val="24"/>
        </w:rPr>
      </w:pPr>
      <w:r w:rsidRPr="002E53C6">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Il sito GamEvaluate è rivolto alla sempre crescente comunità digitale di videogiocatori. 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lastRenderedPageBreak/>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r w:rsidRPr="002E53C6">
        <w:rPr>
          <w:sz w:val="24"/>
          <w:szCs w:val="24"/>
        </w:rPr>
        <w:t>Ban: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Moderatore: account che ha permessi di ban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r w:rsidRPr="002E53C6">
        <w:rPr>
          <w:sz w:val="24"/>
          <w:szCs w:val="24"/>
        </w:rPr>
        <w:t>Wish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GamEvaluate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3.1 Overview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3.2 Functional requirements</w:t>
      </w:r>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r>
        <w:rPr>
          <w:b/>
          <w:bCs/>
        </w:rPr>
        <w:t>Sign-in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lastRenderedPageBreak/>
        <w:t xml:space="preserve">M_RF_1:1.3 Logout: </w:t>
      </w:r>
      <w:r w:rsidRPr="00D543DE">
        <w:rPr>
          <w:sz w:val="24"/>
          <w:szCs w:val="24"/>
        </w:rPr>
        <w:t>L’utente vuole effettuare il logout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545DC476" w14:textId="4594FD61" w:rsidR="00592FCE"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6FAF14E" w14:textId="48C51115" w:rsidR="002978EB" w:rsidRDefault="002978EB" w:rsidP="00592FCE">
      <w:pPr>
        <w:spacing w:after="0"/>
        <w:rPr>
          <w:sz w:val="24"/>
          <w:szCs w:val="24"/>
        </w:rPr>
      </w:pPr>
      <w:r>
        <w:rPr>
          <w:b/>
          <w:bCs/>
          <w:sz w:val="24"/>
          <w:szCs w:val="24"/>
        </w:rPr>
        <w:t xml:space="preserve">M_RF_3:3.5 Info game: </w:t>
      </w:r>
      <w:r>
        <w:rPr>
          <w:sz w:val="24"/>
          <w:szCs w:val="24"/>
        </w:rPr>
        <w:t>Funzionalità che permette di visualizzare le informazioni di un gioco</w:t>
      </w:r>
    </w:p>
    <w:p w14:paraId="36B13BF0" w14:textId="77777777" w:rsidR="002978EB" w:rsidRDefault="002978EB"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permette di modificare, aggiungere o eliminare giochi; rimuovere una recensione; ban e unban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Ban: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Unban: </w:t>
      </w:r>
      <w:r>
        <w:rPr>
          <w:sz w:val="24"/>
          <w:szCs w:val="24"/>
        </w:rPr>
        <w:t>funzionalità che permette di togliere il ban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lastRenderedPageBreak/>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ban/unban</w:t>
      </w:r>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Ban: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Unban: </w:t>
      </w:r>
      <w:r>
        <w:rPr>
          <w:sz w:val="24"/>
          <w:szCs w:val="24"/>
        </w:rPr>
        <w:t>funzionalità che permette di togliere il ban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3.3 Nonfunctional requirements</w:t>
      </w:r>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Usability. L’utente deve poter utilizzare GamEvaluate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Supportability. GamEvaluate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Portability. L’utente deve poter accedere a GamEvaluate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t>Implementation. La piattaforma è implementata tramite linguaggio Java e SQL per quanto riguarda il back-end, e lin</w:t>
      </w:r>
      <w:r w:rsidR="003A7C52" w:rsidRPr="002E53C6">
        <w:rPr>
          <w:sz w:val="24"/>
          <w:szCs w:val="24"/>
        </w:rPr>
        <w:t>g</w:t>
      </w:r>
      <w:r w:rsidRPr="002E53C6">
        <w:rPr>
          <w:sz w:val="24"/>
          <w:szCs w:val="24"/>
        </w:rPr>
        <w:t>uaggio HTML, Javascript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77777777" w:rsidR="00EE1970" w:rsidRPr="002E53C6" w:rsidRDefault="00EE1970" w:rsidP="00EE1970">
      <w:pPr>
        <w:pStyle w:val="Paragrafoelenco"/>
        <w:rPr>
          <w:sz w:val="24"/>
          <w:szCs w:val="24"/>
          <w:lang w:val="en-US"/>
        </w:rPr>
      </w:pPr>
      <w:r w:rsidRPr="002E53C6">
        <w:rPr>
          <w:sz w:val="24"/>
          <w:szCs w:val="24"/>
          <w:lang w:val="en-US"/>
        </w:rPr>
        <w:t>3.4.1 Scenarios</w:t>
      </w:r>
    </w:p>
    <w:p w14:paraId="2A61CA19" w14:textId="6677E728" w:rsidR="00EE1970" w:rsidRDefault="00EE1970" w:rsidP="00EE1970">
      <w:pPr>
        <w:pStyle w:val="Paragrafoelenco"/>
        <w:rPr>
          <w:sz w:val="24"/>
          <w:szCs w:val="24"/>
          <w:lang w:val="en-US"/>
        </w:rPr>
      </w:pPr>
      <w:r w:rsidRPr="002E53C6">
        <w:rPr>
          <w:sz w:val="24"/>
          <w:szCs w:val="24"/>
          <w:lang w:val="en-US"/>
        </w:rPr>
        <w:t>3.4.2 Use case model</w:t>
      </w:r>
      <w:bookmarkStart w:id="0" w:name="_GoBack"/>
      <w:bookmarkEnd w:id="0"/>
    </w:p>
    <w:p w14:paraId="20EBC58C" w14:textId="22DDC2DE" w:rsidR="00D80D0B" w:rsidRDefault="00D80D0B" w:rsidP="00EE1970">
      <w:pPr>
        <w:pStyle w:val="Paragrafoelenco"/>
        <w:rPr>
          <w:sz w:val="24"/>
          <w:szCs w:val="24"/>
          <w:lang w:val="en-US"/>
        </w:rPr>
      </w:pPr>
    </w:p>
    <w:p w14:paraId="6A0925CD" w14:textId="77777777" w:rsidR="00D80D0B" w:rsidRDefault="00D80D0B" w:rsidP="00EE1970">
      <w:pPr>
        <w:pStyle w:val="Paragrafoelenco"/>
        <w:rPr>
          <w:sz w:val="24"/>
          <w:szCs w:val="24"/>
          <w:lang w:val="en-US"/>
        </w:rPr>
      </w:pPr>
    </w:p>
    <w:p w14:paraId="5B09144B" w14:textId="7BFC0AA7" w:rsidR="00D80D0B" w:rsidRDefault="00D80D0B" w:rsidP="00EE1970">
      <w:pPr>
        <w:pStyle w:val="Paragrafoelenco"/>
        <w:rPr>
          <w:sz w:val="24"/>
          <w:szCs w:val="24"/>
          <w:lang w:val="en-US"/>
        </w:rPr>
      </w:pPr>
      <w:r>
        <w:rPr>
          <w:noProof/>
          <w:sz w:val="24"/>
          <w:szCs w:val="24"/>
          <w:lang w:val="en-US"/>
        </w:rPr>
        <w:drawing>
          <wp:inline distT="0" distB="0" distL="0" distR="0" wp14:anchorId="174B1101" wp14:editId="0202AEFC">
            <wp:extent cx="5603875" cy="42494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875" cy="4249420"/>
                    </a:xfrm>
                    <a:prstGeom prst="rect">
                      <a:avLst/>
                    </a:prstGeom>
                    <a:noFill/>
                    <a:ln>
                      <a:noFill/>
                    </a:ln>
                  </pic:spPr>
                </pic:pic>
              </a:graphicData>
            </a:graphic>
          </wp:inline>
        </w:drawing>
      </w:r>
    </w:p>
    <w:p w14:paraId="0F319910" w14:textId="7FA522A3" w:rsidR="00D80D0B" w:rsidRDefault="00D80D0B" w:rsidP="00EE1970">
      <w:pPr>
        <w:pStyle w:val="Paragrafoelenco"/>
        <w:rPr>
          <w:sz w:val="24"/>
          <w:szCs w:val="24"/>
          <w:lang w:val="en-US"/>
        </w:rPr>
      </w:pPr>
    </w:p>
    <w:p w14:paraId="7D2EBDF9" w14:textId="52224A40" w:rsidR="00D80D0B" w:rsidRDefault="00D80D0B" w:rsidP="00EE1970">
      <w:pPr>
        <w:pStyle w:val="Paragrafoelenco"/>
        <w:rPr>
          <w:sz w:val="24"/>
          <w:szCs w:val="24"/>
          <w:lang w:val="en-US"/>
        </w:rPr>
      </w:pPr>
      <w:r>
        <w:rPr>
          <w:noProof/>
          <w:sz w:val="24"/>
          <w:szCs w:val="24"/>
          <w:lang w:val="en-US"/>
        </w:rPr>
        <w:lastRenderedPageBreak/>
        <w:drawing>
          <wp:inline distT="0" distB="0" distL="0" distR="0" wp14:anchorId="7F09E3A6" wp14:editId="0092052E">
            <wp:extent cx="6119495" cy="436118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495" cy="4361180"/>
                    </a:xfrm>
                    <a:prstGeom prst="rect">
                      <a:avLst/>
                    </a:prstGeom>
                    <a:noFill/>
                    <a:ln>
                      <a:noFill/>
                    </a:ln>
                  </pic:spPr>
                </pic:pic>
              </a:graphicData>
            </a:graphic>
          </wp:inline>
        </w:drawing>
      </w:r>
    </w:p>
    <w:p w14:paraId="08876BF8" w14:textId="3834B3FC" w:rsidR="00D80D0B" w:rsidRDefault="00D80D0B" w:rsidP="00EE1970">
      <w:pPr>
        <w:pStyle w:val="Paragrafoelenco"/>
        <w:rPr>
          <w:sz w:val="24"/>
          <w:szCs w:val="24"/>
          <w:lang w:val="en-US"/>
        </w:rPr>
      </w:pPr>
    </w:p>
    <w:p w14:paraId="58E98A3C" w14:textId="36571B67" w:rsidR="00D80D0B" w:rsidRDefault="00D80D0B" w:rsidP="00EE1970">
      <w:pPr>
        <w:pStyle w:val="Paragrafoelenco"/>
        <w:rPr>
          <w:sz w:val="24"/>
          <w:szCs w:val="24"/>
          <w:lang w:val="en-US"/>
        </w:rPr>
      </w:pPr>
      <w:r>
        <w:rPr>
          <w:noProof/>
          <w:sz w:val="24"/>
          <w:szCs w:val="24"/>
          <w:lang w:val="en-US"/>
        </w:rPr>
        <w:drawing>
          <wp:inline distT="0" distB="0" distL="0" distR="0" wp14:anchorId="34D1BCBE" wp14:editId="0A4F190B">
            <wp:extent cx="6119495" cy="26784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2678430"/>
                    </a:xfrm>
                    <a:prstGeom prst="rect">
                      <a:avLst/>
                    </a:prstGeom>
                    <a:noFill/>
                    <a:ln>
                      <a:noFill/>
                    </a:ln>
                  </pic:spPr>
                </pic:pic>
              </a:graphicData>
            </a:graphic>
          </wp:inline>
        </w:drawing>
      </w:r>
    </w:p>
    <w:p w14:paraId="46C31EDA" w14:textId="6EECB0CA" w:rsidR="00D80D0B" w:rsidRPr="002E53C6" w:rsidRDefault="00D80D0B" w:rsidP="00EE1970">
      <w:pPr>
        <w:pStyle w:val="Paragrafoelenco"/>
        <w:rPr>
          <w:sz w:val="24"/>
          <w:szCs w:val="24"/>
          <w:lang w:val="en-US"/>
        </w:rPr>
      </w:pPr>
      <w:r>
        <w:rPr>
          <w:noProof/>
          <w:sz w:val="24"/>
          <w:szCs w:val="24"/>
          <w:lang w:val="en-US"/>
        </w:rPr>
        <w:lastRenderedPageBreak/>
        <w:drawing>
          <wp:inline distT="0" distB="0" distL="0" distR="0" wp14:anchorId="5CD0FA0D" wp14:editId="12BCC560">
            <wp:extent cx="6113780" cy="3704590"/>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3704590"/>
                    </a:xfrm>
                    <a:prstGeom prst="rect">
                      <a:avLst/>
                    </a:prstGeom>
                    <a:noFill/>
                    <a:ln>
                      <a:noFill/>
                    </a:ln>
                  </pic:spPr>
                </pic:pic>
              </a:graphicData>
            </a:graphic>
          </wp:inline>
        </w:drawing>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357DC9F0" w:rsidR="00EE1970" w:rsidRPr="002E53C6" w:rsidRDefault="00EE1970" w:rsidP="00EE1970">
      <w:pPr>
        <w:pStyle w:val="Paragrafoelenco"/>
        <w:rPr>
          <w:sz w:val="24"/>
          <w:szCs w:val="24"/>
          <w:lang w:val="en-US"/>
        </w:rPr>
      </w:pPr>
      <w:r w:rsidRPr="002E53C6">
        <w:rPr>
          <w:sz w:val="24"/>
          <w:szCs w:val="24"/>
          <w:lang w:val="en-US"/>
        </w:rPr>
        <w:t>3.4.5 User interface</w:t>
      </w:r>
      <w:r w:rsidRPr="002E53C6">
        <w:rPr>
          <w:rFonts w:ascii="Calibri" w:hAnsi="Calibri" w:cs="Calibri"/>
          <w:sz w:val="24"/>
          <w:szCs w:val="24"/>
          <w:lang w:val="en-US"/>
        </w:rPr>
        <w:t></w:t>
      </w:r>
      <w:r w:rsidRPr="002E53C6">
        <w:rPr>
          <w:sz w:val="24"/>
          <w:szCs w:val="24"/>
          <w:lang w:val="en-US"/>
        </w:rPr>
        <w:t>navigational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61C11"/>
    <w:rsid w:val="002978EB"/>
    <w:rsid w:val="002E53C6"/>
    <w:rsid w:val="003A7C52"/>
    <w:rsid w:val="004C00C4"/>
    <w:rsid w:val="005110D7"/>
    <w:rsid w:val="00537DBA"/>
    <w:rsid w:val="00592FCE"/>
    <w:rsid w:val="00900670"/>
    <w:rsid w:val="00986E58"/>
    <w:rsid w:val="009E1FE6"/>
    <w:rsid w:val="00A72D30"/>
    <w:rsid w:val="00B157A2"/>
    <w:rsid w:val="00B23187"/>
    <w:rsid w:val="00C95702"/>
    <w:rsid w:val="00CC66B9"/>
    <w:rsid w:val="00D543DE"/>
    <w:rsid w:val="00D80D0B"/>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1103</Words>
  <Characters>6293</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13</cp:revision>
  <dcterms:created xsi:type="dcterms:W3CDTF">2019-11-07T08:54:00Z</dcterms:created>
  <dcterms:modified xsi:type="dcterms:W3CDTF">2019-11-11T12:35:00Z</dcterms:modified>
</cp:coreProperties>
</file>