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jc w:val="left"/>
        <w:rPr/>
      </w:pPr>
      <w:bookmarkStart w:id="0" w:name="__RefHeading___Toc248_3789614499"/>
      <w:bookmarkEnd w:id="0"/>
      <w:r>
        <w:rPr/>
        <w:t>Title of my file</w:t>
      </w:r>
    </w:p>
    <w:sdt>
      <w:sdtPr>
        <w:docPartObj>
          <w:docPartGallery w:val="Table of Contents"/>
          <w:docPartUnique w:val="true"/>
        </w:docPartObj>
      </w:sdtPr>
      <w:sdtContent>
        <w:p>
          <w:pPr>
            <w:pStyle w:val="TOCHeading"/>
            <w:suppressLineNumbers/>
            <w:bidi w:val="0"/>
            <w:ind w:hanging="0" w:left="0" w:right="0"/>
            <w:jc w:val="left"/>
            <w:rPr>
              <w:b/>
              <w:bCs/>
              <w:sz w:val="32"/>
              <w:szCs w:val="32"/>
            </w:rPr>
          </w:pPr>
          <w:r>
            <w:rPr>
              <w:b/>
              <w:bCs/>
              <w:sz w:val="32"/>
              <w:szCs w:val="32"/>
            </w:rPr>
            <w:t>Table of Contents</w:t>
          </w:r>
        </w:p>
        <w:p>
          <w:pPr>
            <w:pStyle w:val="TOC1"/>
            <w:tabs>
              <w:tab w:val="clear" w:pos="9638"/>
              <w:tab w:val="right" w:pos="9637" w:leader="dot"/>
            </w:tabs>
            <w:bidi w:val="0"/>
            <w:jc w:val="left"/>
            <w:rPr/>
          </w:pPr>
          <w:r>
            <w:fldChar w:fldCharType="begin"/>
          </w:r>
          <w:r>
            <w:rPr>
              <w:rStyle w:val="IndexLink"/>
            </w:rPr>
            <w:instrText xml:space="preserve"> TOC \f \o "1-9" \h</w:instrText>
          </w:r>
          <w:r>
            <w:rPr>
              <w:rStyle w:val="IndexLink"/>
            </w:rPr>
            <w:fldChar w:fldCharType="separate"/>
          </w:r>
          <w:hyperlink w:anchor="__RefHeading___Toc248_3789614499">
            <w:r>
              <w:rPr>
                <w:rStyle w:val="IndexLink"/>
              </w:rPr>
              <w:t>Title of my file</w:t>
              <w:tab/>
              <w:t>1</w:t>
            </w:r>
          </w:hyperlink>
        </w:p>
        <w:p>
          <w:pPr>
            <w:pStyle w:val="TOC2"/>
            <w:tabs>
              <w:tab w:val="clear" w:pos="9355"/>
              <w:tab w:val="right" w:pos="9637" w:leader="dot"/>
            </w:tabs>
            <w:bidi w:val="0"/>
            <w:jc w:val="left"/>
            <w:rPr/>
          </w:pPr>
          <w:hyperlink w:anchor="__RefHeading___Toc107_1055259341">
            <w:r>
              <w:rPr>
                <w:rStyle w:val="IndexLink"/>
              </w:rPr>
              <w:t>H2 1</w:t>
              <w:tab/>
              <w:t>1</w:t>
            </w:r>
          </w:hyperlink>
        </w:p>
        <w:p>
          <w:pPr>
            <w:pStyle w:val="TOC3"/>
            <w:tabs>
              <w:tab w:val="clear" w:pos="9071"/>
              <w:tab w:val="right" w:pos="9637" w:leader="dot"/>
            </w:tabs>
            <w:bidi w:val="0"/>
            <w:jc w:val="left"/>
            <w:rPr/>
          </w:pPr>
          <w:hyperlink w:anchor="__RefHeading___Toc109_1055259341">
            <w:r>
              <w:rPr>
                <w:rStyle w:val="IndexLink"/>
              </w:rPr>
              <w:t>H3 1 1</w:t>
              <w:tab/>
              <w:t>1</w:t>
            </w:r>
          </w:hyperlink>
        </w:p>
        <w:p>
          <w:pPr>
            <w:pStyle w:val="TOC3"/>
            <w:tabs>
              <w:tab w:val="clear" w:pos="9071"/>
              <w:tab w:val="right" w:pos="9637" w:leader="dot"/>
            </w:tabs>
            <w:bidi w:val="0"/>
            <w:jc w:val="left"/>
            <w:rPr/>
          </w:pPr>
          <w:hyperlink w:anchor="__RefHeading___Toc111_1055259341">
            <w:r>
              <w:rPr>
                <w:rStyle w:val="IndexLink"/>
              </w:rPr>
              <w:t>H3 1 2</w:t>
              <w:tab/>
              <w:t>1</w:t>
            </w:r>
          </w:hyperlink>
        </w:p>
        <w:p>
          <w:pPr>
            <w:pStyle w:val="TOC2"/>
            <w:tabs>
              <w:tab w:val="clear" w:pos="9355"/>
              <w:tab w:val="right" w:pos="9637" w:leader="dot"/>
            </w:tabs>
            <w:bidi w:val="0"/>
            <w:jc w:val="left"/>
            <w:rPr/>
          </w:pPr>
          <w:hyperlink w:anchor="__RefHeading___Toc148_1055259341">
            <w:r>
              <w:rPr>
                <w:rStyle w:val="IndexLink"/>
              </w:rPr>
              <w:t>H2 2</w:t>
              <w:tab/>
              <w:t>2</w:t>
            </w:r>
          </w:hyperlink>
        </w:p>
        <w:p>
          <w:pPr>
            <w:pStyle w:val="TOC3"/>
            <w:tabs>
              <w:tab w:val="clear" w:pos="9071"/>
              <w:tab w:val="right" w:pos="9637" w:leader="dot"/>
            </w:tabs>
            <w:bidi w:val="0"/>
            <w:jc w:val="left"/>
            <w:rPr/>
          </w:pPr>
          <w:hyperlink w:anchor="__RefHeading___Toc109_10552593411">
            <w:r>
              <w:rPr>
                <w:rStyle w:val="IndexLink"/>
              </w:rPr>
              <w:t>H3 2 1</w:t>
              <w:tab/>
              <w:t>2</w:t>
            </w:r>
          </w:hyperlink>
        </w:p>
        <w:p>
          <w:pPr>
            <w:pStyle w:val="TOC3"/>
            <w:tabs>
              <w:tab w:val="clear" w:pos="9071"/>
              <w:tab w:val="right" w:pos="9637" w:leader="dot"/>
            </w:tabs>
            <w:bidi w:val="0"/>
            <w:jc w:val="left"/>
            <w:rPr/>
          </w:pPr>
          <w:hyperlink w:anchor="__RefHeading___Toc111_10552593411">
            <w:r>
              <w:rPr>
                <w:rStyle w:val="IndexLink"/>
              </w:rPr>
              <w:t>H3 2 2</w:t>
              <w:tab/>
              <w:t>2</w:t>
            </w:r>
          </w:hyperlink>
          <w:r>
            <w:rPr>
              <w:rStyle w:val="IndexLink"/>
            </w:rPr>
            <w:fldChar w:fldCharType="end"/>
          </w:r>
        </w:p>
      </w:sdtContent>
    </w:sdt>
    <w:p>
      <w:pPr>
        <w:pStyle w:val="Heading2"/>
        <w:bidi w:val="0"/>
        <w:ind w:hanging="0" w:left="0"/>
        <w:jc w:val="left"/>
        <w:rPr/>
      </w:pPr>
      <w:bookmarkStart w:id="1" w:name="__RefHeading___Toc107_1055259341"/>
      <w:bookmarkEnd w:id="1"/>
      <w:r>
        <w:rPr/>
        <w:t>H</w:t>
      </w:r>
      <w:r>
        <w:rPr/>
        <w:t>2</w:t>
      </w:r>
      <w:r>
        <w:rPr/>
        <w:t xml:space="preserve"> </w:t>
      </w:r>
      <w:r>
        <w:rPr/>
        <w:t>1</w:t>
      </w:r>
    </w:p>
    <w:p>
      <w:pPr>
        <w:pStyle w:val="Heading3"/>
        <w:bidi w:val="0"/>
        <w:ind w:hanging="0" w:left="0"/>
        <w:jc w:val="left"/>
        <w:rPr/>
      </w:pPr>
      <w:bookmarkStart w:id="2" w:name="__RefHeading___Toc109_1055259341"/>
      <w:bookmarkEnd w:id="2"/>
      <w:r>
        <w:rPr/>
        <w:t>H</w:t>
      </w:r>
      <w:r>
        <w:rPr/>
        <w:t>3</w:t>
      </w:r>
      <w:r>
        <w:rPr/>
        <w:t xml:space="preserve"> </w:t>
      </w:r>
      <w:r>
        <w:rPr/>
        <w:t xml:space="preserve">1 </w:t>
      </w:r>
      <w:r>
        <w:rPr/>
        <w:t>1</w:t>
      </w:r>
    </w:p>
    <w:p>
      <w:pPr>
        <w:pStyle w:val="Heading3"/>
        <w:bidi w:val="0"/>
        <w:ind w:hanging="0" w:left="0"/>
        <w:jc w:val="left"/>
        <w:rPr/>
      </w:pPr>
      <w:bookmarkStart w:id="3" w:name="__RefHeading___Toc111_1055259341"/>
      <w:bookmarkEnd w:id="3"/>
      <w:r>
        <w:rPr/>
        <w:t>H</w:t>
      </w:r>
      <w:r>
        <w:rPr/>
        <w:t>3</w:t>
      </w:r>
      <w:r>
        <w:rPr/>
        <w:t xml:space="preserve"> </w:t>
      </w:r>
      <w:r>
        <w:rPr/>
        <w:t>1 2</w:t>
      </w:r>
    </w:p>
    <w:p>
      <w:pPr>
        <w:pStyle w:val="BodyText"/>
        <w:bidi w:val="0"/>
        <w:jc w:val="left"/>
        <w:rPr/>
      </w:pPr>
      <w:r>
        <w:rPr/>
        <w:t>First very important paragraph.</w:t>
      </w:r>
    </w:p>
    <w:p>
      <w:pPr>
        <w:pStyle w:val="BodyText"/>
        <w:bidi w:val="0"/>
        <w:jc w:val="left"/>
        <w:rPr/>
      </w:pPr>
      <w:r>
        <w:rPr/>
        <w:t>And now a very very very very very very very very very very very very very very very very very very very very very very very very long paragraph that gets split across two lines.</w:t>
      </w:r>
    </w:p>
    <w:p>
      <w:pPr>
        <w:pStyle w:val="BodyText"/>
        <w:bidi w:val="0"/>
        <w:jc w:val="left"/>
        <w:rPr/>
      </w:pPr>
      <w:r>
        <w:rPr/>
        <w:t xml:space="preserve">Reference to </w:t>
      </w:r>
      <w:r>
        <w:rPr/>
        <w:t>section</w:t>
      </w:r>
      <w:r>
        <w:rPr/>
        <w:t xml:space="preserve"> </w:t>
      </w:r>
      <w:r>
        <w:rPr/>
        <w:fldChar w:fldCharType="begin"/>
      </w:r>
      <w:r>
        <w:rPr/>
        <w:instrText xml:space="preserve"> REF __RefHeading___Toc107_1055259341 \h </w:instrText>
      </w:r>
      <w:r>
        <w:rPr/>
        <w:fldChar w:fldCharType="separate"/>
      </w:r>
      <w:r>
        <w:rPr/>
        <w:t>H2 1</w:t>
      </w:r>
      <w:r>
        <w:rPr/>
        <w:fldChar w:fldCharType="end"/>
      </w:r>
      <w:r>
        <w:rPr/>
        <w:t xml:space="preserve"> </w:t>
      </w:r>
      <w:r>
        <w:rPr/>
        <w:t>on page</w:t>
      </w:r>
      <w:r>
        <w:rPr/>
        <w:t xml:space="preserve">: </w:t>
      </w:r>
      <w:r>
        <w:rPr/>
        <w:fldChar w:fldCharType="begin"/>
      </w:r>
      <w:r>
        <w:rPr/>
        <w:instrText xml:space="preserve"> PAGEREF __RefHeading___Toc107_1055259341 \h </w:instrText>
      </w:r>
      <w:r>
        <w:rPr/>
        <w:fldChar w:fldCharType="separate"/>
      </w:r>
      <w:r>
        <w:rPr/>
        <w:t>1</w:t>
      </w:r>
      <w:r>
        <w:rPr/>
        <w:fldChar w:fldCharType="end"/>
      </w:r>
    </w:p>
    <w:p>
      <w:pPr>
        <w:pStyle w:val="BodyText"/>
        <w:bidi w:val="0"/>
        <w:jc w:val="left"/>
        <w:rPr/>
      </w:pPr>
      <w:r>
        <w:rPr/>
        <w:t xml:space="preserve">Reference to figure: </w:t>
      </w:r>
      <w:r>
        <w:rPr/>
        <w:fldChar w:fldCharType="begin"/>
      </w:r>
      <w:r>
        <w:rPr/>
        <w:instrText xml:space="preserve"> REF Ref_Figure0_full \h </w:instrText>
      </w:r>
      <w:r>
        <w:rPr/>
        <w:fldChar w:fldCharType="separate"/>
      </w:r>
      <w:r>
        <w:rPr/>
        <w:t>Figure 1: Fractal broccoli</w:t>
      </w:r>
      <w:r>
        <w:rPr/>
        <w:fldChar w:fldCharType="end"/>
      </w:r>
    </w:p>
    <w:p>
      <w:pPr>
        <w:pStyle w:val="BodyText"/>
        <w:bidi w:val="0"/>
        <w:jc w:val="left"/>
        <w:rPr/>
      </w:pPr>
      <w:r>
        <w:rPr/>
        <w:t xml:space="preserve">Reference to table: </w:t>
      </w:r>
      <w:r>
        <w:rPr/>
        <w:fldChar w:fldCharType="begin"/>
      </w:r>
      <w:r>
        <w:rPr/>
        <w:instrText xml:space="preserve"> REF Ref_Table0_full \h </w:instrText>
      </w:r>
      <w:r>
        <w:rPr/>
        <w:fldChar w:fldCharType="separate"/>
      </w:r>
      <w:r>
        <w:rPr/>
        <w:t>Table 1: My sample table</w:t>
      </w:r>
      <w:r>
        <w:rPr/>
        <w:fldChar w:fldCharType="end"/>
      </w:r>
    </w:p>
    <w:p>
      <w:pPr>
        <w:pStyle w:val="BodyText"/>
        <w:bidi w:val="0"/>
        <w:jc w:val="left"/>
        <w:rPr/>
      </w:pPr>
      <w:r>
        <w:rPr/>
        <w:t xml:space="preserve">An </w:t>
      </w:r>
      <w:hyperlink r:id="rId2">
        <w:r>
          <w:rPr>
            <w:rStyle w:val="Hyperlink"/>
          </w:rPr>
          <w:t>external link</w:t>
        </w:r>
      </w:hyperlink>
      <w:r>
        <w:rPr/>
        <w:t xml:space="preserve"> </w:t>
      </w:r>
      <w:r>
        <w:rPr/>
        <w:t>with custom text.</w:t>
      </w:r>
    </w:p>
    <w:p>
      <w:pPr>
        <w:pStyle w:val="BodyText"/>
        <w:bidi w:val="0"/>
        <w:jc w:val="left"/>
        <w:rPr/>
      </w:pPr>
      <w:r>
        <w:rPr/>
        <w:t xml:space="preserve">Raw external link: </w:t>
      </w:r>
      <w:hyperlink r:id="rId3">
        <w:r>
          <w:rPr>
            <w:rStyle w:val="Hyperlink"/>
          </w:rPr>
          <w:t>https://commons.wikimedia.org/wiki/File:Fractal_Broccoli.jpg</w:t>
        </w:r>
      </w:hyperlink>
    </w:p>
    <w:p>
      <w:pPr>
        <w:pStyle w:val="BodyText"/>
        <w:bidi w:val="0"/>
        <w:jc w:val="left"/>
        <w:rPr/>
      </w:pPr>
      <w:r>
        <w:rPr/>
        <w:t>Mathematical equation:</w:t>
      </w:r>
    </w:p>
    <w:p>
      <w:pPr>
        <w:pStyle w:val="BodyText"/>
        <w:bidi w:val="0"/>
        <w:jc w:val="left"/>
        <w:rPr/>
      </w:pPr>
      <w:r>
        <w:rPr/>
      </w:r>
      <m:oMathPara xmlns:m="http://schemas.openxmlformats.org/officeDocument/2006/math">
        <m:oMathParaPr>
          <m:jc m:val="left"/>
        </m:oMathParaPr>
        <m:oMath>
          <m:f>
            <m:num>
              <m:r>
                <w:rPr>
                  <w:rFonts w:ascii="Cambria Math" w:hAnsi="Cambria Math"/>
                </w:rPr>
                <m:t xml:space="preserve">x</m:t>
              </m:r>
              <m:r>
                <w:rPr>
                  <w:rFonts w:ascii="Cambria Math" w:hAnsi="Cambria Math"/>
                </w:rPr>
                <m:t xml:space="preserve">=</m:t>
              </m:r>
              <m:rad>
                <m:radPr>
                  <m:degHide m:val="1"/>
                </m:radPr>
                <m:deg/>
                <m:e>
                  <m:r>
                    <w:rPr>
                      <w:rFonts w:ascii="Cambria Math" w:hAnsi="Cambria Math"/>
                    </w:rPr>
                    <m:t xml:space="preserve">1</m:t>
                  </m:r>
                  <m:r>
                    <w:rPr>
                      <w:rFonts w:ascii="Cambria Math" w:hAnsi="Cambria Math"/>
                    </w:rPr>
                    <m:t xml:space="preserve">+</m:t>
                  </m:r>
                  <m:r>
                    <w:rPr>
                      <w:rFonts w:ascii="Cambria Math" w:hAnsi="Cambria Math"/>
                    </w:rPr>
                    <m:t xml:space="preserve">1</m:t>
                  </m:r>
                </m:e>
              </m:rad>
            </m:num>
            <m:den>
              <m:r>
                <w:rPr>
                  <w:rFonts w:ascii="Cambria Math" w:hAnsi="Cambria Math"/>
                </w:rPr>
                <m:t xml:space="preserve">2</m:t>
              </m:r>
            </m:den>
          </m:f>
        </m:oMath>
      </m:oMathPara>
    </w:p>
    <w:p>
      <w:pPr>
        <w:pStyle w:val="BodyText"/>
        <w:bidi w:val="0"/>
        <w:jc w:val="left"/>
        <w:rPr/>
      </w:pPr>
      <w:r>
        <w:rPr/>
        <w:t>Code block: there is no built-in way. One option is to create your own style:</w:t>
      </w:r>
    </w:p>
    <w:p>
      <w:pPr>
        <w:pStyle w:val="Codeblock"/>
        <w:pBdr/>
        <w:shd w:fill="DDDDDD" w:val="clear"/>
        <w:bidi w:val="0"/>
        <w:spacing w:lineRule="auto" w:line="240"/>
        <w:ind w:hanging="0" w:left="0" w:right="0"/>
        <w:jc w:val="left"/>
        <w:rPr/>
      </w:pPr>
      <w:r>
        <w:rPr/>
        <w:t>int main() {</w:t>
      </w:r>
    </w:p>
    <w:p>
      <w:pPr>
        <w:pStyle w:val="Codeblock"/>
        <w:pBdr/>
        <w:shd w:fill="DDDDDD" w:val="clear"/>
        <w:bidi w:val="0"/>
        <w:spacing w:lineRule="auto" w:line="240"/>
        <w:ind w:hanging="0" w:left="0" w:right="0"/>
        <w:jc w:val="left"/>
        <w:rPr/>
      </w:pPr>
      <w:r>
        <w:rPr/>
        <w:t xml:space="preserve">  </w:t>
      </w:r>
      <w:r>
        <w:rPr/>
        <w:t>puts(“hello world”);</w:t>
      </w:r>
    </w:p>
    <w:p>
      <w:pPr>
        <w:pStyle w:val="Codeblock"/>
        <w:pBdr/>
        <w:shd w:fill="DDDDDD" w:val="clear"/>
        <w:bidi w:val="0"/>
        <w:spacing w:lineRule="auto" w:line="240"/>
        <w:ind w:hanging="0" w:left="0" w:right="0"/>
        <w:jc w:val="left"/>
        <w:rPr/>
      </w:pPr>
      <w:r>
        <w:rPr/>
        <w:t>}</w:t>
      </w:r>
    </w:p>
    <w:p>
      <w:pPr>
        <w:pStyle w:val="BodyText"/>
        <w:bidi w:val="0"/>
        <w:jc w:val="left"/>
        <w:rPr/>
      </w:pPr>
      <w:r>
        <w:rPr/>
        <w:t>And another:</w:t>
      </w:r>
    </w:p>
    <w:p>
      <w:pPr>
        <w:pStyle w:val="Codeblock"/>
        <w:bidi w:val="0"/>
        <w:jc w:val="left"/>
        <w:rPr/>
      </w:pPr>
      <w:r>
        <w:rPr/>
        <w:t>def main:</w:t>
      </w:r>
    </w:p>
    <w:p>
      <w:pPr>
        <w:pStyle w:val="Codeblock"/>
        <w:bidi w:val="0"/>
        <w:jc w:val="left"/>
        <w:rPr/>
      </w:pPr>
      <w:r>
        <w:rPr/>
        <w:t xml:space="preserve">    </w:t>
      </w:r>
      <w:r>
        <w:rPr/>
        <w:t>print(‘hello world’);</w:t>
      </w:r>
    </w:p>
    <w:p>
      <w:pPr>
        <w:pStyle w:val="BodyText"/>
        <w:bidi w:val="0"/>
        <w:jc w:val="left"/>
        <w:rPr/>
      </w:pPr>
      <w:r>
        <w:rPr/>
      </w:r>
      <w:r>
        <mc:AlternateContent>
          <mc:Choice Requires="wps">
            <w:drawing>
              <wp:inline distT="0" distB="0" distL="0" distR="0">
                <wp:extent cx="3367405" cy="3104515"/>
                <wp:effectExtent l="0" t="0" r="0" b="0"/>
                <wp:docPr id="1" name="Frame1"/>
                <a:graphic xmlns:a="http://schemas.openxmlformats.org/drawingml/2006/main">
                  <a:graphicData uri="http://schemas.microsoft.com/office/word/2010/wordprocessingShape">
                    <wps:wsp>
                      <wps:cNvSpPr txBox="1"/>
                      <wps:spPr>
                        <a:xfrm>
                          <a:off x="0" y="0"/>
                          <a:ext cx="3367405" cy="3104515"/>
                        </a:xfrm>
                        <a:prstGeom prst="rect"/>
                        <a:solidFill>
                          <a:srgbClr val="FFFFFF"/>
                        </a:solidFill>
                      </wps:spPr>
                      <wps:txbx>
                        <w:txbxContent>
                          <w:p>
                            <w:pPr>
                              <w:pStyle w:val="Figure"/>
                              <w:bidi w:val="0"/>
                              <w:spacing w:before="120" w:after="120"/>
                              <w:jc w:val="left"/>
                              <w:rPr/>
                            </w:pPr>
                            <w:bookmarkStart w:id="4" w:name="Ref_Figure0_full"/>
                            <w:r>
                              <w:rPr/>
                              <w:drawing>
                                <wp:inline distT="0" distB="0" distL="0" distR="0">
                                  <wp:extent cx="3367405" cy="25253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3367405" cy="252539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xml:space="preserve">: </w:t>
                            </w:r>
                            <w:r>
                              <w:rPr/>
                              <w:t>Fractal broccoli</w:t>
                            </w:r>
                            <w:bookmarkEnd w:id="4"/>
                          </w:p>
                          <w:p>
                            <w:pPr>
                              <w:pStyle w:val="Figure"/>
                              <w:bidi w:val="0"/>
                              <w:spacing w:before="120" w:after="120"/>
                              <w:jc w:val="left"/>
                              <w:rPr>
                                <w:i w:val="false"/>
                                <w:i w:val="false"/>
                                <w:iCs w:val="false"/>
                              </w:rPr>
                            </w:pPr>
                            <w:r>
                              <w:rPr>
                                <w:i w:val="false"/>
                                <w:iCs w:val="false"/>
                              </w:rPr>
                              <w:t xml:space="preserve">I like broccoli. And I </w:t>
                            </w:r>
                            <w:r>
                              <w:rPr>
                                <w:b/>
                                <w:bCs/>
                                <w:i w:val="false"/>
                                <w:iCs w:val="false"/>
                              </w:rPr>
                              <w:t>love</w:t>
                            </w:r>
                            <w:r>
                              <w:rPr>
                                <w:i w:val="false"/>
                                <w:iCs w:val="false"/>
                              </w:rPr>
                              <w:t xml:space="preserve"> fractals.</w:t>
                            </w:r>
                          </w:p>
                        </w:txbxContent>
                      </wps:txbx>
                      <wps:bodyPr anchor="t" lIns="0" tIns="0" rIns="0" bIns="0">
                        <a:noAutofit/>
                      </wps:bodyPr>
                    </wps:wsp>
                  </a:graphicData>
                </a:graphic>
              </wp:inline>
            </w:drawing>
          </mc:Choice>
          <mc:Fallback>
            <w:pict>
              <v:rect style="position:absolute;rotation:-0;width:265.15pt;height:244.45pt;mso-wrap-distance-left:0pt;mso-wrap-distance-right:0pt;mso-wrap-distance-top:0pt;mso-wrap-distance-bottom:0pt;margin-top:-122.2pt;mso-position-vertical:center;mso-position-vertical-relative:text;margin-left:0pt;mso-position-horizontal-relative:text">
                <v:textbox inset="0in,0in,0in,0in">
                  <w:txbxContent>
                    <w:p>
                      <w:pPr>
                        <w:pStyle w:val="Figure"/>
                        <w:bidi w:val="0"/>
                        <w:spacing w:before="120" w:after="120"/>
                        <w:jc w:val="left"/>
                        <w:rPr/>
                      </w:pPr>
                      <w:bookmarkStart w:id="5" w:name="Ref_Figure0_full"/>
                      <w:r>
                        <w:rPr/>
                        <w:drawing>
                          <wp:inline distT="0" distB="0" distL="0" distR="0">
                            <wp:extent cx="3367405" cy="25253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3367405" cy="2525395"/>
                                    </a:xfrm>
                                    <a:prstGeom prst="rect">
                                      <a:avLst/>
                                    </a:prstGeom>
                                    <a:noFill/>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xml:space="preserve">: </w:t>
                      </w:r>
                      <w:r>
                        <w:rPr/>
                        <w:t>Fractal broccoli</w:t>
                      </w:r>
                      <w:bookmarkEnd w:id="5"/>
                    </w:p>
                    <w:p>
                      <w:pPr>
                        <w:pStyle w:val="Figure"/>
                        <w:bidi w:val="0"/>
                        <w:spacing w:before="120" w:after="120"/>
                        <w:jc w:val="left"/>
                        <w:rPr>
                          <w:i w:val="false"/>
                          <w:i w:val="false"/>
                          <w:iCs w:val="false"/>
                        </w:rPr>
                      </w:pPr>
                      <w:r>
                        <w:rPr>
                          <w:i w:val="false"/>
                          <w:iCs w:val="false"/>
                        </w:rPr>
                        <w:t xml:space="preserve">I like broccoli. And I </w:t>
                      </w:r>
                      <w:r>
                        <w:rPr>
                          <w:b/>
                          <w:bCs/>
                          <w:i w:val="false"/>
                          <w:iCs w:val="false"/>
                        </w:rPr>
                        <w:t>love</w:t>
                      </w:r>
                      <w:r>
                        <w:rPr>
                          <w:i w:val="false"/>
                          <w:iCs w:val="false"/>
                        </w:rPr>
                        <w:t xml:space="preserve"> fractals.</w:t>
                      </w:r>
                    </w:p>
                  </w:txbxContent>
                </v:textbox>
                <w10:wrap type="none"/>
              </v:rect>
            </w:pict>
          </mc:Fallback>
        </mc:AlternateContent>
      </w:r>
    </w:p>
    <w:p>
      <w:pPr>
        <w:pStyle w:val="BodyText"/>
        <w:bidi w:val="0"/>
        <w:jc w:val="left"/>
        <w:rPr/>
      </w:pPr>
      <w:r>
        <w:rPr/>
        <w:t>A list:</w:t>
      </w:r>
    </w:p>
    <w:p>
      <w:pPr>
        <w:pStyle w:val="BodyText"/>
        <w:numPr>
          <w:ilvl w:val="0"/>
          <w:numId w:val="2"/>
        </w:numPr>
        <w:bidi w:val="0"/>
        <w:jc w:val="left"/>
        <w:rPr/>
      </w:pPr>
      <w:r>
        <w:rPr/>
        <w:t>item 1</w:t>
      </w:r>
    </w:p>
    <w:p>
      <w:pPr>
        <w:pStyle w:val="BodyText"/>
        <w:numPr>
          <w:ilvl w:val="0"/>
          <w:numId w:val="2"/>
        </w:numPr>
        <w:bidi w:val="0"/>
        <w:jc w:val="left"/>
        <w:rPr/>
      </w:pPr>
      <w:r>
        <w:rPr/>
        <w:t>item 2</w:t>
      </w:r>
    </w:p>
    <w:p>
      <w:pPr>
        <w:pStyle w:val="BodyText"/>
        <w:numPr>
          <w:ilvl w:val="0"/>
          <w:numId w:val="2"/>
        </w:numPr>
        <w:bidi w:val="0"/>
        <w:jc w:val="left"/>
        <w:rPr/>
      </w:pPr>
      <w:r>
        <w:rPr/>
        <w:t>item 3</w:t>
      </w:r>
    </w:p>
    <w:p>
      <w:pPr>
        <w:pStyle w:val="BodyText"/>
        <w:bidi w:val="0"/>
        <w:jc w:val="left"/>
        <w:rPr/>
      </w:pPr>
      <w:r>
        <w:rPr/>
        <w:t>A table:</w:t>
      </w:r>
    </w:p>
    <w:p>
      <w:pPr>
        <w:pStyle w:val="Table"/>
        <w:keepNext w:val="true"/>
        <w:bidi w:val="0"/>
        <w:jc w:val="left"/>
        <w:rPr/>
      </w:pPr>
      <w:bookmarkStart w:id="6" w:name="Ref_Table0_full"/>
      <w:r>
        <w:rPr/>
        <w:t xml:space="preserve">Table </w:t>
      </w:r>
      <w:r>
        <w:rPr/>
        <w:fldChar w:fldCharType="begin"/>
      </w:r>
      <w:r>
        <w:rPr/>
        <w:instrText xml:space="preserve"> SEQ Table \* ARABIC </w:instrText>
      </w:r>
      <w:r>
        <w:rPr/>
        <w:fldChar w:fldCharType="separate"/>
      </w:r>
      <w:r>
        <w:rPr/>
        <w:t>1</w:t>
      </w:r>
      <w:r>
        <w:rPr/>
        <w:fldChar w:fldCharType="end"/>
      </w:r>
      <w:r>
        <w:rPr/>
        <w:t xml:space="preserve">: </w:t>
      </w:r>
      <w:r>
        <w:rPr/>
        <w:t>My sample table</w:t>
      </w:r>
      <w:bookmarkEnd w:id="6"/>
    </w:p>
    <w:p>
      <w:pPr>
        <w:pStyle w:val="Table"/>
        <w:bidi w:val="0"/>
        <w:jc w:val="left"/>
        <w:rPr>
          <w:i w:val="false"/>
          <w:i w:val="false"/>
          <w:iCs w:val="false"/>
        </w:rPr>
      </w:pPr>
      <w:r>
        <w:rPr>
          <w:i w:val="false"/>
          <w:iCs w:val="false"/>
        </w:rPr>
        <w:t xml:space="preserve">This is a </w:t>
      </w:r>
      <w:r>
        <w:rPr>
          <w:b/>
          <w:bCs/>
          <w:i w:val="false"/>
          <w:iCs w:val="false"/>
        </w:rPr>
        <w:t>very nice</w:t>
      </w:r>
      <w:r>
        <w:rPr>
          <w:i w:val="false"/>
          <w:iCs w:val="false"/>
        </w:rPr>
        <w:t xml:space="preserve"> sample table.</w:t>
      </w:r>
    </w:p>
    <w:tbl>
      <w:tblPr>
        <w:tblW w:w="5000" w:type="pct"/>
        <w:jc w:val="left"/>
        <w:tblInd w:w="0" w:type="dxa"/>
        <w:tblLayout w:type="fixed"/>
        <w:tblCellMar>
          <w:top w:w="0" w:type="dxa"/>
          <w:left w:w="0" w:type="dxa"/>
          <w:bottom w:w="0" w:type="dxa"/>
          <w:right w:w="0" w:type="dxa"/>
        </w:tblCellMar>
      </w:tblPr>
      <w:tblGrid>
        <w:gridCol w:w="3212"/>
        <w:gridCol w:w="3213"/>
        <w:gridCol w:w="3213"/>
      </w:tblGrid>
      <w:tr>
        <w:trPr/>
        <w:tc>
          <w:tcPr>
            <w:tcW w:w="3212" w:type="dxa"/>
            <w:tcBorders/>
          </w:tcPr>
          <w:p>
            <w:pPr>
              <w:pStyle w:val="TableHeading"/>
              <w:bidi w:val="0"/>
              <w:rPr/>
            </w:pPr>
            <w:r>
              <w:rPr/>
              <w:t>Header 1</w:t>
            </w:r>
          </w:p>
        </w:tc>
        <w:tc>
          <w:tcPr>
            <w:tcW w:w="3213" w:type="dxa"/>
            <w:tcBorders/>
          </w:tcPr>
          <w:p>
            <w:pPr>
              <w:pStyle w:val="TableHeading"/>
              <w:bidi w:val="0"/>
              <w:rPr/>
            </w:pPr>
            <w:r>
              <w:rPr/>
              <w:t>Header 2</w:t>
            </w:r>
          </w:p>
        </w:tc>
        <w:tc>
          <w:tcPr>
            <w:tcW w:w="3213" w:type="dxa"/>
            <w:tcBorders/>
          </w:tcPr>
          <w:p>
            <w:pPr>
              <w:pStyle w:val="TableHeading"/>
              <w:bidi w:val="0"/>
              <w:rPr/>
            </w:pPr>
            <w:r>
              <w:rPr/>
              <w:t>Header 3</w:t>
            </w:r>
          </w:p>
        </w:tc>
      </w:tr>
      <w:tr>
        <w:trPr/>
        <w:tc>
          <w:tcPr>
            <w:tcW w:w="3212" w:type="dxa"/>
            <w:tcBorders/>
          </w:tcPr>
          <w:p>
            <w:pPr>
              <w:pStyle w:val="TableContents"/>
              <w:bidi w:val="0"/>
              <w:jc w:val="left"/>
              <w:rPr/>
            </w:pPr>
            <w:r>
              <w:rPr/>
              <w:t>Item 1 1</w:t>
            </w:r>
          </w:p>
        </w:tc>
        <w:tc>
          <w:tcPr>
            <w:tcW w:w="3213" w:type="dxa"/>
            <w:tcBorders/>
          </w:tcPr>
          <w:p>
            <w:pPr>
              <w:pStyle w:val="TableContents"/>
              <w:bidi w:val="0"/>
              <w:jc w:val="left"/>
              <w:rPr/>
            </w:pPr>
            <w:r>
              <w:rPr/>
              <w:t>Item 1 2</w:t>
            </w:r>
          </w:p>
        </w:tc>
        <w:tc>
          <w:tcPr>
            <w:tcW w:w="3213" w:type="dxa"/>
            <w:tcBorders/>
          </w:tcPr>
          <w:p>
            <w:pPr>
              <w:pStyle w:val="TableContents"/>
              <w:bidi w:val="0"/>
              <w:jc w:val="left"/>
              <w:rPr/>
            </w:pPr>
            <w:r>
              <w:rPr/>
              <w:t>Item 1 3</w:t>
            </w:r>
          </w:p>
        </w:tc>
      </w:tr>
      <w:tr>
        <w:trPr/>
        <w:tc>
          <w:tcPr>
            <w:tcW w:w="3212" w:type="dxa"/>
            <w:tcBorders/>
          </w:tcPr>
          <w:p>
            <w:pPr>
              <w:pStyle w:val="TableContents"/>
              <w:bidi w:val="0"/>
              <w:jc w:val="left"/>
              <w:rPr/>
            </w:pPr>
            <w:r>
              <w:rPr/>
              <w:t>Item 2 1</w:t>
            </w:r>
          </w:p>
        </w:tc>
        <w:tc>
          <w:tcPr>
            <w:tcW w:w="3213" w:type="dxa"/>
            <w:tcBorders/>
          </w:tcPr>
          <w:p>
            <w:pPr>
              <w:pStyle w:val="TableContents"/>
              <w:bidi w:val="0"/>
              <w:jc w:val="left"/>
              <w:rPr/>
            </w:pPr>
            <w:r>
              <w:rPr/>
              <w:t>Item 2 2</w:t>
            </w:r>
          </w:p>
        </w:tc>
        <w:tc>
          <w:tcPr>
            <w:tcW w:w="3213" w:type="dxa"/>
            <w:tcBorders/>
          </w:tcPr>
          <w:p>
            <w:pPr>
              <w:pStyle w:val="TableContents"/>
              <w:bidi w:val="0"/>
              <w:jc w:val="left"/>
              <w:rPr/>
            </w:pPr>
            <w:r>
              <w:rPr/>
              <w:t>Item 2 3</w:t>
            </w:r>
          </w:p>
        </w:tc>
      </w:tr>
    </w:tbl>
    <w:p>
      <w:pPr>
        <w:pStyle w:val="Heading2"/>
        <w:bidi w:val="0"/>
        <w:ind w:hanging="0" w:left="0"/>
        <w:jc w:val="left"/>
        <w:rPr/>
      </w:pPr>
      <w:bookmarkStart w:id="7" w:name="__RefHeading___Toc148_1055259341"/>
      <w:bookmarkEnd w:id="7"/>
      <w:r>
        <w:rPr/>
        <w:t>H</w:t>
      </w:r>
      <w:r>
        <w:rPr/>
        <w:t>2</w:t>
      </w:r>
      <w:r>
        <w:rPr/>
        <w:t xml:space="preserve"> </w:t>
      </w:r>
      <w:r>
        <w:rPr/>
        <w:t>2</w:t>
      </w:r>
    </w:p>
    <w:p>
      <w:pPr>
        <w:pStyle w:val="Heading3"/>
        <w:bidi w:val="0"/>
        <w:ind w:hanging="0" w:left="0"/>
        <w:jc w:val="left"/>
        <w:rPr/>
      </w:pPr>
      <w:bookmarkStart w:id="8" w:name="__RefHeading___Toc109_10552593411"/>
      <w:bookmarkEnd w:id="8"/>
      <w:r>
        <w:rPr/>
        <w:t>H</w:t>
      </w:r>
      <w:r>
        <w:rPr/>
        <w:t>3</w:t>
      </w:r>
      <w:r>
        <w:rPr/>
        <w:t xml:space="preserve"> </w:t>
      </w:r>
      <w:r>
        <w:rPr/>
        <w:t>2 1</w:t>
      </w:r>
    </w:p>
    <w:p>
      <w:pPr>
        <w:pStyle w:val="Heading3"/>
        <w:bidi w:val="0"/>
        <w:spacing w:before="140" w:after="120"/>
        <w:ind w:hanging="0" w:left="0"/>
        <w:jc w:val="left"/>
        <w:rPr/>
      </w:pPr>
      <w:bookmarkStart w:id="9" w:name="__RefHeading___Toc111_10552593411"/>
      <w:bookmarkEnd w:id="9"/>
      <w:r>
        <w:rPr/>
        <w:t>H</w:t>
      </w:r>
      <w:r>
        <w:rPr/>
        <w:t>3</w:t>
      </w:r>
      <w:r>
        <w:rPr/>
        <w:t xml:space="preserve"> </w:t>
      </w:r>
      <w:r>
        <w:rPr/>
        <w:t xml:space="preserve">2 </w:t>
      </w:r>
      <w:r>
        <w:rPr/>
        <w:t>2</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DejaVu Sans 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BodyText"/>
    <w:qFormat/>
    <w:pPr>
      <w:jc w:val="center"/>
    </w:pPr>
    <w:rPr>
      <w:b/>
      <w:bCs/>
      <w:sz w:val="56"/>
      <w:szCs w:val="56"/>
    </w:rPr>
  </w:style>
  <w:style w:type="paragraph" w:styleId="IndexHeading">
    <w:name w:val="index heading"/>
    <w:basedOn w:val="Heading"/>
    <w:pPr>
      <w:suppressLineNumbers/>
      <w:ind w:hanging="0" w:left="0" w:right="0"/>
    </w:pPr>
    <w:rPr>
      <w:b/>
      <w:bCs/>
      <w:sz w:val="32"/>
      <w:szCs w:val="32"/>
    </w:rPr>
  </w:style>
  <w:style w:type="paragraph" w:styleId="TOCHeading">
    <w:name w:val="TOC Heading"/>
    <w:basedOn w:val="IndexHeading"/>
    <w:qFormat/>
    <w:pPr>
      <w:suppressLineNumbers/>
      <w:ind w:hanging="0" w:left="0" w:right="0"/>
    </w:pPr>
    <w:rPr>
      <w:b/>
      <w:bCs/>
      <w:sz w:val="32"/>
      <w:szCs w:val="32"/>
    </w:rPr>
  </w:style>
  <w:style w:type="paragraph" w:styleId="TOC1">
    <w:name w:val="toc 1"/>
    <w:basedOn w:val="Index"/>
    <w:pPr>
      <w:tabs>
        <w:tab w:val="clear" w:pos="709"/>
        <w:tab w:val="right" w:pos="9638" w:leader="dot"/>
      </w:tabs>
      <w:ind w:hanging="0" w:left="0" w:right="0"/>
    </w:pPr>
    <w:rPr/>
  </w:style>
  <w:style w:type="paragraph" w:styleId="TOC2">
    <w:name w:val="toc 2"/>
    <w:basedOn w:val="Index"/>
    <w:pPr>
      <w:tabs>
        <w:tab w:val="clear" w:pos="709"/>
        <w:tab w:val="right" w:pos="9638" w:leader="dot"/>
      </w:tabs>
      <w:ind w:hanging="0" w:left="283" w:right="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OC3">
    <w:name w:val="toc 3"/>
    <w:basedOn w:val="Index"/>
    <w:pPr>
      <w:tabs>
        <w:tab w:val="clear" w:pos="709"/>
        <w:tab w:val="right" w:pos="9638" w:leader="dot"/>
      </w:tabs>
      <w:ind w:hanging="0" w:left="567"/>
    </w:pPr>
    <w:rPr/>
  </w:style>
  <w:style w:type="paragraph" w:styleId="Figure">
    <w:name w:val="Figure"/>
    <w:basedOn w:val="Caption"/>
    <w:qFormat/>
    <w:pPr/>
    <w:rPr/>
  </w:style>
  <w:style w:type="paragraph" w:styleId="Table">
    <w:name w:val="Table"/>
    <w:basedOn w:val="Caption"/>
    <w:qFormat/>
    <w:pPr/>
    <w:rPr/>
  </w:style>
  <w:style w:type="paragraph" w:styleId="FrameContents">
    <w:name w:val="Frame Contents"/>
    <w:basedOn w:val="Normal"/>
    <w:qFormat/>
    <w:pPr/>
    <w:rPr/>
  </w:style>
  <w:style w:type="paragraph" w:styleId="Codeblock">
    <w:name w:val="Code block"/>
    <w:basedOn w:val="BodyText"/>
    <w:qFormat/>
    <w:pPr>
      <w:pBdr/>
      <w:shd w:fill="DDDDDD" w:val="clear"/>
      <w:spacing w:lineRule="auto" w:line="240"/>
      <w:ind w:hanging="0" w:left="0" w:right="0"/>
    </w:pPr>
    <w:rPr>
      <w:rFonts w:ascii="DejaVu Sans Mono" w:hAnsi="DejaVu Sans Mono"/>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xample.com/" TargetMode="External"/><Relationship Id="rId3" Type="http://schemas.openxmlformats.org/officeDocument/2006/relationships/hyperlink" Target="https://commons.wikimedia.org/wiki/File:Fractal_Broccoli.jpg" TargetMode="External"/><Relationship Id="rId4" Type="http://schemas.openxmlformats.org/officeDocument/2006/relationships/image" Target="media/image1.jpeg"/><Relationship Id="rId5" Type="http://schemas.openxmlformats.org/officeDocument/2006/relationships/image" Target="media/image1.jpe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1536</TotalTime>
  <Application>LibreOffice/24.8.3.2$Linux_X86_64 LibreOffice_project/480$Build-2</Application>
  <AppVersion>15.0000</AppVersion>
  <Pages>2</Pages>
  <Words>211</Words>
  <Characters>818</Characters>
  <CharactersWithSpaces>984</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2020-10-30T19:38:53Z</dcterms:created>
  <dc:creator/>
  <dc:description/>
  <dc:language>en-US</dc:language>
  <cp:lastModifiedBy/>
  <dcterms:modified xsi:type="dcterms:W3CDTF">2025-01-06T15:30:23Z</dcterms:modified>
  <cp:revision>21</cp:revision>
  <dc:subject/>
  <dc:title/>
</cp:coreProperties>
</file>