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t1hfh8iaako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Meeting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-1005" w:tblpY="900"/>
        <w:tblW w:w="11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000"/>
        <w:gridCol w:w="2160"/>
        <w:gridCol w:w="3075"/>
        <w:tblGridChange w:id="0">
          <w:tblGrid>
            <w:gridCol w:w="3270"/>
            <w:gridCol w:w="3000"/>
            <w:gridCol w:w="2160"/>
            <w:gridCol w:w="3075"/>
          </w:tblGrid>
        </w:tblGridChange>
      </w:tblGrid>
      <w:tr>
        <w:trPr>
          <w:cantSplit w:val="0"/>
          <w:trHeight w:val="761.953125" w:hRule="atLeast"/>
          <w:tblHeader w:val="1"/>
        </w:trPr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Date &amp; Time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Attendance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Agenda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Meeting Minutes/Notes</w:t>
            </w:r>
          </w:p>
        </w:tc>
      </w:tr>
      <w:tr>
        <w:trPr>
          <w:cantSplit w:val="0"/>
          <w:trHeight w:val="761.953125" w:hRule="atLeast"/>
          <w:tblHeader w:val="1"/>
        </w:trPr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27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2/17/2025 1:00PM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Ronnie Burns II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CJ Mitchell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Jamal Person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Jarrett Gilbert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1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1:00 Discussed what the milestone entailed and answered any questions concerned with it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1:15 delegated all task to appropriate members</w:t>
            </w:r>
          </w:p>
        </w:tc>
      </w:tr>
      <w:tr>
        <w:trPr>
          <w:cantSplit w:val="0"/>
          <w:trHeight w:val="810" w:hRule="atLeast"/>
          <w:tblHeader w:val="1"/>
        </w:trPr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2/24/2025 5:30PM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CJ Mitchell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Jamal Person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Jarrett Gilbert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2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5:30 Discussed what the milestone entailed and answered any questions concerned with it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6:15pm delegated all task to appropriate members</w:t>
            </w:r>
          </w:p>
        </w:tc>
      </w:tr>
      <w:tr>
        <w:trPr>
          <w:cantSplit w:val="0"/>
          <w:trHeight w:val="761.953125" w:hRule="atLeast"/>
          <w:tblHeader w:val="1"/>
        </w:trPr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3/17/2025 5:34 PM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CJ Mitchell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Jamal Person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Jarrett Gilbert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18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Milestone 3</w:t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5:34 PM Discussed what the milestone entailed and answered any questions concerned with it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5:44 PM delegated all task to appropriate members</w:t>
            </w:r>
          </w:p>
        </w:tc>
      </w:tr>
      <w:tr>
        <w:trPr>
          <w:cantSplit w:val="0"/>
          <w:trHeight w:val="761.953125" w:hRule="atLeast"/>
          <w:tblHeader w:val="1"/>
        </w:trPr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3.36" w:type="dxa"/>
              <w:left w:w="243.36" w:type="dxa"/>
              <w:bottom w:w="243.36" w:type="dxa"/>
              <w:right w:w="243.36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